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0C" w:rsidRDefault="00CF680C" w:rsidP="00CF680C">
      <w:pPr>
        <w:pStyle w:val="afa"/>
        <w:jc w:val="center"/>
      </w:pPr>
    </w:p>
    <w:p w:rsidR="00CF680C" w:rsidRDefault="00CF680C" w:rsidP="00CF680C">
      <w:pPr>
        <w:pStyle w:val="afa"/>
        <w:jc w:val="center"/>
      </w:pPr>
    </w:p>
    <w:p w:rsidR="00CF680C" w:rsidRDefault="00CF680C" w:rsidP="00CF680C">
      <w:pPr>
        <w:pStyle w:val="afa"/>
        <w:jc w:val="center"/>
      </w:pPr>
    </w:p>
    <w:p w:rsidR="00CF680C" w:rsidRDefault="00CF680C" w:rsidP="00CF680C">
      <w:pPr>
        <w:pStyle w:val="afa"/>
        <w:jc w:val="center"/>
      </w:pPr>
    </w:p>
    <w:p w:rsidR="007E5EF2" w:rsidRDefault="007E5EF2" w:rsidP="00CF680C">
      <w:pPr>
        <w:pStyle w:val="afa"/>
        <w:jc w:val="center"/>
      </w:pPr>
    </w:p>
    <w:p w:rsidR="009A3BB4" w:rsidRPr="00CF680C" w:rsidRDefault="009A3BB4" w:rsidP="00CF680C">
      <w:pPr>
        <w:pStyle w:val="afa"/>
        <w:jc w:val="center"/>
      </w:pPr>
      <w:r w:rsidRPr="00CF680C">
        <w:t>СХЕМ</w:t>
      </w:r>
      <w:r w:rsidR="00CD09E3">
        <w:t>А</w:t>
      </w:r>
      <w:r w:rsidRPr="00CF680C">
        <w:t xml:space="preserve"> ТЕПЛОСНАБЖЕНИЯ</w:t>
      </w:r>
    </w:p>
    <w:p w:rsidR="00633A78" w:rsidRDefault="00633A78" w:rsidP="00633A78">
      <w:pPr>
        <w:spacing w:before="240" w:after="120" w:line="240" w:lineRule="auto"/>
        <w:ind w:right="170"/>
        <w:jc w:val="center"/>
        <w:rPr>
          <w:rFonts w:ascii="Times New Roman" w:hAnsi="Times New Roman"/>
          <w:b/>
          <w:bCs/>
          <w:color w:val="000000" w:themeColor="text1"/>
          <w:sz w:val="28"/>
          <w:szCs w:val="18"/>
        </w:rPr>
      </w:pPr>
      <w:r w:rsidRPr="002F45DA">
        <w:rPr>
          <w:rFonts w:ascii="Times New Roman" w:hAnsi="Times New Roman"/>
          <w:b/>
          <w:bCs/>
          <w:color w:val="000000" w:themeColor="text1"/>
          <w:sz w:val="28"/>
          <w:szCs w:val="18"/>
        </w:rPr>
        <w:t>МУНИЦИПАЛЬНОГО ОБРАЗОВАНИЯ</w:t>
      </w:r>
    </w:p>
    <w:p w:rsidR="00633A78" w:rsidRDefault="00633A78" w:rsidP="00633A78">
      <w:pPr>
        <w:spacing w:before="240" w:after="120" w:line="240" w:lineRule="auto"/>
        <w:ind w:right="170"/>
        <w:jc w:val="center"/>
        <w:rPr>
          <w:rFonts w:ascii="Times New Roman" w:hAnsi="Times New Roman"/>
          <w:b/>
          <w:bCs/>
          <w:color w:val="000000" w:themeColor="text1"/>
          <w:sz w:val="28"/>
          <w:szCs w:val="18"/>
        </w:rPr>
      </w:pPr>
      <w:r w:rsidRPr="002F45DA">
        <w:rPr>
          <w:rFonts w:ascii="Times New Roman" w:hAnsi="Times New Roman"/>
          <w:b/>
          <w:bCs/>
          <w:color w:val="000000" w:themeColor="text1"/>
          <w:sz w:val="28"/>
          <w:szCs w:val="18"/>
        </w:rPr>
        <w:t xml:space="preserve"> </w:t>
      </w:r>
      <w:r>
        <w:rPr>
          <w:rFonts w:ascii="Times New Roman" w:hAnsi="Times New Roman"/>
          <w:b/>
          <w:bCs/>
          <w:color w:val="000000" w:themeColor="text1"/>
          <w:sz w:val="28"/>
          <w:szCs w:val="18"/>
        </w:rPr>
        <w:t>АРТИНСКИЙ ГОРОДСКОЙ ОКРУГ</w:t>
      </w:r>
      <w:bookmarkStart w:id="0" w:name="_GoBack"/>
      <w:bookmarkEnd w:id="0"/>
      <w:r>
        <w:rPr>
          <w:rFonts w:ascii="Times New Roman" w:hAnsi="Times New Roman"/>
          <w:b/>
          <w:bCs/>
          <w:color w:val="000000" w:themeColor="text1"/>
          <w:sz w:val="28"/>
          <w:szCs w:val="18"/>
        </w:rPr>
        <w:t xml:space="preserve"> </w:t>
      </w:r>
    </w:p>
    <w:p w:rsidR="00633A78" w:rsidRDefault="00633A78" w:rsidP="00633A78">
      <w:pPr>
        <w:spacing w:before="240" w:after="120" w:line="240" w:lineRule="auto"/>
        <w:ind w:right="170"/>
        <w:jc w:val="center"/>
        <w:rPr>
          <w:rFonts w:ascii="Times New Roman" w:hAnsi="Times New Roman"/>
          <w:b/>
          <w:bCs/>
          <w:color w:val="000000" w:themeColor="text1"/>
          <w:sz w:val="28"/>
          <w:szCs w:val="18"/>
        </w:rPr>
      </w:pPr>
      <w:r>
        <w:rPr>
          <w:rFonts w:ascii="Times New Roman" w:hAnsi="Times New Roman"/>
          <w:b/>
          <w:bCs/>
          <w:color w:val="000000" w:themeColor="text1"/>
          <w:sz w:val="28"/>
          <w:szCs w:val="18"/>
        </w:rPr>
        <w:t>СВЕРДЛОВСКОЙ ОБЛАСТИ</w:t>
      </w:r>
      <w:r w:rsidRPr="002F45DA">
        <w:rPr>
          <w:rFonts w:ascii="Times New Roman" w:hAnsi="Times New Roman"/>
          <w:b/>
          <w:bCs/>
          <w:color w:val="000000" w:themeColor="text1"/>
          <w:sz w:val="28"/>
          <w:szCs w:val="18"/>
        </w:rPr>
        <w:t xml:space="preserve"> </w:t>
      </w:r>
      <w:r>
        <w:rPr>
          <w:rFonts w:ascii="Times New Roman" w:hAnsi="Times New Roman"/>
          <w:b/>
          <w:bCs/>
          <w:color w:val="000000" w:themeColor="text1"/>
          <w:sz w:val="28"/>
          <w:szCs w:val="18"/>
        </w:rPr>
        <w:t xml:space="preserve">НА ПЕРИОД </w:t>
      </w:r>
      <w:r w:rsidRPr="002F45DA">
        <w:rPr>
          <w:rFonts w:ascii="Times New Roman" w:hAnsi="Times New Roman"/>
          <w:b/>
          <w:bCs/>
          <w:color w:val="000000" w:themeColor="text1"/>
          <w:sz w:val="28"/>
          <w:szCs w:val="18"/>
        </w:rPr>
        <w:t>ДО 20</w:t>
      </w:r>
      <w:r>
        <w:rPr>
          <w:rFonts w:ascii="Times New Roman" w:hAnsi="Times New Roman"/>
          <w:b/>
          <w:bCs/>
          <w:color w:val="000000" w:themeColor="text1"/>
          <w:sz w:val="28"/>
          <w:szCs w:val="18"/>
        </w:rPr>
        <w:t>3</w:t>
      </w:r>
      <w:r w:rsidR="005C4FDA">
        <w:rPr>
          <w:rFonts w:ascii="Times New Roman" w:hAnsi="Times New Roman"/>
          <w:b/>
          <w:bCs/>
          <w:color w:val="000000" w:themeColor="text1"/>
          <w:sz w:val="28"/>
          <w:szCs w:val="18"/>
        </w:rPr>
        <w:t>5</w:t>
      </w:r>
      <w:r w:rsidRPr="002F45DA">
        <w:rPr>
          <w:rFonts w:ascii="Times New Roman" w:hAnsi="Times New Roman"/>
          <w:b/>
          <w:bCs/>
          <w:color w:val="000000" w:themeColor="text1"/>
          <w:sz w:val="28"/>
          <w:szCs w:val="18"/>
        </w:rPr>
        <w:t xml:space="preserve"> ГОДА</w:t>
      </w:r>
    </w:p>
    <w:p w:rsidR="007E5EF2" w:rsidRDefault="00633A78" w:rsidP="00633A78">
      <w:pPr>
        <w:jc w:val="center"/>
        <w:rPr>
          <w:rFonts w:ascii="Times New Roman" w:hAnsi="Times New Roman" w:cs="Times New Roman"/>
          <w:sz w:val="28"/>
          <w:szCs w:val="28"/>
        </w:rPr>
      </w:pPr>
      <w:r>
        <w:rPr>
          <w:rFonts w:ascii="Times New Roman" w:hAnsi="Times New Roman" w:cs="Times New Roman"/>
          <w:sz w:val="28"/>
          <w:szCs w:val="28"/>
        </w:rPr>
        <w:t xml:space="preserve"> </w:t>
      </w:r>
      <w:r w:rsidR="00581281">
        <w:rPr>
          <w:rFonts w:ascii="Times New Roman" w:hAnsi="Times New Roman" w:cs="Times New Roman"/>
          <w:sz w:val="28"/>
          <w:szCs w:val="28"/>
        </w:rPr>
        <w:t>(У</w:t>
      </w:r>
      <w:r w:rsidR="00671E72">
        <w:rPr>
          <w:rFonts w:ascii="Times New Roman" w:hAnsi="Times New Roman" w:cs="Times New Roman"/>
          <w:sz w:val="28"/>
          <w:szCs w:val="28"/>
        </w:rPr>
        <w:t>тверждаемая часть)</w:t>
      </w:r>
    </w:p>
    <w:p w:rsidR="00275E1F" w:rsidRDefault="00275E1F" w:rsidP="007E5EF2">
      <w:pPr>
        <w:jc w:val="center"/>
        <w:rPr>
          <w:rFonts w:ascii="Times New Roman" w:hAnsi="Times New Roman" w:cs="Times New Roman"/>
          <w:sz w:val="28"/>
          <w:szCs w:val="28"/>
        </w:rPr>
      </w:pPr>
    </w:p>
    <w:p w:rsidR="00275E1F" w:rsidRPr="00275E1F" w:rsidRDefault="00275E1F"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7E5EF2" w:rsidRDefault="007E5EF2" w:rsidP="007E5EF2">
      <w:pPr>
        <w:jc w:val="center"/>
        <w:rPr>
          <w:rFonts w:ascii="Times New Roman" w:hAnsi="Times New Roman" w:cs="Times New Roman"/>
          <w:sz w:val="28"/>
          <w:szCs w:val="28"/>
        </w:rPr>
      </w:pPr>
    </w:p>
    <w:p w:rsidR="00A82AB6" w:rsidRDefault="00A82AB6" w:rsidP="007E5EF2">
      <w:pPr>
        <w:jc w:val="center"/>
        <w:rPr>
          <w:rFonts w:ascii="Times New Roman" w:hAnsi="Times New Roman" w:cs="Times New Roman"/>
          <w:sz w:val="28"/>
          <w:szCs w:val="28"/>
        </w:rPr>
      </w:pPr>
    </w:p>
    <w:p w:rsidR="00A82AB6" w:rsidRDefault="00A82AB6" w:rsidP="007E5EF2">
      <w:pPr>
        <w:jc w:val="center"/>
        <w:rPr>
          <w:rFonts w:ascii="Times New Roman" w:hAnsi="Times New Roman" w:cs="Times New Roman"/>
          <w:sz w:val="28"/>
          <w:szCs w:val="28"/>
        </w:rPr>
      </w:pPr>
    </w:p>
    <w:p w:rsidR="00A82AB6" w:rsidRPr="00275E1F" w:rsidRDefault="00A82AB6" w:rsidP="007E5EF2">
      <w:pPr>
        <w:jc w:val="center"/>
        <w:rPr>
          <w:rFonts w:ascii="Times New Roman" w:hAnsi="Times New Roman" w:cs="Times New Roman"/>
          <w:sz w:val="28"/>
          <w:szCs w:val="28"/>
        </w:rPr>
      </w:pPr>
    </w:p>
    <w:p w:rsidR="007E5EF2" w:rsidRPr="00275E1F" w:rsidRDefault="007E5EF2" w:rsidP="007E5EF2">
      <w:pPr>
        <w:jc w:val="center"/>
        <w:rPr>
          <w:rFonts w:ascii="Times New Roman" w:hAnsi="Times New Roman" w:cs="Times New Roman"/>
          <w:sz w:val="28"/>
          <w:szCs w:val="28"/>
        </w:rPr>
      </w:pPr>
    </w:p>
    <w:p w:rsidR="00B95DF3" w:rsidRDefault="00A155CC" w:rsidP="00275E1F">
      <w:pPr>
        <w:jc w:val="center"/>
        <w:rPr>
          <w:rFonts w:ascii="Times New Roman" w:hAnsi="Times New Roman" w:cs="Times New Roman"/>
          <w:sz w:val="24"/>
          <w:szCs w:val="24"/>
        </w:rPr>
      </w:pPr>
      <w:r>
        <w:rPr>
          <w:rFonts w:ascii="Times New Roman" w:hAnsi="Times New Roman" w:cs="Times New Roman"/>
          <w:sz w:val="24"/>
          <w:szCs w:val="24"/>
        </w:rPr>
        <w:t>пгт.Арти 2020</w:t>
      </w:r>
      <w:r w:rsidR="007E5EF2">
        <w:rPr>
          <w:rFonts w:ascii="Times New Roman" w:hAnsi="Times New Roman" w:cs="Times New Roman"/>
          <w:sz w:val="24"/>
          <w:szCs w:val="24"/>
        </w:rPr>
        <w:t xml:space="preserve"> г.</w:t>
      </w:r>
    </w:p>
    <w:p w:rsidR="00B95DF3" w:rsidRDefault="002609C7">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heme="minorHAnsi"/>
          <w:b/>
          <w:iCs/>
          <w:color w:val="7030A0"/>
          <w:sz w:val="24"/>
          <w:szCs w:val="20"/>
          <w:lang w:eastAsia="en-US"/>
        </w:rPr>
        <w:id w:val="15903842"/>
        <w:docPartObj>
          <w:docPartGallery w:val="Table of Contents"/>
          <w:docPartUnique/>
        </w:docPartObj>
      </w:sdtPr>
      <w:sdtEndPr>
        <w:rPr>
          <w:rFonts w:ascii="Arial Narrow" w:hAnsi="Arial Narrow" w:cs="Times New Roman"/>
          <w:b w:val="0"/>
          <w:iCs w:val="0"/>
          <w:color w:val="auto"/>
          <w:sz w:val="26"/>
          <w:szCs w:val="24"/>
        </w:rPr>
      </w:sdtEndPr>
      <w:sdtContent>
        <w:p w:rsidR="00B95DF3" w:rsidRDefault="00B95DF3">
          <w:pPr>
            <w:pStyle w:val="afffa"/>
          </w:pPr>
          <w:r w:rsidRPr="00B95DF3">
            <w:rPr>
              <w:b/>
              <w:color w:val="auto"/>
            </w:rPr>
            <w:t>Оглавление</w:t>
          </w:r>
        </w:p>
        <w:p w:rsidR="00B51D65" w:rsidRPr="00B51D65" w:rsidRDefault="00A33E36" w:rsidP="00B51D65">
          <w:pPr>
            <w:pStyle w:val="26"/>
            <w:tabs>
              <w:tab w:val="left" w:leader="dot" w:pos="9356"/>
            </w:tabs>
            <w:spacing w:before="0" w:after="0"/>
            <w:rPr>
              <w:rFonts w:ascii="Times New Roman" w:eastAsiaTheme="minorEastAsia" w:hAnsi="Times New Roman" w:cs="Times New Roman"/>
              <w:noProof/>
              <w:sz w:val="24"/>
              <w:szCs w:val="24"/>
              <w:lang w:eastAsia="ru-RU"/>
            </w:rPr>
          </w:pPr>
          <w:r w:rsidRPr="00B51D65">
            <w:rPr>
              <w:rFonts w:eastAsiaTheme="minorEastAsia"/>
              <w:noProof/>
              <w:sz w:val="24"/>
              <w:szCs w:val="24"/>
              <w:lang w:eastAsia="ru-RU"/>
            </w:rPr>
            <w:fldChar w:fldCharType="begin"/>
          </w:r>
          <w:r w:rsidR="00B95DF3" w:rsidRPr="00B51D65">
            <w:rPr>
              <w:sz w:val="24"/>
              <w:szCs w:val="24"/>
            </w:rPr>
            <w:instrText xml:space="preserve"> TOC \o "1-3" \h \z \u </w:instrText>
          </w:r>
          <w:r w:rsidRPr="00B51D65">
            <w:rPr>
              <w:rFonts w:eastAsiaTheme="minorEastAsia"/>
              <w:noProof/>
              <w:sz w:val="24"/>
              <w:szCs w:val="24"/>
              <w:lang w:eastAsia="ru-RU"/>
            </w:rPr>
            <w:fldChar w:fldCharType="separate"/>
          </w:r>
          <w:hyperlink w:anchor="_Toc6845866" w:history="1">
            <w:r w:rsidR="00B51D65" w:rsidRPr="00B51D65">
              <w:rPr>
                <w:rStyle w:val="afffb"/>
                <w:rFonts w:ascii="Times New Roman" w:hAnsi="Times New Roman" w:cs="Times New Roman"/>
                <w:noProof/>
                <w:color w:val="auto"/>
                <w:sz w:val="24"/>
                <w:szCs w:val="24"/>
              </w:rPr>
              <w:t>1. ПОКАЗАТЕЛИ СУЩЕСТВУЮЩЕГО И ПЕРСПЕКТИВНОГО СПРОСА НА ТЕПЛОВУЮ ЭНЕРГИЮ (МОЩНОСТЬ) И ТЕПЛОНОСИТЕЛЬ В УСТАНОВЛЕННЫХ ГРАНИЦАХ АРТИНСКОГО ГОРОДСКОГО ОКРУГА</w:t>
            </w:r>
            <w:r w:rsidR="00B51D65" w:rsidRPr="00B51D65">
              <w:rPr>
                <w:rFonts w:ascii="Times New Roman" w:hAnsi="Times New Roman" w:cs="Times New Roman"/>
                <w:noProof/>
                <w:webHidden/>
                <w:sz w:val="24"/>
                <w:szCs w:val="24"/>
              </w:rPr>
              <w:tab/>
            </w:r>
            <w:r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_Toc6845866 \h </w:instrText>
            </w:r>
            <w:r w:rsidRPr="00B51D65">
              <w:rPr>
                <w:rFonts w:ascii="Times New Roman" w:hAnsi="Times New Roman" w:cs="Times New Roman"/>
                <w:noProof/>
                <w:webHidden/>
                <w:sz w:val="24"/>
                <w:szCs w:val="24"/>
              </w:rPr>
            </w:r>
            <w:r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8</w:t>
            </w:r>
            <w:r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67" w:history="1">
            <w:r w:rsidR="00B51D65" w:rsidRPr="00B51D65">
              <w:rPr>
                <w:rStyle w:val="afffb"/>
                <w:rFonts w:ascii="Times New Roman" w:hAnsi="Times New Roman" w:cs="Times New Roman"/>
                <w:noProof/>
                <w:color w:val="auto"/>
                <w:sz w:val="24"/>
                <w:szCs w:val="24"/>
              </w:rPr>
              <w:t>1.1 ПЛОЩАДЬ СТРОИТЕЛЬНЫХ ФОНДОВ И ПРИРОСТЫ ОТАПЛИВАЕМОЙ ПЛОЩАДИ СТРОИТЕЛЬНЫХ ФОНДОВ ПО РАСЧЕТНЫМ ЭЛЕМЕНТАМ ТЕРРИТОРИАЛЬНОГО ДЕЛЕНИЯ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_Toc6845867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8</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68" w:history="1">
            <w:r w:rsidR="00B51D65" w:rsidRPr="00B51D65">
              <w:rPr>
                <w:rStyle w:val="afffb"/>
                <w:rFonts w:ascii="Times New Roman" w:hAnsi="Times New Roman" w:cs="Times New Roman"/>
                <w:noProof/>
                <w:color w:val="auto"/>
                <w:sz w:val="24"/>
                <w:szCs w:val="24"/>
              </w:rPr>
              <w:t>1.2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_Toc6845868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11</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69" w:history="1">
            <w:r w:rsidR="00B51D65" w:rsidRPr="00B51D65">
              <w:rPr>
                <w:rStyle w:val="afffb"/>
                <w:rFonts w:ascii="Times New Roman" w:hAnsi="Times New Roman" w:cs="Times New Roman"/>
                <w:noProof/>
                <w:color w:val="auto"/>
                <w:sz w:val="24"/>
                <w:szCs w:val="24"/>
              </w:rPr>
              <w:t>1.3 ПОТРЕБЛЕНИЕ ТЕПЛОВОЙ ЭНЕРГИИ (МОЩНОСТИ) И ТЕПЛОНОСИТЕЛЯ ОБЪЕКТАМИ, РАСПОЛОЖЕННЫМИ В ПРОИЗВОДСТВЕННЫХ ЗОНАХ НА КАЖДОМ ЭТАПЕ</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_Toc6845869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14</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0" w:history="1">
            <w:r w:rsidR="00B51D65" w:rsidRPr="00B51D65">
              <w:rPr>
                <w:rStyle w:val="afffb"/>
                <w:rFonts w:ascii="Times New Roman" w:hAnsi="Times New Roman" w:cs="Times New Roman"/>
                <w:noProof/>
                <w:color w:val="auto"/>
                <w:sz w:val="24"/>
                <w:szCs w:val="24"/>
              </w:rPr>
              <w:t>2. СУЩЕСТВУЮЩИЕ И ПЕРСПЕКТИВНЫЕ БАЛАНСЫ РАСПОЛАГАЕМОЙ ТЕПЛОВОЙ МОЩНОСТИ ИСТОЧНИКОВ ТЕПЛОВОЙ ЭНЕРГИИ И ТЕПЛОВОЙ НАГРУЗКИ ПОТРЕБИТЕЛЕЙ</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_Toc6845870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15</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1" w:history="1">
            <w:r w:rsidR="00B51D65" w:rsidRPr="00B51D65">
              <w:rPr>
                <w:rStyle w:val="afffb"/>
                <w:rFonts w:ascii="Times New Roman" w:hAnsi="Times New Roman" w:cs="Times New Roman"/>
                <w:noProof/>
                <w:color w:val="auto"/>
                <w:sz w:val="24"/>
                <w:szCs w:val="24"/>
              </w:rPr>
              <w:t>2.1 ОПИСАНИЕ СУЩЕСТВУЮЩИХ И ПЕРСПЕКТИВНЫХ ЗОН ДЕЙСТВИЯ СИСТЕМ ТЕПЛОСНАБЖЕНИЯ И ИСТОЧНИКОВ ТЕПЛОВОЙ ЭНЕРГИИ</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_Toc6845871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15</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2" w:history="1">
            <w:r w:rsidR="00B51D65" w:rsidRPr="00B51D65">
              <w:rPr>
                <w:rStyle w:val="afffb"/>
                <w:rFonts w:ascii="Times New Roman" w:hAnsi="Times New Roman" w:cs="Times New Roman"/>
                <w:noProof/>
                <w:color w:val="auto"/>
                <w:sz w:val="24"/>
                <w:szCs w:val="24"/>
              </w:rPr>
              <w:t>2.2 ОПИСАНИЕ СУЩЕСТВУЮЩИХ И ПЕРСПЕКТИВНЫХ ЗОН ДЕЙСТВИЯ ИНДИВИДУАЛЬНЫХ ИСТОЧНИКОВ ТЕПЛОВОЙ ЭНЕРГИИ</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_Toc6845872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29</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3" w:history="1">
            <w:r w:rsidR="00B51D65" w:rsidRPr="00B51D65">
              <w:rPr>
                <w:rStyle w:val="afffb"/>
                <w:rFonts w:ascii="Times New Roman" w:hAnsi="Times New Roman" w:cs="Times New Roman"/>
                <w:noProof/>
                <w:color w:val="auto"/>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_Toc6845873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29</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4" w:history="1">
            <w:r w:rsidR="00B51D65" w:rsidRPr="00B51D65">
              <w:rPr>
                <w:rStyle w:val="afffb"/>
                <w:rFonts w:ascii="Times New Roman" w:hAnsi="Times New Roman" w:cs="Times New Roman"/>
                <w:noProof/>
                <w:color w:val="auto"/>
                <w:sz w:val="24"/>
                <w:szCs w:val="24"/>
              </w:rPr>
              <w:t>2.4 РАДИУС ЭФФЕКТИВНОГО ТЕПЛОСНАБЖЕНИЯ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_Toc6845874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51</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13"/>
          </w:pPr>
          <w:hyperlink w:anchor="_Toc6845875" w:history="1">
            <w:r w:rsidR="00B51D65" w:rsidRPr="00B51D65">
              <w:rPr>
                <w:rStyle w:val="afffb"/>
                <w:color w:val="auto"/>
                <w:sz w:val="24"/>
                <w:szCs w:val="24"/>
              </w:rPr>
              <w:t>3 СУЩЕСТВУЮЩИЕ И ПЕРСПЕКТИВНЫЕ БАЛАНСЫ ТЕПЛОНОСИТЕЛЯ</w:t>
            </w:r>
            <w:r w:rsidR="00B51D65" w:rsidRPr="00B51D65">
              <w:rPr>
                <w:webHidden/>
              </w:rPr>
              <w:tab/>
            </w:r>
            <w:r w:rsidR="00A33E36" w:rsidRPr="00B51D65">
              <w:rPr>
                <w:webHidden/>
              </w:rPr>
              <w:fldChar w:fldCharType="begin"/>
            </w:r>
            <w:r w:rsidR="00B51D65" w:rsidRPr="00B51D65">
              <w:rPr>
                <w:webHidden/>
              </w:rPr>
              <w:instrText xml:space="preserve"> PAGEREF _Toc6845875 \h </w:instrText>
            </w:r>
            <w:r w:rsidR="00A33E36" w:rsidRPr="00B51D65">
              <w:rPr>
                <w:webHidden/>
              </w:rPr>
            </w:r>
            <w:r w:rsidR="00A33E36" w:rsidRPr="00B51D65">
              <w:rPr>
                <w:webHidden/>
              </w:rPr>
              <w:fldChar w:fldCharType="separate"/>
            </w:r>
            <w:r w:rsidR="00E15813">
              <w:rPr>
                <w:webHidden/>
              </w:rPr>
              <w:t>57</w:t>
            </w:r>
            <w:r w:rsidR="00A33E36" w:rsidRPr="00B51D65">
              <w:rPr>
                <w:webHidden/>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76" w:history="1">
            <w:r w:rsidR="00B51D65" w:rsidRPr="00B51D65">
              <w:rPr>
                <w:rStyle w:val="afffb"/>
                <w:rFonts w:cs="Times New Roman"/>
                <w:b w:val="0"/>
                <w:noProof/>
                <w:color w:val="auto"/>
                <w:szCs w:val="24"/>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_Toc6845876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57</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77" w:history="1">
            <w:r w:rsidR="00B51D65" w:rsidRPr="00B51D65">
              <w:rPr>
                <w:rStyle w:val="afffb"/>
                <w:rFonts w:cs="Times New Roman"/>
                <w:b w:val="0"/>
                <w:noProof/>
                <w:color w:val="auto"/>
                <w:szCs w:val="24"/>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_Toc6845877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58</w:t>
            </w:r>
            <w:r w:rsidR="00A33E36" w:rsidRPr="00B51D65">
              <w:rPr>
                <w:rFonts w:cs="Times New Roman"/>
                <w:b w:val="0"/>
                <w:noProof/>
                <w:webHidden/>
                <w:color w:val="auto"/>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8" w:history="1">
            <w:r w:rsidR="00B51D65" w:rsidRPr="00B51D65">
              <w:rPr>
                <w:rStyle w:val="afffb"/>
                <w:rFonts w:ascii="Times New Roman" w:hAnsi="Times New Roman" w:cs="Times New Roman"/>
                <w:noProof/>
                <w:color w:val="auto"/>
                <w:sz w:val="24"/>
                <w:szCs w:val="24"/>
              </w:rPr>
              <w:t xml:space="preserve">4. </w:t>
            </w:r>
            <w:r w:rsidR="00B51D65" w:rsidRPr="00B51D65">
              <w:rPr>
                <w:rStyle w:val="afffb"/>
                <w:rFonts w:ascii="Times New Roman" w:hAnsi="Times New Roman" w:cs="Times New Roman"/>
                <w:caps/>
                <w:noProof/>
                <w:color w:val="auto"/>
                <w:sz w:val="24"/>
                <w:szCs w:val="24"/>
              </w:rPr>
              <w:t>ОСНОВНЫЕ ПОЛОЖЕНИЯ МАСТЕР-ПЛАНА РАЗВИТИЯ СИСТЕМЫ ТЕПЛОСНАБЖЕНИЯ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_Toc6845878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71</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79" w:history="1">
            <w:r w:rsidR="00B51D65" w:rsidRPr="00B51D65">
              <w:rPr>
                <w:rStyle w:val="afffb"/>
                <w:rFonts w:ascii="Times New Roman" w:hAnsi="Times New Roman" w:cs="Times New Roman"/>
                <w:noProof/>
                <w:color w:val="auto"/>
                <w:sz w:val="24"/>
                <w:szCs w:val="24"/>
              </w:rPr>
              <w:t>5. ПРЕДЛОЖЕНИЯ ПО СТРОИТЕЛЬСТВУ, РЕКОНСТРУКЦИИ И ТЕХНИЧЕСКОМУ ПЕРЕВООРУЖЕНИЮ ИСТОЧНИКОВ ТЕПЛОВОЙ ЭНЕРГИИ</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_Toc6845879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76</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0" w:history="1">
            <w:r w:rsidR="00B51D65" w:rsidRPr="00B51D65">
              <w:rPr>
                <w:rStyle w:val="afffb"/>
                <w:rFonts w:cs="Times New Roman"/>
                <w:b w:val="0"/>
                <w:noProof/>
                <w:color w:val="auto"/>
                <w:szCs w:val="24"/>
              </w:rPr>
              <w:t>5.1 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_Toc6845880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76</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1" w:history="1">
            <w:r w:rsidR="00B51D65" w:rsidRPr="00B51D65">
              <w:rPr>
                <w:rStyle w:val="afffb"/>
                <w:rFonts w:cs="Times New Roman"/>
                <w:b w:val="0"/>
                <w:noProof/>
                <w:color w:val="auto"/>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_Toc6845881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78</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2" w:history="1">
            <w:r w:rsidR="00B51D65" w:rsidRPr="00B51D65">
              <w:rPr>
                <w:rStyle w:val="afffb"/>
                <w:rFonts w:cs="Times New Roman"/>
                <w:b w:val="0"/>
                <w:bCs/>
                <w:noProof/>
                <w:color w:val="auto"/>
                <w:szCs w:val="24"/>
              </w:rPr>
              <w:t>5.3 ПРЕДЛОЖЕНИЯ ПО ТЕХНИЧЕСКОМУ ПЕРЕВООРУЖЕНИЮ ИСТОЧНИКОВ ТЕПЛОВОЙ ЭНЕРГИИ С ЦЕЛЬЮ ПОВЫШЕНИЯ ЭФФЕКТИВНОСТИ РАБОТЫ СИСТЕМ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_Toc6845882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81</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3" w:history="1">
            <w:r w:rsidR="00B51D65" w:rsidRPr="00B51D65">
              <w:rPr>
                <w:rStyle w:val="afffb"/>
                <w:rFonts w:cs="Times New Roman"/>
                <w:b w:val="0"/>
                <w:noProof/>
                <w:color w:val="auto"/>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_Toc6845883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81</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4" w:history="1">
            <w:r w:rsidR="00B51D65" w:rsidRPr="00B51D65">
              <w:rPr>
                <w:rStyle w:val="afffb"/>
                <w:rFonts w:cs="Times New Roman"/>
                <w:b w:val="0"/>
                <w:noProof/>
                <w:color w:val="auto"/>
                <w:szCs w:val="24"/>
              </w:rPr>
              <w:t>5.5 МЕРЫ ПО ПЕРЕОБОРУДОВАНИЮ КОТЕЛЬНЫХ В ИСТОЧНИКИ КОМБИНИРОВАННОЙ ВЫРАБОТКИ ЭЛЕКТРИЧЕСКОЙ И ТЕПЛОВОЙ ЭНЕРГИИ ДЛЯ КАЖДОГО ЭТАПА</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_Toc6845884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81</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5" w:history="1">
            <w:r w:rsidR="00B51D65" w:rsidRPr="00B51D65">
              <w:rPr>
                <w:rStyle w:val="afffb"/>
                <w:rFonts w:cs="Times New Roman"/>
                <w:b w:val="0"/>
                <w:noProof/>
                <w:color w:val="auto"/>
                <w:szCs w:val="24"/>
              </w:rPr>
              <w:t>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_Toc6845885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81</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6" w:history="1">
            <w:r w:rsidR="00B51D65" w:rsidRPr="00B51D65">
              <w:rPr>
                <w:rStyle w:val="afffb"/>
                <w:rFonts w:cs="Times New Roman"/>
                <w:b w:val="0"/>
                <w:noProof/>
                <w:color w:val="auto"/>
                <w:szCs w:val="24"/>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_Toc6845886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82</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7" w:history="1">
            <w:r w:rsidR="00B51D65" w:rsidRPr="00B51D65">
              <w:rPr>
                <w:rStyle w:val="afffb"/>
                <w:rFonts w:cs="Times New Roman"/>
                <w:b w:val="0"/>
                <w:bCs/>
                <w:noProof/>
                <w:color w:val="auto"/>
                <w:szCs w:val="24"/>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_Toc6845887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82</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8" w:history="1">
            <w:r w:rsidR="00B51D65" w:rsidRPr="00B51D65">
              <w:rPr>
                <w:rStyle w:val="afffb"/>
                <w:rFonts w:cs="Times New Roman"/>
                <w:b w:val="0"/>
                <w:bCs/>
                <w:noProof/>
                <w:color w:val="auto"/>
                <w:szCs w:val="24"/>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_Toc6845888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83</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89" w:history="1">
            <w:r w:rsidR="00B51D65" w:rsidRPr="00B51D65">
              <w:rPr>
                <w:rStyle w:val="afffb"/>
                <w:rFonts w:cs="Times New Roman"/>
                <w:b w:val="0"/>
                <w:bCs/>
                <w:noProof/>
                <w:color w:val="auto"/>
                <w:szCs w:val="24"/>
              </w:rPr>
              <w:t>5.10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_Toc6845889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83</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0" w:history="1">
            <w:r w:rsidR="00B51D65" w:rsidRPr="00B51D65">
              <w:rPr>
                <w:rStyle w:val="afffb"/>
                <w:rFonts w:cs="Times New Roman"/>
                <w:b w:val="0"/>
                <w:bCs/>
                <w:noProof/>
                <w:color w:val="auto"/>
                <w:szCs w:val="24"/>
              </w:rPr>
              <w:t>5.11 ПОТРЕБЛЯЕМЫЕ ИСТОЧНИКОМ ТЕПЛОВОЙ ЭНЕРГИИ ВИДЫ ТОПЛИВА, ВКЛЮЧАЯ МЕСТНЫЕ ВИДЫ ТОПЛИВА, А ТАКЖЕ ИСПОЛЬЗУЕМЫЕ ВОЗОБНОВЛЯЕМЫЕ ИСТОЧНИКИ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_Toc6845890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83</w:t>
            </w:r>
            <w:r w:rsidR="00A33E36" w:rsidRPr="00B51D65">
              <w:rPr>
                <w:rFonts w:cs="Times New Roman"/>
                <w:b w:val="0"/>
                <w:noProof/>
                <w:webHidden/>
                <w:color w:val="auto"/>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91" w:history="1">
            <w:r w:rsidR="00B51D65" w:rsidRPr="00B51D65">
              <w:rPr>
                <w:rStyle w:val="afffb"/>
                <w:rFonts w:ascii="Times New Roman" w:hAnsi="Times New Roman" w:cs="Times New Roman"/>
                <w:noProof/>
                <w:color w:val="auto"/>
                <w:sz w:val="24"/>
                <w:szCs w:val="24"/>
              </w:rPr>
              <w:t>6. ПРЕДЛОЖЕНИЯ ПО СТРОИТЕЛЬСТВУ И РЕКОНСТРУКЦИИ ТЕПЛОВЫХ СЕТЕЙ</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_Toc6845891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85</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2" w:history="1">
            <w:r w:rsidR="00B51D65" w:rsidRPr="00B51D65">
              <w:rPr>
                <w:rStyle w:val="afffb"/>
                <w:rFonts w:cs="Times New Roman"/>
                <w:b w:val="0"/>
                <w:noProof/>
                <w:color w:val="auto"/>
                <w:szCs w:val="24"/>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_Toc6845892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85</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3" w:history="1">
            <w:r w:rsidR="00B51D65" w:rsidRPr="00B51D65">
              <w:rPr>
                <w:rStyle w:val="afffb"/>
                <w:rFonts w:cs="Times New Roman"/>
                <w:b w:val="0"/>
                <w:noProof/>
                <w:color w:val="auto"/>
                <w:szCs w:val="24"/>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_Toc6845893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85</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4" w:history="1">
            <w:r w:rsidR="00B51D65" w:rsidRPr="00B51D65">
              <w:rPr>
                <w:rStyle w:val="afffb"/>
                <w:rFonts w:cs="Times New Roman"/>
                <w:b w:val="0"/>
                <w:noProof/>
                <w:color w:val="auto"/>
                <w:szCs w:val="24"/>
              </w:rPr>
              <w:t xml:space="preserve">6.3 ПРЕДЛОЖЕНИЯ ПО СТРОИТЕЛЬСТВУ И РЕКОНСТРУКЦИИ ТЕПЛОВЫХ СЕТЕЙ В ЦЕЛЯХ ОБЕСПЕЧЕНИЯ УСЛОВИЙ, ПРИ НАЛИЧИИ КОТОРЫХ СУЩЕСТВУЕТ </w:t>
            </w:r>
            <w:r w:rsidR="00B51D65" w:rsidRPr="00B51D65">
              <w:rPr>
                <w:rStyle w:val="afffb"/>
                <w:rFonts w:cs="Times New Roman"/>
                <w:b w:val="0"/>
                <w:noProof/>
                <w:color w:val="auto"/>
                <w:szCs w:val="24"/>
              </w:rPr>
              <w:lastRenderedPageBreak/>
              <w:t>ВОЗМОЖНОСТЬ ПОСТАВОК ТЕПЛОВОЙ ЭНЕРГИИ ПОТРЕБИТЕЛЯМ ОТ РАЗЛИЧНЫХ ИСТОЧНИКОВ ТЕПЛОВОЙ ЭНЕРГИИ ПРИ СОХРАНЕНИИ НАДЕЖНОСТИ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_Toc6845894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86</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5" w:history="1">
            <w:r w:rsidR="00B51D65" w:rsidRPr="00B51D65">
              <w:rPr>
                <w:rStyle w:val="afffb"/>
                <w:rFonts w:cs="Times New Roman"/>
                <w:b w:val="0"/>
                <w:noProof/>
                <w:color w:val="auto"/>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_Toc6845895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86</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896" w:history="1">
            <w:r w:rsidR="00B51D65" w:rsidRPr="00B51D65">
              <w:rPr>
                <w:rStyle w:val="afffb"/>
                <w:rFonts w:cs="Times New Roman"/>
                <w:b w:val="0"/>
                <w:noProof/>
                <w:color w:val="auto"/>
                <w:szCs w:val="24"/>
              </w:rPr>
              <w:t>6.5 ПРЕДЛОЖЕНИЯ ПО СТРОИТЕЛЬСТВУ И РЕКОНСТРУКЦИИ ТЕПЛОВЫХ СЕТЕЙ ДЛЯ ОБЕСПЕЧЕНИЯ НОРМАТИВНОЙ НАДЕЖНОСТИ ТЕПЛОСНАБЖЕНИЯ ПОТРЕБИТЕЛЕЙ</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_Toc6845896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88</w:t>
            </w:r>
            <w:r w:rsidR="00A33E36" w:rsidRPr="00B51D65">
              <w:rPr>
                <w:rFonts w:cs="Times New Roman"/>
                <w:b w:val="0"/>
                <w:noProof/>
                <w:webHidden/>
                <w:color w:val="auto"/>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97" w:history="1">
            <w:r w:rsidR="00B51D65" w:rsidRPr="00B51D65">
              <w:rPr>
                <w:rStyle w:val="afffb"/>
                <w:rFonts w:ascii="Times New Roman" w:hAnsi="Times New Roman" w:cs="Times New Roman"/>
                <w:noProof/>
                <w:color w:val="auto"/>
                <w:sz w:val="24"/>
                <w:szCs w:val="24"/>
              </w:rPr>
              <w:t>7. ПРЕДЛОЖЕНИЯ ПО ПЕРЕВОДУ ОТКРЫТЫХ СИСТЕМ ТЕПЛОСНАБЖЕНИЯ (ГОРЯЧЕГО ВОДОСНАБЖЕНИЯ В ЗАКРЫТЫЕ СИСТЕМЫ ГОРЯЧЕГО ВОДОСНАБЖЕНИЯ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_Toc6845897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111</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98" w:history="1">
            <w:r w:rsidR="00B51D65" w:rsidRPr="00B51D65">
              <w:rPr>
                <w:rStyle w:val="afffb"/>
                <w:rFonts w:ascii="Times New Roman" w:hAnsi="Times New Roman" w:cs="Times New Roman"/>
                <w:noProof/>
                <w:color w:val="auto"/>
                <w:sz w:val="24"/>
                <w:szCs w:val="24"/>
              </w:rPr>
              <w:t>8. ПЕРСПЕКТИВНЫЕ ТОПЛИВНЫЕ БАЛАНСЫ</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_Toc6845898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112</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899" w:history="1">
            <w:r w:rsidR="00B51D65" w:rsidRPr="00B51D65">
              <w:rPr>
                <w:rStyle w:val="afffb"/>
                <w:rFonts w:ascii="Times New Roman" w:hAnsi="Times New Roman" w:cs="Times New Roman"/>
                <w:noProof/>
                <w:color w:val="auto"/>
                <w:sz w:val="24"/>
                <w:szCs w:val="24"/>
              </w:rPr>
              <w:t>9. ИНВЕСТИЦИИ В СТРОИТЕЛЬСТВО, РЕКОНСТРУКЦИЮ И ТЕХНИЧЕСКОЕ ПЕРЕВООРУЖЕНИЕ</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_Toc6845899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129</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0" w:history="1">
            <w:r w:rsidR="00B51D65" w:rsidRPr="00B51D65">
              <w:rPr>
                <w:rStyle w:val="afffb"/>
                <w:rFonts w:cs="Times New Roman"/>
                <w:b w:val="0"/>
                <w:noProof/>
                <w:color w:val="auto"/>
                <w:szCs w:val="24"/>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_Toc6845900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130</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1" w:history="1">
            <w:r w:rsidR="00B51D65" w:rsidRPr="00B51D65">
              <w:rPr>
                <w:rStyle w:val="afffb"/>
                <w:rFonts w:cs="Times New Roman"/>
                <w:b w:val="0"/>
                <w:noProof/>
                <w:color w:val="auto"/>
                <w:szCs w:val="24"/>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_Toc6845901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130</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2" w:history="1">
            <w:r w:rsidR="00B51D65" w:rsidRPr="00B51D65">
              <w:rPr>
                <w:rStyle w:val="afffb"/>
                <w:rFonts w:cs="Times New Roman"/>
                <w:b w:val="0"/>
                <w:noProof/>
                <w:color w:val="auto"/>
                <w:szCs w:val="24"/>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_Toc6845902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133</w:t>
            </w:r>
            <w:r w:rsidR="00A33E36" w:rsidRPr="00B51D65">
              <w:rPr>
                <w:rFonts w:cs="Times New Roman"/>
                <w:b w:val="0"/>
                <w:noProof/>
                <w:webHidden/>
                <w:color w:val="auto"/>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03" w:history="1">
            <w:r w:rsidR="00B51D65" w:rsidRPr="00B51D65">
              <w:rPr>
                <w:rStyle w:val="afffb"/>
                <w:rFonts w:ascii="Times New Roman" w:hAnsi="Times New Roman" w:cs="Times New Roman"/>
                <w:noProof/>
                <w:color w:val="auto"/>
                <w:sz w:val="24"/>
                <w:szCs w:val="24"/>
              </w:rPr>
              <w:t>10. РЕШЕНИЕ ОБ ОПРЕДЕЛЕНИИ ЕДИНОЙ ТЕПЛОСНАБЖАЮЩЕЙ ОРГАНИЗАЦИИ (ОРГАНИЗАЦИЙ)</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_Toc6845903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144</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04" w:history="1">
            <w:r w:rsidR="00B51D65" w:rsidRPr="00B51D65">
              <w:rPr>
                <w:rStyle w:val="afffb"/>
                <w:rFonts w:ascii="Times New Roman" w:hAnsi="Times New Roman" w:cs="Times New Roman"/>
                <w:noProof/>
                <w:color w:val="auto"/>
                <w:sz w:val="24"/>
                <w:szCs w:val="24"/>
              </w:rPr>
              <w:t>11. РЕШЕНИЯ О РАСПРЕДЕЛЕНИИ ТЕПЛОВОЙ НАГРУЗКИ МЕЖДУ ИСТОЧНИКАМИ ТЕПЛОВОЙ ЭНЕРГИИ</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_Toc6845904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165</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05" w:history="1">
            <w:r w:rsidR="00B51D65" w:rsidRPr="00B51D65">
              <w:rPr>
                <w:rStyle w:val="afffb"/>
                <w:rFonts w:ascii="Times New Roman" w:hAnsi="Times New Roman" w:cs="Times New Roman"/>
                <w:noProof/>
                <w:color w:val="auto"/>
                <w:sz w:val="24"/>
                <w:szCs w:val="24"/>
              </w:rPr>
              <w:t>12. РЕШЕНИЯ ПО БЕСХОЗЯЙНЫМ ТЕПЛОВЫМ СЕТЯМ</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_Toc6845905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166</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06" w:history="1">
            <w:r w:rsidR="00B51D65" w:rsidRPr="00B51D65">
              <w:rPr>
                <w:rStyle w:val="afffb"/>
                <w:rFonts w:ascii="Times New Roman" w:hAnsi="Times New Roman" w:cs="Times New Roman"/>
                <w:caps/>
                <w:noProof/>
                <w:color w:val="auto"/>
                <w:sz w:val="24"/>
                <w:szCs w:val="24"/>
              </w:rPr>
              <w:t xml:space="preserve">13. </w:t>
            </w:r>
            <w:r w:rsidR="00B51D65" w:rsidRPr="00B51D65">
              <w:rPr>
                <w:rStyle w:val="afffb"/>
                <w:rFonts w:ascii="Times New Roman" w:hAnsi="Times New Roman" w:cs="Times New Roman"/>
                <w:noProof/>
                <w:color w:val="auto"/>
                <w:sz w:val="24"/>
                <w:szCs w:val="24"/>
              </w:rPr>
              <w:t>СИНХРОНИЗАЦИЯ СХЕМЫ ТЕПЛОСНАБЖЕНИЯ СО СХЕМОЙ ГАЗОСНАБЖЕНИЯ И ГАЗУФИКАЦИИ СУБЪЕКТА РОССИЙСКОЙ ФЕДЕРАЦИИИ ГОРОДСКОГО ОКРУГА, СХЕМОЙ И ПРОНГРАММОЙ РАЗВИТИЯ ЭЛЕКТРОЭНЕРГЕТИКИ, А ТАКЖЕ СО СХЕМОЙ ВОДОСНАБЖЕНИЯ И ВОДООТВЕДЕНИЯ ГОРОДСКОГО ОКРУГА</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_Toc6845906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167</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7" w:history="1">
            <w:r w:rsidR="00B51D65" w:rsidRPr="00B51D65">
              <w:rPr>
                <w:rStyle w:val="afffb"/>
                <w:rFonts w:cs="Times New Roman"/>
                <w:b w:val="0"/>
                <w:bCs/>
                <w:noProof/>
                <w:color w:val="auto"/>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_Toc6845907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167</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8" w:history="1">
            <w:r w:rsidR="00B51D65" w:rsidRPr="00B51D65">
              <w:rPr>
                <w:rStyle w:val="afffb"/>
                <w:rFonts w:cs="Times New Roman"/>
                <w:b w:val="0"/>
                <w:bCs/>
                <w:noProof/>
                <w:color w:val="auto"/>
                <w:szCs w:val="24"/>
              </w:rPr>
              <w:t>13.2 ОПИСАНИЕ ПРОБЛЕМ ОРГАНИЗАЦИИ ГАЗОСНАБЖЕНИЯ ИСТОЧНИКОВ ТЕПЛОВОЙ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_Toc6845908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167</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09" w:history="1">
            <w:r w:rsidR="00B51D65" w:rsidRPr="00B51D65">
              <w:rPr>
                <w:rStyle w:val="afffb"/>
                <w:rFonts w:cs="Times New Roman"/>
                <w:b w:val="0"/>
                <w:bCs/>
                <w:noProof/>
                <w:color w:val="auto"/>
                <w:szCs w:val="24"/>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_Toc6845909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167</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10" w:history="1">
            <w:r w:rsidR="00B51D65" w:rsidRPr="00B51D65">
              <w:rPr>
                <w:rStyle w:val="afffb"/>
                <w:rFonts w:cs="Times New Roman"/>
                <w:b w:val="0"/>
                <w:bCs/>
                <w:noProof/>
                <w:color w:val="auto"/>
                <w:szCs w:val="24"/>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_Toc6845910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168</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11" w:history="1">
            <w:r w:rsidR="00B51D65" w:rsidRPr="00B51D65">
              <w:rPr>
                <w:rStyle w:val="afffb"/>
                <w:rFonts w:cs="Times New Roman"/>
                <w:b w:val="0"/>
                <w:bCs/>
                <w:noProof/>
                <w:color w:val="auto"/>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_Toc6845911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168</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12" w:history="1">
            <w:r w:rsidR="00B51D65" w:rsidRPr="00B51D65">
              <w:rPr>
                <w:rStyle w:val="afffb"/>
                <w:rFonts w:cs="Times New Roman"/>
                <w:b w:val="0"/>
                <w:bCs/>
                <w:noProof/>
                <w:color w:val="auto"/>
                <w:szCs w:val="24"/>
              </w:rPr>
              <w:t>13.6 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_Toc6845912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168</w:t>
            </w:r>
            <w:r w:rsidR="00A33E36" w:rsidRPr="00B51D65">
              <w:rPr>
                <w:rFonts w:cs="Times New Roman"/>
                <w:b w:val="0"/>
                <w:noProof/>
                <w:webHidden/>
                <w:color w:val="auto"/>
                <w:szCs w:val="24"/>
              </w:rPr>
              <w:fldChar w:fldCharType="end"/>
            </w:r>
          </w:hyperlink>
        </w:p>
        <w:p w:rsidR="00B51D65" w:rsidRPr="00B51D65" w:rsidRDefault="00921627" w:rsidP="00B51D65">
          <w:pPr>
            <w:pStyle w:val="35"/>
            <w:tabs>
              <w:tab w:val="left" w:leader="dot" w:pos="9356"/>
            </w:tabs>
            <w:spacing w:after="0" w:line="240" w:lineRule="auto"/>
            <w:ind w:left="0" w:right="0"/>
            <w:rPr>
              <w:rFonts w:eastAsiaTheme="minorEastAsia" w:cs="Times New Roman"/>
              <w:b w:val="0"/>
              <w:iCs w:val="0"/>
              <w:noProof/>
              <w:color w:val="auto"/>
              <w:szCs w:val="24"/>
              <w:lang w:eastAsia="ru-RU"/>
            </w:rPr>
          </w:pPr>
          <w:hyperlink w:anchor="_Toc6845913" w:history="1">
            <w:r w:rsidR="00B51D65" w:rsidRPr="00B51D65">
              <w:rPr>
                <w:rStyle w:val="afffb"/>
                <w:rFonts w:cs="Times New Roman"/>
                <w:b w:val="0"/>
                <w:bCs/>
                <w:noProof/>
                <w:color w:val="auto"/>
                <w:szCs w:val="24"/>
              </w:rPr>
              <w:t>13.7 ПРЕДЛОЖЕНИЯ ПО КОРРЕКТИРОВКЕ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B51D65" w:rsidRPr="00B51D65">
              <w:rPr>
                <w:rFonts w:cs="Times New Roman"/>
                <w:b w:val="0"/>
                <w:noProof/>
                <w:webHidden/>
                <w:color w:val="auto"/>
                <w:szCs w:val="24"/>
              </w:rPr>
              <w:tab/>
            </w:r>
            <w:r w:rsidR="00A33E36" w:rsidRPr="00B51D65">
              <w:rPr>
                <w:rFonts w:cs="Times New Roman"/>
                <w:b w:val="0"/>
                <w:noProof/>
                <w:webHidden/>
                <w:color w:val="auto"/>
                <w:szCs w:val="24"/>
              </w:rPr>
              <w:fldChar w:fldCharType="begin"/>
            </w:r>
            <w:r w:rsidR="00B51D65" w:rsidRPr="00B51D65">
              <w:rPr>
                <w:rFonts w:cs="Times New Roman"/>
                <w:b w:val="0"/>
                <w:noProof/>
                <w:webHidden/>
                <w:color w:val="auto"/>
                <w:szCs w:val="24"/>
              </w:rPr>
              <w:instrText xml:space="preserve"> PAGEREF _Toc6845913 \h </w:instrText>
            </w:r>
            <w:r w:rsidR="00A33E36" w:rsidRPr="00B51D65">
              <w:rPr>
                <w:rFonts w:cs="Times New Roman"/>
                <w:b w:val="0"/>
                <w:noProof/>
                <w:webHidden/>
                <w:color w:val="auto"/>
                <w:szCs w:val="24"/>
              </w:rPr>
            </w:r>
            <w:r w:rsidR="00A33E36" w:rsidRPr="00B51D65">
              <w:rPr>
                <w:rFonts w:cs="Times New Roman"/>
                <w:b w:val="0"/>
                <w:noProof/>
                <w:webHidden/>
                <w:color w:val="auto"/>
                <w:szCs w:val="24"/>
              </w:rPr>
              <w:fldChar w:fldCharType="separate"/>
            </w:r>
            <w:r w:rsidR="00E15813">
              <w:rPr>
                <w:rFonts w:cs="Times New Roman"/>
                <w:b w:val="0"/>
                <w:noProof/>
                <w:webHidden/>
                <w:color w:val="auto"/>
                <w:szCs w:val="24"/>
              </w:rPr>
              <w:t>168</w:t>
            </w:r>
            <w:r w:rsidR="00A33E36" w:rsidRPr="00B51D65">
              <w:rPr>
                <w:rFonts w:cs="Times New Roman"/>
                <w:b w:val="0"/>
                <w:noProof/>
                <w:webHidden/>
                <w:color w:val="auto"/>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14" w:history="1">
            <w:r w:rsidR="00B51D65" w:rsidRPr="00B51D65">
              <w:rPr>
                <w:rStyle w:val="afffb"/>
                <w:rFonts w:ascii="Times New Roman" w:hAnsi="Times New Roman" w:cs="Times New Roman"/>
                <w:bCs/>
                <w:noProof/>
                <w:color w:val="auto"/>
                <w:sz w:val="24"/>
                <w:szCs w:val="24"/>
              </w:rPr>
              <w:t>14. ИНДИКАТОРЫ РАЗВИТИЯ СИСТЕМ ТЕПЛОСНАБЖЕНИЯ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_Toc6845914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169</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15" w:history="1">
            <w:r w:rsidR="00B51D65" w:rsidRPr="00B51D65">
              <w:rPr>
                <w:rStyle w:val="afffb"/>
                <w:rFonts w:ascii="Times New Roman" w:hAnsi="Times New Roman" w:cs="Times New Roman"/>
                <w:noProof/>
                <w:color w:val="auto"/>
                <w:sz w:val="24"/>
                <w:szCs w:val="24"/>
              </w:rPr>
              <w:t>15 ЦЕНОВЫЕ (ТАРИФНЫЕ) ПОСЛЕДСТВИЯ</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_Toc6845915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175</w:t>
            </w:r>
            <w:r w:rsidR="00A33E36" w:rsidRPr="00B51D65">
              <w:rPr>
                <w:rFonts w:ascii="Times New Roman" w:hAnsi="Times New Roman" w:cs="Times New Roman"/>
                <w:noProof/>
                <w:webHidden/>
                <w:sz w:val="24"/>
                <w:szCs w:val="24"/>
              </w:rPr>
              <w:fldChar w:fldCharType="end"/>
            </w:r>
          </w:hyperlink>
        </w:p>
        <w:p w:rsidR="00B51D65" w:rsidRPr="00B51D65" w:rsidRDefault="00921627" w:rsidP="00B51D65">
          <w:pPr>
            <w:pStyle w:val="26"/>
            <w:tabs>
              <w:tab w:val="left" w:leader="dot" w:pos="9356"/>
            </w:tabs>
            <w:spacing w:before="0" w:after="0"/>
            <w:rPr>
              <w:rFonts w:ascii="Times New Roman" w:eastAsiaTheme="minorEastAsia" w:hAnsi="Times New Roman" w:cs="Times New Roman"/>
              <w:noProof/>
              <w:sz w:val="24"/>
              <w:szCs w:val="24"/>
              <w:lang w:eastAsia="ru-RU"/>
            </w:rPr>
          </w:pPr>
          <w:hyperlink w:anchor="_Toc6845916" w:history="1">
            <w:r w:rsidR="00B51D65" w:rsidRPr="00B51D65">
              <w:rPr>
                <w:rStyle w:val="afffb"/>
                <w:rFonts w:ascii="Times New Roman" w:hAnsi="Times New Roman" w:cs="Times New Roman"/>
                <w:noProof/>
                <w:color w:val="auto"/>
                <w:sz w:val="24"/>
                <w:szCs w:val="24"/>
              </w:rPr>
              <w:t>15.1 ЦЕНОВЫЕ ПО</w:t>
            </w:r>
            <w:r w:rsidR="00B51D65">
              <w:rPr>
                <w:rStyle w:val="afffb"/>
                <w:rFonts w:ascii="Times New Roman" w:hAnsi="Times New Roman" w:cs="Times New Roman"/>
                <w:noProof/>
                <w:color w:val="auto"/>
                <w:sz w:val="24"/>
                <w:szCs w:val="24"/>
              </w:rPr>
              <w:t>СЛЕДСТВИЯ ДЛЯ ПОТРЕБИТЕЛЕЙ МУП А</w:t>
            </w:r>
            <w:r w:rsidR="00B51D65" w:rsidRPr="00B51D65">
              <w:rPr>
                <w:rStyle w:val="afffb"/>
                <w:rFonts w:ascii="Times New Roman" w:hAnsi="Times New Roman" w:cs="Times New Roman"/>
                <w:noProof/>
                <w:color w:val="auto"/>
                <w:sz w:val="24"/>
                <w:szCs w:val="24"/>
              </w:rPr>
              <w:t>ГО «ТЕПЛОТЕХНИКА» В СООТВЕТСТВИИ С РАССМОТРЕННЫМ ВАРИАНТОМ</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_Toc6845916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175</w:t>
            </w:r>
            <w:r w:rsidR="00A33E36" w:rsidRPr="00B51D65">
              <w:rPr>
                <w:rFonts w:ascii="Times New Roman" w:hAnsi="Times New Roman" w:cs="Times New Roman"/>
                <w:noProof/>
                <w:webHidden/>
                <w:sz w:val="24"/>
                <w:szCs w:val="24"/>
              </w:rPr>
              <w:fldChar w:fldCharType="end"/>
            </w:r>
          </w:hyperlink>
        </w:p>
        <w:p w:rsidR="00B95DF3" w:rsidRPr="00B51D65" w:rsidRDefault="00921627" w:rsidP="00B51D65">
          <w:pPr>
            <w:pStyle w:val="26"/>
            <w:tabs>
              <w:tab w:val="left" w:leader="dot" w:pos="9356"/>
            </w:tabs>
            <w:spacing w:before="0" w:after="0"/>
            <w:rPr>
              <w:rFonts w:cs="Times New Roman"/>
              <w:szCs w:val="24"/>
            </w:rPr>
          </w:pPr>
          <w:hyperlink w:anchor="_Toc6845917" w:history="1">
            <w:r w:rsidR="00B51D65" w:rsidRPr="00B51D65">
              <w:rPr>
                <w:rStyle w:val="afffb"/>
                <w:rFonts w:ascii="Times New Roman" w:hAnsi="Times New Roman" w:cs="Times New Roman"/>
                <w:noProof/>
                <w:color w:val="auto"/>
                <w:sz w:val="24"/>
                <w:szCs w:val="24"/>
              </w:rPr>
              <w:t>15.2 ОСНОВНЫЕ ВЫВОДЫ</w:t>
            </w:r>
            <w:r w:rsidR="00B51D65" w:rsidRPr="00B51D65">
              <w:rPr>
                <w:rFonts w:ascii="Times New Roman" w:hAnsi="Times New Roman" w:cs="Times New Roman"/>
                <w:noProof/>
                <w:webHidden/>
                <w:sz w:val="24"/>
                <w:szCs w:val="24"/>
              </w:rPr>
              <w:tab/>
            </w:r>
            <w:r w:rsidR="00A33E36" w:rsidRPr="00B51D65">
              <w:rPr>
                <w:rFonts w:ascii="Times New Roman" w:hAnsi="Times New Roman" w:cs="Times New Roman"/>
                <w:noProof/>
                <w:webHidden/>
                <w:sz w:val="24"/>
                <w:szCs w:val="24"/>
              </w:rPr>
              <w:fldChar w:fldCharType="begin"/>
            </w:r>
            <w:r w:rsidR="00B51D65" w:rsidRPr="00B51D65">
              <w:rPr>
                <w:rFonts w:ascii="Times New Roman" w:hAnsi="Times New Roman" w:cs="Times New Roman"/>
                <w:noProof/>
                <w:webHidden/>
                <w:sz w:val="24"/>
                <w:szCs w:val="24"/>
              </w:rPr>
              <w:instrText xml:space="preserve"> PAGEREF _Toc6845917 \h </w:instrText>
            </w:r>
            <w:r w:rsidR="00A33E36" w:rsidRPr="00B51D65">
              <w:rPr>
                <w:rFonts w:ascii="Times New Roman" w:hAnsi="Times New Roman" w:cs="Times New Roman"/>
                <w:noProof/>
                <w:webHidden/>
                <w:sz w:val="24"/>
                <w:szCs w:val="24"/>
              </w:rPr>
            </w:r>
            <w:r w:rsidR="00A33E36" w:rsidRPr="00B51D65">
              <w:rPr>
                <w:rFonts w:ascii="Times New Roman" w:hAnsi="Times New Roman" w:cs="Times New Roman"/>
                <w:noProof/>
                <w:webHidden/>
                <w:sz w:val="24"/>
                <w:szCs w:val="24"/>
              </w:rPr>
              <w:fldChar w:fldCharType="separate"/>
            </w:r>
            <w:r w:rsidR="00E15813">
              <w:rPr>
                <w:rFonts w:ascii="Times New Roman" w:hAnsi="Times New Roman" w:cs="Times New Roman"/>
                <w:noProof/>
                <w:webHidden/>
                <w:sz w:val="24"/>
                <w:szCs w:val="24"/>
              </w:rPr>
              <w:t>179</w:t>
            </w:r>
            <w:r w:rsidR="00A33E36" w:rsidRPr="00B51D65">
              <w:rPr>
                <w:rFonts w:ascii="Times New Roman" w:hAnsi="Times New Roman" w:cs="Times New Roman"/>
                <w:noProof/>
                <w:webHidden/>
                <w:sz w:val="24"/>
                <w:szCs w:val="24"/>
              </w:rPr>
              <w:fldChar w:fldCharType="end"/>
            </w:r>
          </w:hyperlink>
          <w:r w:rsidR="00A33E36" w:rsidRPr="00B51D65">
            <w:rPr>
              <w:rFonts w:cs="Times New Roman"/>
              <w:szCs w:val="24"/>
            </w:rPr>
            <w:fldChar w:fldCharType="end"/>
          </w:r>
        </w:p>
      </w:sdtContent>
    </w:sdt>
    <w:p w:rsidR="00B95DF3" w:rsidRDefault="00B95DF3">
      <w:pPr>
        <w:rPr>
          <w:rFonts w:ascii="Times New Roman" w:hAnsi="Times New Roman" w:cs="Times New Roman"/>
          <w:sz w:val="24"/>
          <w:szCs w:val="24"/>
        </w:rPr>
      </w:pPr>
      <w:r>
        <w:rPr>
          <w:rFonts w:ascii="Times New Roman" w:hAnsi="Times New Roman" w:cs="Times New Roman"/>
          <w:sz w:val="24"/>
          <w:szCs w:val="24"/>
        </w:rPr>
        <w:br w:type="page"/>
      </w:r>
    </w:p>
    <w:p w:rsidR="002609C7" w:rsidRDefault="002609C7" w:rsidP="00275E1F">
      <w:pPr>
        <w:jc w:val="center"/>
        <w:rPr>
          <w:rFonts w:ascii="Times New Roman" w:hAnsi="Times New Roman" w:cs="Times New Roman"/>
          <w:sz w:val="24"/>
          <w:szCs w:val="24"/>
        </w:rPr>
      </w:pPr>
    </w:p>
    <w:tbl>
      <w:tblPr>
        <w:tblStyle w:val="15"/>
        <w:tblW w:w="9356" w:type="dxa"/>
        <w:tblInd w:w="-34" w:type="dxa"/>
        <w:tblLook w:val="04A0" w:firstRow="1" w:lastRow="0" w:firstColumn="1" w:lastColumn="0" w:noHBand="0" w:noVBand="1"/>
      </w:tblPr>
      <w:tblGrid>
        <w:gridCol w:w="6379"/>
        <w:gridCol w:w="2977"/>
      </w:tblGrid>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rsidRPr="005E4818">
              <w:t>Наименование 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rsidRPr="005E4818">
              <w:t>Шифр</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rsidRPr="005E4818">
              <w:t>Схема теплоснабжения муниципального образования «</w:t>
            </w:r>
            <w:r>
              <w:t>Артинский</w:t>
            </w:r>
            <w:r w:rsidRPr="005E4818">
              <w:t xml:space="preserve"> городско</w:t>
            </w:r>
            <w:r>
              <w:t>й</w:t>
            </w:r>
            <w:r w:rsidRPr="005E4818">
              <w:t xml:space="preserve"> </w:t>
            </w:r>
            <w:r>
              <w:t>округ</w:t>
            </w:r>
            <w:r w:rsidRPr="005E4818">
              <w:t xml:space="preserve">» </w:t>
            </w:r>
            <w:r>
              <w:t>Свердловской</w:t>
            </w:r>
            <w:r w:rsidRPr="005E4818">
              <w:t xml:space="preserve"> области до 20</w:t>
            </w:r>
            <w:r>
              <w:t>34</w:t>
            </w:r>
            <w:r w:rsidRPr="005E4818">
              <w:t xml:space="preserve"> года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6.СТ-ПСТ.000.000</w:t>
            </w:r>
          </w:p>
        </w:tc>
      </w:tr>
      <w:tr w:rsidR="00A82AB6" w:rsidRPr="005E4818" w:rsidTr="00A82AB6">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rsidRPr="005E4818">
              <w:t>Обосновывающие материалы к схеме теплоснабжения муниципального образования «</w:t>
            </w:r>
            <w:r>
              <w:t>Артинский</w:t>
            </w:r>
            <w:r w:rsidRPr="005E4818">
              <w:t xml:space="preserve"> городск</w:t>
            </w:r>
            <w:r>
              <w:t>ой</w:t>
            </w:r>
            <w:r w:rsidRPr="005E4818">
              <w:t xml:space="preserve"> </w:t>
            </w:r>
            <w:r>
              <w:t>округ</w:t>
            </w:r>
            <w:r w:rsidRPr="005E4818">
              <w:t xml:space="preserve">» </w:t>
            </w:r>
            <w:r>
              <w:t>Свердловской</w:t>
            </w:r>
            <w:r w:rsidRPr="005E4818">
              <w:t xml:space="preserve"> области до 20</w:t>
            </w:r>
            <w:r>
              <w:t>33</w:t>
            </w:r>
            <w:r w:rsidRPr="005E4818">
              <w:t xml:space="preserve"> года</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1.Существующее положение в сфере производства, передачи и потребления тепловой энергии для целей теплоснабжения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6.ОМ-ПСТ.001.000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E5125C" w:rsidP="00A82AB6">
            <w:pPr>
              <w:pStyle w:val="140"/>
              <w:jc w:val="both"/>
            </w:pPr>
            <w:r>
              <w:t>Приложение 1</w:t>
            </w:r>
            <w:r w:rsidR="00A82AB6" w:rsidRPr="005E4818">
              <w:t>. Тепловые сети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00E5125C">
              <w:t>6.ОМ-ПСТ.001.001</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E5125C" w:rsidP="00A82AB6">
            <w:pPr>
              <w:pStyle w:val="140"/>
              <w:jc w:val="both"/>
            </w:pPr>
            <w:r>
              <w:t>Приложение 2</w:t>
            </w:r>
            <w:r w:rsidR="00A82AB6" w:rsidRPr="005E4818">
              <w:t>. Графическая часть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00E5125C">
              <w:t>6.ОМ-ПСТ.001.002</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2. Существующее и перспективное потребление тепловой энергии и теплоносителя на цели теплоснабжения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6.ОМ-ПСТ.002.000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rsidRPr="005E4818">
              <w:t>Приложение 1. Характеристика существующей и перспективной тепловой нагрузки по элементам территориального деления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6.ОМ-ПСТ.002.001</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BD4F86">
            <w:pPr>
              <w:pStyle w:val="140"/>
              <w:jc w:val="both"/>
            </w:pPr>
            <w:r>
              <w:t>Глав</w:t>
            </w:r>
            <w:r w:rsidRPr="005E4818">
              <w:t>а 3. Электронная модель системы теплоснабжения</w:t>
            </w:r>
            <w:r>
              <w:t xml:space="preserve"> городского </w:t>
            </w:r>
            <w:r w:rsidR="00BD4F86">
              <w:t>округа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6.ОМ-ПСТ.003.000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4. Существующие и перспективные балансы тепловой мощности источников тепловой энергии и тепловой нагрузки потребителей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6.ОМ-ПСТ.004.000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B07A70">
            <w:pPr>
              <w:pStyle w:val="140"/>
              <w:jc w:val="both"/>
            </w:pPr>
            <w:r>
              <w:t>Глав</w:t>
            </w:r>
            <w:r w:rsidRPr="005E4818">
              <w:t>а 5. Мастер-план развития систем теплоснабжения</w:t>
            </w:r>
            <w:r>
              <w:t xml:space="preserve"> городского </w:t>
            </w:r>
            <w:r w:rsidR="00B07A70">
              <w:t>округа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6.ОМ-ПСТ.005.000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6.ОМ-ПСТ.006.000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7. Предложения по строительству, реконструкции и техническому перевооружению источников тепловой энергии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6.ОМ-ПСТ.007.000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8. Предложения по строительству и реконструкции тепловых сетей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6.ОМ-ПСТ.008.000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Default="00A82AB6" w:rsidP="00A82AB6">
            <w:pPr>
              <w:pStyle w:val="140"/>
              <w:jc w:val="both"/>
            </w:pPr>
            <w:r>
              <w:t>Приложение 1. Характеристика участков тепловых сетей предложенных для включения в объем работ по реконструкции тепловых сетей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Default="00A82AB6" w:rsidP="00A82AB6">
            <w:pPr>
              <w:pStyle w:val="140"/>
            </w:pPr>
            <w:r>
              <w:t>0066.ОМ-ПСТ.008.001</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82AB6" w:rsidRDefault="00A82AB6" w:rsidP="00A82AB6">
            <w:pPr>
              <w:pStyle w:val="140"/>
              <w:jc w:val="both"/>
            </w:pPr>
            <w:r>
              <w:t>Глав</w:t>
            </w:r>
            <w:r w:rsidRPr="005E4818">
              <w:t>а 9. Предложения по переводу открытых систем теплоснабжения (горячего водоснабжения) в закрытые системы горячего водоснабжения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82AB6" w:rsidRPr="005E4818" w:rsidRDefault="00A82AB6" w:rsidP="00A82AB6">
            <w:pPr>
              <w:pStyle w:val="140"/>
            </w:pPr>
            <w:r>
              <w:t>006</w:t>
            </w:r>
            <w:r w:rsidRPr="005E4818">
              <w:t>6.ОМ-ПСТ.009.000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10. Перспективные топливные балансы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6.ОМ-ПСТ.010.000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lastRenderedPageBreak/>
              <w:t>Глав</w:t>
            </w:r>
            <w:r w:rsidRPr="005E4818">
              <w:t>а 11. Оценка надежности теплоснабжения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6.ОМ-ПСТ.011.000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12. Обоснование инвестиций в строительство, реконструкцию и техническое перевооружение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6.ОМ-ПСТ.012.000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13. Индикаторы развития систем теплоснабжения</w:t>
            </w:r>
            <w:r>
              <w:t xml:space="preserve"> городского округа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6.ОМ-ПСТ.013.000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14. Ценовые (тарифные) последствия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6.ОМ-ПСТ.014.000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15. Реестр единых теплоснабжающих организаций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6.ОМ-ПСТ.015.000</w:t>
            </w:r>
          </w:p>
        </w:tc>
      </w:tr>
      <w:tr w:rsidR="00A82AB6" w:rsidRPr="005E4818" w:rsidTr="00A82AB6">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jc w:val="both"/>
            </w:pPr>
            <w:r>
              <w:t>Глав</w:t>
            </w:r>
            <w:r w:rsidRPr="005E4818">
              <w:t>а 16. Реестр проектов схемы теплоснабжения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AB6" w:rsidRPr="005E4818" w:rsidRDefault="00A82AB6" w:rsidP="00A82AB6">
            <w:pPr>
              <w:pStyle w:val="140"/>
            </w:pPr>
            <w:r>
              <w:t>006</w:t>
            </w:r>
            <w:r w:rsidRPr="005E4818">
              <w:t>6.ОМ-ПСТ.016.000</w:t>
            </w:r>
          </w:p>
        </w:tc>
      </w:tr>
    </w:tbl>
    <w:p w:rsidR="007E5EF2" w:rsidRDefault="007E5EF2" w:rsidP="007E5EF2">
      <w:r>
        <w:br w:type="page"/>
      </w:r>
    </w:p>
    <w:p w:rsidR="00275E1F" w:rsidRPr="00B1523D" w:rsidRDefault="00C85E28" w:rsidP="00B07A70">
      <w:pPr>
        <w:pStyle w:val="afa"/>
        <w:jc w:val="both"/>
        <w:outlineLvl w:val="1"/>
      </w:pPr>
      <w:bookmarkStart w:id="1" w:name="_Toc6845866"/>
      <w:r>
        <w:lastRenderedPageBreak/>
        <w:t xml:space="preserve">1. ПОКАЗАТЕЛИ </w:t>
      </w:r>
      <w:r w:rsidR="00275E1F" w:rsidRPr="00B1523D">
        <w:t>СУЩЕСТВУЮЩЕ</w:t>
      </w:r>
      <w:r>
        <w:t xml:space="preserve">ГО И ПЕРСПЕКТИВНОГО СПРОСА НА ТЕПЛОВУЮ ЭНЕРГИЮ (МОЩНОСТЬ) И ТЕПЛОНОСИТЕЛЬ В УСТАНОВЛЕННЫХ ГРАНИЦАХ </w:t>
      </w:r>
      <w:r w:rsidR="00A82AB6">
        <w:t>АРТИНСКОГО ГОРОДСКОГО ОКРУГА</w:t>
      </w:r>
      <w:bookmarkEnd w:id="1"/>
      <w:r w:rsidR="00275E1F" w:rsidRPr="00B1523D">
        <w:t xml:space="preserve"> </w:t>
      </w:r>
    </w:p>
    <w:p w:rsidR="007E5EF2" w:rsidRPr="003B5296" w:rsidRDefault="00CD09E3" w:rsidP="00B07A70">
      <w:pPr>
        <w:pStyle w:val="afa"/>
        <w:jc w:val="both"/>
        <w:outlineLvl w:val="1"/>
      </w:pPr>
      <w:bookmarkStart w:id="2" w:name="_Toc6845867"/>
      <w:r>
        <w:t xml:space="preserve">1.1 </w:t>
      </w:r>
      <w:r w:rsidRPr="00CD09E3">
        <w:t>ПЛОЩАДЬ СТРОИТЕЛЬНЫХ ФОНДОВ И ПРИРОСТЫ ОТАПЛИВАЕМОЙ ПЛОЩАДИ СТРОИТЕЛЬНЫХ ФОНДОВ ПО РАСЧЕТНЫМ ЭЛЕМЕНТАМ ТЕРРИТОРИАЛЬНОГО ДЕЛЕНИЯ</w:t>
      </w:r>
      <w:bookmarkEnd w:id="2"/>
    </w:p>
    <w:p w:rsidR="00417945" w:rsidRDefault="009746C6" w:rsidP="00CD09E3">
      <w:pPr>
        <w:spacing w:before="40" w:after="0" w:line="360" w:lineRule="auto"/>
        <w:ind w:firstLine="709"/>
        <w:jc w:val="both"/>
        <w:rPr>
          <w:rFonts w:ascii="Times New Roman" w:eastAsiaTheme="minorHAnsi" w:hAnsi="Times New Roman"/>
          <w:sz w:val="28"/>
          <w:szCs w:val="28"/>
          <w:lang w:eastAsia="en-US"/>
        </w:rPr>
      </w:pPr>
      <w:r w:rsidRPr="009746C6">
        <w:rPr>
          <w:rFonts w:ascii="Times New Roman" w:eastAsiaTheme="minorHAnsi" w:hAnsi="Times New Roman"/>
          <w:sz w:val="28"/>
          <w:szCs w:val="28"/>
          <w:lang w:eastAsia="en-US"/>
        </w:rPr>
        <w:t>Оценка потребления товаров и услуг организаций коммунального комплекса играет важное значение при разработке схемы теплоснабжения.</w:t>
      </w:r>
    </w:p>
    <w:p w:rsidR="00417945" w:rsidRDefault="009746C6" w:rsidP="00CD09E3">
      <w:pPr>
        <w:spacing w:before="40" w:after="0" w:line="360" w:lineRule="auto"/>
        <w:ind w:firstLine="709"/>
        <w:jc w:val="both"/>
        <w:rPr>
          <w:rFonts w:ascii="Times New Roman" w:eastAsiaTheme="minorHAnsi" w:hAnsi="Times New Roman"/>
          <w:sz w:val="28"/>
          <w:szCs w:val="28"/>
          <w:lang w:eastAsia="en-US"/>
        </w:rPr>
      </w:pPr>
      <w:r w:rsidRPr="009746C6">
        <w:rPr>
          <w:rFonts w:ascii="Times New Roman" w:eastAsiaTheme="minorHAnsi" w:hAnsi="Times New Roman"/>
          <w:sz w:val="28"/>
          <w:szCs w:val="28"/>
          <w:lang w:eastAsia="en-US"/>
        </w:rPr>
        <w:t xml:space="preserve">Во-первых, объемы потребления должны быть обеспечены соответствующими производственными мощностями систем теплоснабжения. Системы теплоснабжения должны обеспечивать потребителей тепловой энергией в соответствии с требованиями к качеству, в том числе круглосуточное и бесперебойное снабжение. </w:t>
      </w:r>
    </w:p>
    <w:p w:rsidR="009746C6" w:rsidRDefault="009746C6" w:rsidP="00CD09E3">
      <w:pPr>
        <w:spacing w:before="40" w:after="0" w:line="360" w:lineRule="auto"/>
        <w:ind w:firstLine="709"/>
        <w:jc w:val="both"/>
        <w:rPr>
          <w:rFonts w:ascii="Times New Roman" w:eastAsiaTheme="minorHAnsi" w:hAnsi="Times New Roman"/>
          <w:sz w:val="28"/>
          <w:szCs w:val="28"/>
          <w:lang w:eastAsia="en-US"/>
        </w:rPr>
      </w:pPr>
      <w:r w:rsidRPr="009746C6">
        <w:rPr>
          <w:rFonts w:ascii="Times New Roman" w:eastAsiaTheme="minorHAnsi" w:hAnsi="Times New Roman"/>
          <w:sz w:val="28"/>
          <w:szCs w:val="28"/>
          <w:lang w:eastAsia="en-US"/>
        </w:rPr>
        <w:t>Во-вторых, прогнозные объемы потребления тепловой энергии должны учитываться при расчете тарифов, которые являются одним из основных источников</w:t>
      </w:r>
      <w:r w:rsidR="00417945" w:rsidRPr="00417945">
        <w:t xml:space="preserve"> </w:t>
      </w:r>
      <w:r w:rsidR="00417945">
        <w:rPr>
          <w:rFonts w:ascii="Times New Roman" w:eastAsiaTheme="minorHAnsi" w:hAnsi="Times New Roman"/>
          <w:sz w:val="28"/>
          <w:szCs w:val="28"/>
          <w:lang w:eastAsia="en-US"/>
        </w:rPr>
        <w:t>финан</w:t>
      </w:r>
      <w:r w:rsidR="00417945" w:rsidRPr="00417945">
        <w:rPr>
          <w:rFonts w:ascii="Times New Roman" w:eastAsiaTheme="minorHAnsi" w:hAnsi="Times New Roman"/>
          <w:sz w:val="28"/>
          <w:szCs w:val="28"/>
          <w:lang w:eastAsia="en-US"/>
        </w:rPr>
        <w:t>сирования инвестиционных программ теплоснабжающей организации.</w:t>
      </w:r>
    </w:p>
    <w:p w:rsidR="00417945" w:rsidRPr="00417945" w:rsidRDefault="00417945" w:rsidP="00417945">
      <w:pPr>
        <w:spacing w:before="40" w:after="0" w:line="360" w:lineRule="auto"/>
        <w:ind w:firstLine="709"/>
        <w:jc w:val="both"/>
        <w:rPr>
          <w:rFonts w:ascii="Times New Roman" w:eastAsiaTheme="minorHAnsi" w:hAnsi="Times New Roman"/>
          <w:sz w:val="28"/>
          <w:szCs w:val="28"/>
          <w:lang w:eastAsia="en-US"/>
        </w:rPr>
      </w:pPr>
      <w:r w:rsidRPr="00417945">
        <w:rPr>
          <w:rFonts w:ascii="Times New Roman" w:eastAsiaTheme="minorHAnsi" w:hAnsi="Times New Roman"/>
          <w:sz w:val="28"/>
          <w:szCs w:val="28"/>
          <w:lang w:eastAsia="en-US"/>
        </w:rPr>
        <w:t xml:space="preserve">Для оценки перспективных объемов был проанализирован сложившийся уровень потребления тепловой энергии в </w:t>
      </w:r>
      <w:r w:rsidR="00A82AB6">
        <w:rPr>
          <w:rFonts w:ascii="Times New Roman" w:eastAsiaTheme="minorHAnsi" w:hAnsi="Times New Roman"/>
          <w:sz w:val="28"/>
          <w:szCs w:val="28"/>
          <w:lang w:eastAsia="en-US"/>
        </w:rPr>
        <w:t>Артинском городском округе</w:t>
      </w:r>
      <w:r w:rsidRPr="00417945">
        <w:rPr>
          <w:rFonts w:ascii="Times New Roman" w:eastAsiaTheme="minorHAnsi" w:hAnsi="Times New Roman"/>
          <w:sz w:val="28"/>
          <w:szCs w:val="28"/>
          <w:lang w:eastAsia="en-US"/>
        </w:rPr>
        <w:t>.</w:t>
      </w:r>
    </w:p>
    <w:p w:rsidR="00417945" w:rsidRDefault="00417945" w:rsidP="00417945">
      <w:pPr>
        <w:spacing w:before="40" w:after="0" w:line="360" w:lineRule="auto"/>
        <w:ind w:firstLine="709"/>
        <w:jc w:val="both"/>
        <w:rPr>
          <w:rFonts w:ascii="Times New Roman" w:eastAsiaTheme="minorHAnsi" w:hAnsi="Times New Roman"/>
          <w:sz w:val="28"/>
          <w:szCs w:val="28"/>
          <w:lang w:eastAsia="en-US"/>
        </w:rPr>
      </w:pPr>
      <w:r w:rsidRPr="00417945">
        <w:rPr>
          <w:rFonts w:ascii="Times New Roman" w:eastAsiaTheme="minorHAnsi" w:hAnsi="Times New Roman"/>
          <w:sz w:val="28"/>
          <w:szCs w:val="28"/>
          <w:lang w:eastAsia="en-US"/>
        </w:rPr>
        <w:t>Схема теплоснабжения разрабатывается</w:t>
      </w:r>
      <w:r>
        <w:rPr>
          <w:rFonts w:ascii="Times New Roman" w:eastAsiaTheme="minorHAnsi" w:hAnsi="Times New Roman"/>
          <w:sz w:val="28"/>
          <w:szCs w:val="28"/>
          <w:lang w:eastAsia="en-US"/>
        </w:rPr>
        <w:t xml:space="preserve"> на основе документов территори</w:t>
      </w:r>
      <w:r w:rsidRPr="00417945">
        <w:rPr>
          <w:rFonts w:ascii="Times New Roman" w:eastAsiaTheme="minorHAnsi" w:hAnsi="Times New Roman"/>
          <w:sz w:val="28"/>
          <w:szCs w:val="28"/>
          <w:lang w:eastAsia="en-US"/>
        </w:rPr>
        <w:t xml:space="preserve">ального планирования </w:t>
      </w:r>
      <w:r w:rsidR="00A82AB6">
        <w:rPr>
          <w:rFonts w:ascii="Times New Roman" w:eastAsiaTheme="minorHAnsi" w:hAnsi="Times New Roman"/>
          <w:sz w:val="28"/>
          <w:szCs w:val="28"/>
          <w:lang w:eastAsia="en-US"/>
        </w:rPr>
        <w:t>округа</w:t>
      </w:r>
      <w:r w:rsidRPr="00417945">
        <w:rPr>
          <w:rFonts w:ascii="Times New Roman" w:eastAsiaTheme="minorHAnsi" w:hAnsi="Times New Roman"/>
          <w:sz w:val="28"/>
          <w:szCs w:val="28"/>
          <w:lang w:eastAsia="en-US"/>
        </w:rPr>
        <w:t>, утвержденны</w:t>
      </w:r>
      <w:r>
        <w:rPr>
          <w:rFonts w:ascii="Times New Roman" w:eastAsiaTheme="minorHAnsi" w:hAnsi="Times New Roman"/>
          <w:sz w:val="28"/>
          <w:szCs w:val="28"/>
          <w:lang w:eastAsia="en-US"/>
        </w:rPr>
        <w:t>х в соответствии с законодатель</w:t>
      </w:r>
      <w:r w:rsidRPr="00417945">
        <w:rPr>
          <w:rFonts w:ascii="Times New Roman" w:eastAsiaTheme="minorHAnsi" w:hAnsi="Times New Roman"/>
          <w:sz w:val="28"/>
          <w:szCs w:val="28"/>
          <w:lang w:eastAsia="en-US"/>
        </w:rPr>
        <w:t>ством о градостроительной деятельности.</w:t>
      </w:r>
    </w:p>
    <w:p w:rsidR="00A82AB6" w:rsidRPr="004A76E4" w:rsidRDefault="00A82AB6" w:rsidP="00A82AB6">
      <w:pPr>
        <w:pStyle w:val="affe"/>
      </w:pPr>
      <w:r w:rsidRPr="004A76E4">
        <w:t>В соответствии с генеральным планом Артинского городско</w:t>
      </w:r>
      <w:r>
        <w:t xml:space="preserve">го округа Свердловской области </w:t>
      </w:r>
      <w:r w:rsidRPr="004A76E4">
        <w:t>утвержденным решением Думы Артинского городского округа №103 от 11.12.2012 года жилой фонд Артинского городского округа на 2030 год должен составить</w:t>
      </w:r>
      <w:r>
        <w:t xml:space="preserve"> </w:t>
      </w:r>
      <w:r w:rsidRPr="004A76E4">
        <w:t>722,3 тыс. м</w:t>
      </w:r>
      <w:r w:rsidRPr="004A76E4">
        <w:rPr>
          <w:vertAlign w:val="superscript"/>
        </w:rPr>
        <w:t>2</w:t>
      </w:r>
      <w:r w:rsidRPr="004A76E4">
        <w:t xml:space="preserve"> общей площади, в том числе в городской местности – 296,25 тыс. м</w:t>
      </w:r>
      <w:r w:rsidRPr="004A76E4">
        <w:rPr>
          <w:vertAlign w:val="superscript"/>
        </w:rPr>
        <w:t>2</w:t>
      </w:r>
      <w:r w:rsidRPr="004A76E4">
        <w:t>, в сельской местности – 426,05 тыс. м</w:t>
      </w:r>
      <w:r w:rsidRPr="004A76E4">
        <w:rPr>
          <w:vertAlign w:val="superscript"/>
        </w:rPr>
        <w:t>2</w:t>
      </w:r>
      <w:r w:rsidRPr="004A76E4">
        <w:t xml:space="preserve">. При этом обеспеченность населения жилищным </w:t>
      </w:r>
      <w:r w:rsidRPr="004A76E4">
        <w:lastRenderedPageBreak/>
        <w:t>фондом составит всего по округу – 24 м</w:t>
      </w:r>
      <w:r w:rsidRPr="004A76E4">
        <w:rPr>
          <w:vertAlign w:val="superscript"/>
        </w:rPr>
        <w:t>2</w:t>
      </w:r>
      <w:r w:rsidRPr="004A76E4">
        <w:t>, по городской местности – 23,0 м</w:t>
      </w:r>
      <w:r w:rsidRPr="004A76E4">
        <w:rPr>
          <w:vertAlign w:val="superscript"/>
        </w:rPr>
        <w:t>2</w:t>
      </w:r>
      <w:r w:rsidRPr="004A76E4">
        <w:t xml:space="preserve">, по сельской местности –25,0 </w:t>
      </w:r>
      <w:r w:rsidRPr="004A76E4">
        <w:rPr>
          <w:vertAlign w:val="superscript"/>
        </w:rPr>
        <w:t xml:space="preserve"> </w:t>
      </w:r>
      <w:r w:rsidRPr="004A76E4">
        <w:t>тыс. м</w:t>
      </w:r>
      <w:r w:rsidRPr="004A76E4">
        <w:rPr>
          <w:vertAlign w:val="superscript"/>
        </w:rPr>
        <w:t>2</w:t>
      </w:r>
      <w:r w:rsidRPr="004A76E4">
        <w:t xml:space="preserve">. </w:t>
      </w:r>
    </w:p>
    <w:p w:rsidR="00A82AB6" w:rsidRPr="004A76E4" w:rsidRDefault="00A82AB6" w:rsidP="00A82AB6">
      <w:pPr>
        <w:pStyle w:val="affe"/>
      </w:pPr>
      <w:r w:rsidRPr="004A76E4">
        <w:t>Убыль жи</w:t>
      </w:r>
      <w:r>
        <w:t xml:space="preserve">лого фонда определена с учётом </w:t>
      </w:r>
      <w:r w:rsidRPr="004A76E4">
        <w:t xml:space="preserve">муниципальной программы по отселению граждан из ветхого и аварийного жилого фонда и с учётом выноса жилого фонда из санитарно-защитных зон промышленных и коммунальных предприятий. Убыль жилого фонда подлежит уточнению при разработке генеральных планов населённых пунктов. Ориентировочно убыль на </w:t>
      </w:r>
      <w:r>
        <w:t>2030 год</w:t>
      </w:r>
      <w:r w:rsidRPr="004A76E4">
        <w:t xml:space="preserve"> – 28,0 тыс. м</w:t>
      </w:r>
      <w:r w:rsidRPr="004A76E4">
        <w:rPr>
          <w:vertAlign w:val="superscript"/>
        </w:rPr>
        <w:t>2</w:t>
      </w:r>
      <w:r w:rsidRPr="004A76E4">
        <w:t>.</w:t>
      </w:r>
    </w:p>
    <w:p w:rsidR="00A82AB6" w:rsidRPr="00EE4F70" w:rsidRDefault="00A82AB6" w:rsidP="00A82AB6">
      <w:pPr>
        <w:pStyle w:val="affe"/>
        <w:rPr>
          <w:szCs w:val="28"/>
        </w:rPr>
      </w:pPr>
      <w:r>
        <w:t>В сельской местности предполагается в основном усадебное и коттеджное строительство. В развивающихся сельских населённых пунктах возможно двухэтажное строительство, Двухэтажный жилой фонд на проектный срок составит 2,0 %</w:t>
      </w:r>
      <w:r>
        <w:rPr>
          <w:vertAlign w:val="superscript"/>
        </w:rPr>
        <w:t xml:space="preserve"> </w:t>
      </w:r>
      <w:r>
        <w:t>от объёма жилого фонда в сельской местности. В городской местности, в п. Арти планируется усадебное, коттеджное и 2 – 3 этажное секционное строительство. Объём нового жилищного строительства всего по округу на период до 2030 года составит – 80,5 тыс. м</w:t>
      </w:r>
      <w:r>
        <w:rPr>
          <w:vertAlign w:val="superscript"/>
        </w:rPr>
        <w:t>2</w:t>
      </w:r>
      <w:r>
        <w:t xml:space="preserve"> общей площади, в том числе в городской местности – 35,0 тыс. м</w:t>
      </w:r>
      <w:r>
        <w:rPr>
          <w:vertAlign w:val="superscript"/>
        </w:rPr>
        <w:t>2</w:t>
      </w:r>
      <w:r>
        <w:t>, в сельской местности – 45,5 тыс. м</w:t>
      </w:r>
      <w:r>
        <w:rPr>
          <w:vertAlign w:val="superscript"/>
        </w:rPr>
        <w:t>2</w:t>
      </w:r>
      <w:r>
        <w:t>. Среднегодовой ввод за период</w:t>
      </w:r>
      <w:r w:rsidR="007A7011">
        <w:t xml:space="preserve"> 2009-2030 гг. составит – 3,7 </w:t>
      </w:r>
      <w:r>
        <w:t>тыс. м</w:t>
      </w:r>
      <w:r>
        <w:rPr>
          <w:vertAlign w:val="superscript"/>
        </w:rPr>
        <w:t>2</w:t>
      </w:r>
      <w:r>
        <w:t>. В 2030 году ввод жилья на 1 человека в округе планируется довести до 0,3 м</w:t>
      </w:r>
      <w:r>
        <w:rPr>
          <w:vertAlign w:val="superscript"/>
        </w:rPr>
        <w:t>2</w:t>
      </w:r>
      <w:r>
        <w:t>.</w:t>
      </w:r>
    </w:p>
    <w:p w:rsidR="00A82AB6" w:rsidRDefault="00A82AB6" w:rsidP="00A82AB6">
      <w:pPr>
        <w:pStyle w:val="affe"/>
      </w:pPr>
      <w:r>
        <w:t>В таблице 1.1, приведены объёмы жилищного строительства Артинского городского округа в соответствии с Генеральным планом и на срок действия Генерального пана, то есть до 2030 года.</w:t>
      </w:r>
    </w:p>
    <w:p w:rsidR="00A82AB6" w:rsidRPr="00B07A70" w:rsidRDefault="00A82AB6" w:rsidP="00A82AB6">
      <w:pPr>
        <w:pStyle w:val="1ff0"/>
        <w:rPr>
          <w:b w:val="0"/>
        </w:rPr>
      </w:pPr>
      <w:r>
        <w:t>Таблица 1.1</w:t>
      </w:r>
      <w:r w:rsidRPr="00C6090E">
        <w:t xml:space="preserve">- </w:t>
      </w:r>
      <w:r w:rsidRPr="00B07A70">
        <w:rPr>
          <w:b w:val="0"/>
        </w:rPr>
        <w:t>Площадь жилищного фонда по Артинскому городскому округу к 2030 году</w:t>
      </w:r>
    </w:p>
    <w:tbl>
      <w:tblPr>
        <w:tblStyle w:val="aff3"/>
        <w:tblW w:w="0" w:type="auto"/>
        <w:tblLook w:val="04A0" w:firstRow="1" w:lastRow="0" w:firstColumn="1" w:lastColumn="0" w:noHBand="0" w:noVBand="1"/>
      </w:tblPr>
      <w:tblGrid>
        <w:gridCol w:w="3189"/>
        <w:gridCol w:w="1595"/>
        <w:gridCol w:w="1595"/>
        <w:gridCol w:w="1596"/>
        <w:gridCol w:w="1596"/>
      </w:tblGrid>
      <w:tr w:rsidR="00A82AB6" w:rsidTr="00A82AB6">
        <w:trPr>
          <w:trHeight w:val="397"/>
        </w:trPr>
        <w:tc>
          <w:tcPr>
            <w:tcW w:w="3189" w:type="dxa"/>
            <w:vAlign w:val="center"/>
          </w:tcPr>
          <w:p w:rsidR="00A82AB6" w:rsidRPr="003067CF" w:rsidRDefault="00A82AB6" w:rsidP="001853FA">
            <w:pPr>
              <w:pStyle w:val="1101"/>
            </w:pPr>
            <w:r w:rsidRPr="003067CF">
              <w:t>Показатели</w:t>
            </w:r>
          </w:p>
        </w:tc>
        <w:tc>
          <w:tcPr>
            <w:tcW w:w="1595" w:type="dxa"/>
            <w:vAlign w:val="center"/>
          </w:tcPr>
          <w:p w:rsidR="00A82AB6" w:rsidRPr="003067CF" w:rsidRDefault="00A82AB6" w:rsidP="001853FA">
            <w:pPr>
              <w:pStyle w:val="1101"/>
            </w:pPr>
            <w:r w:rsidRPr="003067CF">
              <w:t>Всего</w:t>
            </w:r>
          </w:p>
        </w:tc>
        <w:tc>
          <w:tcPr>
            <w:tcW w:w="1595" w:type="dxa"/>
            <w:vAlign w:val="center"/>
          </w:tcPr>
          <w:p w:rsidR="00A82AB6" w:rsidRPr="003067CF" w:rsidRDefault="00A82AB6" w:rsidP="001853FA">
            <w:pPr>
              <w:pStyle w:val="1101"/>
            </w:pPr>
            <w:r w:rsidRPr="003067CF">
              <w:t>1-2 этажные</w:t>
            </w:r>
          </w:p>
        </w:tc>
        <w:tc>
          <w:tcPr>
            <w:tcW w:w="1596" w:type="dxa"/>
            <w:vAlign w:val="center"/>
          </w:tcPr>
          <w:p w:rsidR="00A82AB6" w:rsidRPr="003067CF" w:rsidRDefault="00A82AB6" w:rsidP="001853FA">
            <w:pPr>
              <w:pStyle w:val="1101"/>
            </w:pPr>
            <w:r w:rsidRPr="003067CF">
              <w:t>3-4 этажные</w:t>
            </w:r>
          </w:p>
        </w:tc>
        <w:tc>
          <w:tcPr>
            <w:tcW w:w="1596" w:type="dxa"/>
            <w:vAlign w:val="center"/>
          </w:tcPr>
          <w:p w:rsidR="00A82AB6" w:rsidRPr="003067CF" w:rsidRDefault="00A82AB6" w:rsidP="001853FA">
            <w:pPr>
              <w:pStyle w:val="1101"/>
            </w:pPr>
            <w:r w:rsidRPr="003067CF">
              <w:t>5 этажные</w:t>
            </w:r>
          </w:p>
        </w:tc>
      </w:tr>
      <w:tr w:rsidR="00A82AB6" w:rsidRPr="00233C1D" w:rsidTr="00A82AB6">
        <w:trPr>
          <w:trHeight w:val="397"/>
        </w:trPr>
        <w:tc>
          <w:tcPr>
            <w:tcW w:w="3189" w:type="dxa"/>
            <w:vAlign w:val="center"/>
          </w:tcPr>
          <w:p w:rsidR="00A82AB6" w:rsidRPr="00B07A70" w:rsidRDefault="00A82AB6" w:rsidP="001853FA">
            <w:pPr>
              <w:pStyle w:val="1101"/>
              <w:rPr>
                <w:b w:val="0"/>
              </w:rPr>
            </w:pPr>
            <w:r w:rsidRPr="00B07A70">
              <w:rPr>
                <w:b w:val="0"/>
              </w:rPr>
              <w:t>Жи</w:t>
            </w:r>
            <w:r w:rsidR="007A7011">
              <w:rPr>
                <w:b w:val="0"/>
              </w:rPr>
              <w:t>лищный фонд – всего, тыс. кв. м</w:t>
            </w:r>
            <w:r w:rsidRPr="00B07A70">
              <w:rPr>
                <w:b w:val="0"/>
              </w:rPr>
              <w:t>, в том числе:</w:t>
            </w:r>
          </w:p>
        </w:tc>
        <w:tc>
          <w:tcPr>
            <w:tcW w:w="1595" w:type="dxa"/>
            <w:vAlign w:val="center"/>
          </w:tcPr>
          <w:p w:rsidR="00A82AB6" w:rsidRPr="00B07A70" w:rsidRDefault="00A82AB6" w:rsidP="001853FA">
            <w:pPr>
              <w:pStyle w:val="1101"/>
              <w:rPr>
                <w:b w:val="0"/>
              </w:rPr>
            </w:pPr>
            <w:r w:rsidRPr="00B07A70">
              <w:rPr>
                <w:b w:val="0"/>
              </w:rPr>
              <w:t>722,30</w:t>
            </w:r>
          </w:p>
        </w:tc>
        <w:tc>
          <w:tcPr>
            <w:tcW w:w="1595" w:type="dxa"/>
            <w:vAlign w:val="center"/>
          </w:tcPr>
          <w:p w:rsidR="00A82AB6" w:rsidRPr="00B07A70" w:rsidRDefault="00A82AB6" w:rsidP="001853FA">
            <w:pPr>
              <w:pStyle w:val="1101"/>
              <w:rPr>
                <w:b w:val="0"/>
              </w:rPr>
            </w:pPr>
            <w:r w:rsidRPr="00B07A70">
              <w:rPr>
                <w:b w:val="0"/>
              </w:rPr>
              <w:t>675,96</w:t>
            </w:r>
          </w:p>
        </w:tc>
        <w:tc>
          <w:tcPr>
            <w:tcW w:w="1596" w:type="dxa"/>
            <w:vAlign w:val="center"/>
          </w:tcPr>
          <w:p w:rsidR="00A82AB6" w:rsidRPr="00B07A70" w:rsidRDefault="00A82AB6" w:rsidP="001853FA">
            <w:pPr>
              <w:pStyle w:val="1101"/>
              <w:rPr>
                <w:b w:val="0"/>
              </w:rPr>
            </w:pPr>
            <w:r w:rsidRPr="00B07A70">
              <w:rPr>
                <w:b w:val="0"/>
              </w:rPr>
              <w:t>43,84</w:t>
            </w:r>
          </w:p>
        </w:tc>
        <w:tc>
          <w:tcPr>
            <w:tcW w:w="1596" w:type="dxa"/>
            <w:vAlign w:val="center"/>
          </w:tcPr>
          <w:p w:rsidR="00A82AB6" w:rsidRPr="00B07A70" w:rsidRDefault="00A82AB6" w:rsidP="001853FA">
            <w:pPr>
              <w:pStyle w:val="1101"/>
              <w:rPr>
                <w:b w:val="0"/>
              </w:rPr>
            </w:pPr>
            <w:r w:rsidRPr="00B07A70">
              <w:rPr>
                <w:b w:val="0"/>
              </w:rPr>
              <w:t>2,50</w:t>
            </w:r>
          </w:p>
        </w:tc>
      </w:tr>
      <w:tr w:rsidR="00A82AB6" w:rsidRPr="00233C1D" w:rsidTr="00A82AB6">
        <w:trPr>
          <w:trHeight w:val="397"/>
        </w:trPr>
        <w:tc>
          <w:tcPr>
            <w:tcW w:w="3189" w:type="dxa"/>
            <w:vAlign w:val="center"/>
          </w:tcPr>
          <w:p w:rsidR="00A82AB6" w:rsidRPr="00B07A70" w:rsidRDefault="00A82AB6" w:rsidP="001853FA">
            <w:pPr>
              <w:pStyle w:val="1101"/>
              <w:rPr>
                <w:b w:val="0"/>
              </w:rPr>
            </w:pPr>
            <w:r w:rsidRPr="00B07A70">
              <w:rPr>
                <w:b w:val="0"/>
              </w:rPr>
              <w:t>Городская местность</w:t>
            </w:r>
          </w:p>
        </w:tc>
        <w:tc>
          <w:tcPr>
            <w:tcW w:w="1595" w:type="dxa"/>
            <w:vAlign w:val="center"/>
          </w:tcPr>
          <w:p w:rsidR="00A82AB6" w:rsidRPr="00B07A70" w:rsidRDefault="00A82AB6" w:rsidP="001853FA">
            <w:pPr>
              <w:pStyle w:val="1101"/>
              <w:rPr>
                <w:b w:val="0"/>
              </w:rPr>
            </w:pPr>
            <w:r w:rsidRPr="00B07A70">
              <w:rPr>
                <w:b w:val="0"/>
              </w:rPr>
              <w:t>296,25</w:t>
            </w:r>
          </w:p>
        </w:tc>
        <w:tc>
          <w:tcPr>
            <w:tcW w:w="1595" w:type="dxa"/>
            <w:vAlign w:val="center"/>
          </w:tcPr>
          <w:p w:rsidR="00A82AB6" w:rsidRPr="00B07A70" w:rsidRDefault="00A82AB6" w:rsidP="001853FA">
            <w:pPr>
              <w:pStyle w:val="1101"/>
              <w:rPr>
                <w:b w:val="0"/>
              </w:rPr>
            </w:pPr>
            <w:r w:rsidRPr="00B07A70">
              <w:rPr>
                <w:b w:val="0"/>
              </w:rPr>
              <w:t>249,91</w:t>
            </w:r>
          </w:p>
        </w:tc>
        <w:tc>
          <w:tcPr>
            <w:tcW w:w="1596" w:type="dxa"/>
            <w:vAlign w:val="center"/>
          </w:tcPr>
          <w:p w:rsidR="00A82AB6" w:rsidRPr="00B07A70" w:rsidRDefault="00A82AB6" w:rsidP="001853FA">
            <w:pPr>
              <w:pStyle w:val="1101"/>
              <w:rPr>
                <w:b w:val="0"/>
              </w:rPr>
            </w:pPr>
            <w:r w:rsidRPr="00B07A70">
              <w:rPr>
                <w:b w:val="0"/>
              </w:rPr>
              <w:t>43,84</w:t>
            </w:r>
          </w:p>
        </w:tc>
        <w:tc>
          <w:tcPr>
            <w:tcW w:w="1596" w:type="dxa"/>
            <w:vAlign w:val="center"/>
          </w:tcPr>
          <w:p w:rsidR="00A82AB6" w:rsidRPr="00B07A70" w:rsidRDefault="00A82AB6" w:rsidP="001853FA">
            <w:pPr>
              <w:pStyle w:val="1101"/>
              <w:rPr>
                <w:b w:val="0"/>
              </w:rPr>
            </w:pPr>
            <w:r w:rsidRPr="00B07A70">
              <w:rPr>
                <w:b w:val="0"/>
              </w:rPr>
              <w:t>2,50</w:t>
            </w:r>
          </w:p>
        </w:tc>
      </w:tr>
      <w:tr w:rsidR="00A82AB6" w:rsidRPr="00233C1D" w:rsidTr="00A82AB6">
        <w:trPr>
          <w:trHeight w:val="397"/>
        </w:trPr>
        <w:tc>
          <w:tcPr>
            <w:tcW w:w="3189" w:type="dxa"/>
            <w:vAlign w:val="center"/>
          </w:tcPr>
          <w:p w:rsidR="00A82AB6" w:rsidRPr="00B07A70" w:rsidRDefault="00A82AB6" w:rsidP="001853FA">
            <w:pPr>
              <w:pStyle w:val="1101"/>
              <w:rPr>
                <w:b w:val="0"/>
              </w:rPr>
            </w:pPr>
            <w:r w:rsidRPr="00B07A70">
              <w:rPr>
                <w:b w:val="0"/>
              </w:rPr>
              <w:t>Сельская местность</w:t>
            </w:r>
          </w:p>
        </w:tc>
        <w:tc>
          <w:tcPr>
            <w:tcW w:w="1595" w:type="dxa"/>
            <w:vAlign w:val="center"/>
          </w:tcPr>
          <w:p w:rsidR="00A82AB6" w:rsidRPr="00B07A70" w:rsidRDefault="00A82AB6" w:rsidP="001853FA">
            <w:pPr>
              <w:pStyle w:val="1101"/>
              <w:rPr>
                <w:b w:val="0"/>
              </w:rPr>
            </w:pPr>
            <w:r w:rsidRPr="00B07A70">
              <w:rPr>
                <w:b w:val="0"/>
              </w:rPr>
              <w:t>426,05</w:t>
            </w:r>
          </w:p>
        </w:tc>
        <w:tc>
          <w:tcPr>
            <w:tcW w:w="1595" w:type="dxa"/>
            <w:vAlign w:val="center"/>
          </w:tcPr>
          <w:p w:rsidR="00A82AB6" w:rsidRPr="00B07A70" w:rsidRDefault="00A82AB6" w:rsidP="001853FA">
            <w:pPr>
              <w:pStyle w:val="1101"/>
              <w:rPr>
                <w:b w:val="0"/>
              </w:rPr>
            </w:pPr>
            <w:r w:rsidRPr="00B07A70">
              <w:rPr>
                <w:b w:val="0"/>
              </w:rPr>
              <w:t>426,05</w:t>
            </w:r>
          </w:p>
        </w:tc>
        <w:tc>
          <w:tcPr>
            <w:tcW w:w="1596" w:type="dxa"/>
            <w:vAlign w:val="center"/>
          </w:tcPr>
          <w:p w:rsidR="00A82AB6" w:rsidRPr="00B07A70" w:rsidRDefault="00A82AB6" w:rsidP="001853FA">
            <w:pPr>
              <w:pStyle w:val="1101"/>
              <w:rPr>
                <w:b w:val="0"/>
              </w:rPr>
            </w:pPr>
            <w:r w:rsidRPr="00B07A70">
              <w:rPr>
                <w:b w:val="0"/>
              </w:rPr>
              <w:t>-</w:t>
            </w:r>
          </w:p>
        </w:tc>
        <w:tc>
          <w:tcPr>
            <w:tcW w:w="1596" w:type="dxa"/>
            <w:vAlign w:val="center"/>
          </w:tcPr>
          <w:p w:rsidR="00A82AB6" w:rsidRPr="00B07A70" w:rsidRDefault="00A82AB6" w:rsidP="001853FA">
            <w:pPr>
              <w:pStyle w:val="1101"/>
              <w:rPr>
                <w:b w:val="0"/>
              </w:rPr>
            </w:pPr>
            <w:r w:rsidRPr="00B07A70">
              <w:rPr>
                <w:b w:val="0"/>
              </w:rPr>
              <w:t>-</w:t>
            </w:r>
          </w:p>
        </w:tc>
      </w:tr>
    </w:tbl>
    <w:p w:rsidR="00A82AB6" w:rsidRDefault="00A82AB6" w:rsidP="00A82AB6">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На момент актуализации настоящего Документа,</w:t>
      </w:r>
    </w:p>
    <w:p w:rsidR="00A82AB6" w:rsidRPr="003E3134" w:rsidRDefault="00A82AB6" w:rsidP="00A82AB6">
      <w:pPr>
        <w:spacing w:after="0" w:line="360" w:lineRule="auto"/>
        <w:ind w:firstLine="567"/>
        <w:jc w:val="both"/>
        <w:rPr>
          <w:rFonts w:ascii="Times New Roman" w:hAnsi="Times New Roman" w:cs="Times New Roman"/>
          <w:color w:val="000000" w:themeColor="text1"/>
          <w:sz w:val="28"/>
        </w:rPr>
      </w:pPr>
      <w:r w:rsidRPr="003E3134">
        <w:rPr>
          <w:rFonts w:ascii="Times New Roman" w:hAnsi="Times New Roman" w:cs="Times New Roman"/>
          <w:b/>
          <w:color w:val="000000" w:themeColor="text1"/>
          <w:sz w:val="28"/>
        </w:rPr>
        <w:t>Проектом планировки территории села Манчаж Артинского городского округа Свердловской области</w:t>
      </w:r>
      <w:r>
        <w:rPr>
          <w:rFonts w:ascii="Times New Roman" w:hAnsi="Times New Roman" w:cs="Times New Roman"/>
          <w:color w:val="000000" w:themeColor="text1"/>
          <w:sz w:val="28"/>
        </w:rPr>
        <w:t xml:space="preserve"> (МК №29 от 18.08.2017) </w:t>
      </w:r>
      <w:r>
        <w:rPr>
          <w:rFonts w:ascii="Times New Roman" w:hAnsi="Times New Roman" w:cs="Times New Roman"/>
          <w:color w:val="000000" w:themeColor="text1"/>
          <w:sz w:val="28"/>
        </w:rPr>
        <w:lastRenderedPageBreak/>
        <w:t xml:space="preserve">выполненным в соответствии с Генеральным планом </w:t>
      </w:r>
      <w:r w:rsidRPr="00EB2BB7">
        <w:rPr>
          <w:rFonts w:ascii="Times New Roman" w:hAnsi="Times New Roman" w:cs="Times New Roman"/>
          <w:color w:val="000000" w:themeColor="text1"/>
          <w:sz w:val="28"/>
        </w:rPr>
        <w:t>с. Манчаж Артинского городского округа Свердловской области</w:t>
      </w:r>
      <w:r>
        <w:rPr>
          <w:rFonts w:ascii="Times New Roman" w:hAnsi="Times New Roman" w:cs="Times New Roman"/>
          <w:color w:val="000000" w:themeColor="text1"/>
          <w:sz w:val="28"/>
        </w:rPr>
        <w:t xml:space="preserve">, предлагается размещение </w:t>
      </w:r>
      <w:r w:rsidRPr="003E3134">
        <w:rPr>
          <w:rFonts w:ascii="Times New Roman" w:hAnsi="Times New Roman" w:cs="Times New Roman"/>
          <w:color w:val="000000" w:themeColor="text1"/>
          <w:sz w:val="28"/>
        </w:rPr>
        <w:t>42 индивидуальных жилых домов</w:t>
      </w:r>
      <w:r>
        <w:rPr>
          <w:rFonts w:ascii="Times New Roman" w:hAnsi="Times New Roman" w:cs="Times New Roman"/>
          <w:color w:val="000000" w:themeColor="text1"/>
          <w:sz w:val="28"/>
        </w:rPr>
        <w:t xml:space="preserve">, </w:t>
      </w:r>
      <w:r w:rsidRPr="003E3134">
        <w:rPr>
          <w:rFonts w:ascii="Times New Roman" w:hAnsi="Times New Roman" w:cs="Times New Roman"/>
          <w:color w:val="000000" w:themeColor="text1"/>
          <w:sz w:val="28"/>
        </w:rPr>
        <w:t>дошкольного образовательного учреждения на 30 мест</w:t>
      </w:r>
      <w:r>
        <w:rPr>
          <w:rFonts w:ascii="Times New Roman" w:hAnsi="Times New Roman" w:cs="Times New Roman"/>
          <w:color w:val="000000" w:themeColor="text1"/>
          <w:sz w:val="28"/>
        </w:rPr>
        <w:t xml:space="preserve"> и </w:t>
      </w:r>
      <w:r w:rsidRPr="003E3134">
        <w:rPr>
          <w:rFonts w:ascii="Times New Roman" w:hAnsi="Times New Roman" w:cs="Times New Roman"/>
          <w:color w:val="000000" w:themeColor="text1"/>
          <w:sz w:val="28"/>
        </w:rPr>
        <w:t>объект торговли торговой площадью 50,0 кв.</w:t>
      </w:r>
      <w:r w:rsidR="007A7011">
        <w:rPr>
          <w:rFonts w:ascii="Times New Roman" w:hAnsi="Times New Roman" w:cs="Times New Roman"/>
          <w:color w:val="000000" w:themeColor="text1"/>
          <w:sz w:val="28"/>
        </w:rPr>
        <w:t xml:space="preserve"> </w:t>
      </w:r>
      <w:r w:rsidRPr="003E3134">
        <w:rPr>
          <w:rFonts w:ascii="Times New Roman" w:hAnsi="Times New Roman" w:cs="Times New Roman"/>
          <w:color w:val="000000" w:themeColor="text1"/>
          <w:sz w:val="28"/>
        </w:rPr>
        <w:t xml:space="preserve">м. </w:t>
      </w:r>
    </w:p>
    <w:p w:rsidR="00A82AB6" w:rsidRPr="003E3134" w:rsidRDefault="00A82AB6" w:rsidP="00A82AB6">
      <w:pPr>
        <w:spacing w:after="0" w:line="360" w:lineRule="auto"/>
        <w:ind w:firstLine="567"/>
        <w:jc w:val="both"/>
        <w:rPr>
          <w:rFonts w:ascii="Times New Roman" w:hAnsi="Times New Roman" w:cs="Times New Roman"/>
          <w:color w:val="000000" w:themeColor="text1"/>
          <w:sz w:val="28"/>
        </w:rPr>
      </w:pPr>
      <w:r w:rsidRPr="003E3134">
        <w:rPr>
          <w:rFonts w:ascii="Times New Roman" w:hAnsi="Times New Roman" w:cs="Times New Roman"/>
          <w:color w:val="000000" w:themeColor="text1"/>
          <w:sz w:val="28"/>
        </w:rPr>
        <w:t>Население проектируемого участка определено в количестве 131 человек, в том числе существующее население – 5 человек, перспективное население – 126 человек.</w:t>
      </w:r>
    </w:p>
    <w:p w:rsidR="00A82AB6" w:rsidRPr="002D1295" w:rsidRDefault="00A82AB6" w:rsidP="00A82AB6">
      <w:pPr>
        <w:spacing w:after="0" w:line="360" w:lineRule="auto"/>
        <w:ind w:firstLine="567"/>
        <w:jc w:val="both"/>
        <w:rPr>
          <w:rFonts w:ascii="Times New Roman" w:hAnsi="Times New Roman" w:cs="Times New Roman"/>
          <w:color w:val="000000" w:themeColor="text1"/>
          <w:sz w:val="28"/>
        </w:rPr>
      </w:pPr>
      <w:r w:rsidRPr="003E3134">
        <w:rPr>
          <w:rFonts w:ascii="Times New Roman" w:hAnsi="Times New Roman" w:cs="Times New Roman"/>
          <w:color w:val="000000" w:themeColor="text1"/>
          <w:sz w:val="28"/>
        </w:rPr>
        <w:t>Жилищный фонд проектируемого участка составит 6427,4 кв.</w:t>
      </w:r>
      <w:r>
        <w:rPr>
          <w:rFonts w:ascii="Times New Roman" w:hAnsi="Times New Roman" w:cs="Times New Roman"/>
          <w:color w:val="000000" w:themeColor="text1"/>
          <w:sz w:val="28"/>
        </w:rPr>
        <w:t xml:space="preserve"> </w:t>
      </w:r>
      <w:r w:rsidRPr="003E3134">
        <w:rPr>
          <w:rFonts w:ascii="Times New Roman" w:hAnsi="Times New Roman" w:cs="Times New Roman"/>
          <w:color w:val="000000" w:themeColor="text1"/>
          <w:sz w:val="28"/>
        </w:rPr>
        <w:t>м, в том числе 127,4 кв.</w:t>
      </w:r>
      <w:r w:rsidR="007A7011">
        <w:rPr>
          <w:rFonts w:ascii="Times New Roman" w:hAnsi="Times New Roman" w:cs="Times New Roman"/>
          <w:color w:val="000000" w:themeColor="text1"/>
          <w:sz w:val="28"/>
        </w:rPr>
        <w:t xml:space="preserve"> </w:t>
      </w:r>
      <w:r w:rsidRPr="003E3134">
        <w:rPr>
          <w:rFonts w:ascii="Times New Roman" w:hAnsi="Times New Roman" w:cs="Times New Roman"/>
          <w:color w:val="000000" w:themeColor="text1"/>
          <w:sz w:val="28"/>
        </w:rPr>
        <w:t>м – существующий жилой фонд, 6300,0 – проектируемый жилой фонд.</w:t>
      </w:r>
    </w:p>
    <w:p w:rsidR="00A82AB6" w:rsidRDefault="00A82AB6" w:rsidP="00A82AB6">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b/>
          <w:color w:val="000000" w:themeColor="text1"/>
          <w:sz w:val="28"/>
        </w:rPr>
        <w:t>Проектом планировки территории микрорайона «Красная горка» в пгт</w:t>
      </w:r>
      <w:r w:rsidR="007A7011">
        <w:rPr>
          <w:rFonts w:ascii="Times New Roman" w:hAnsi="Times New Roman" w:cs="Times New Roman"/>
          <w:b/>
          <w:color w:val="000000" w:themeColor="text1"/>
          <w:sz w:val="28"/>
        </w:rPr>
        <w:t>.</w:t>
      </w:r>
      <w:r w:rsidRPr="00CB7538">
        <w:rPr>
          <w:rFonts w:ascii="Times New Roman" w:hAnsi="Times New Roman" w:cs="Times New Roman"/>
          <w:b/>
          <w:color w:val="000000" w:themeColor="text1"/>
          <w:sz w:val="28"/>
        </w:rPr>
        <w:t xml:space="preserve"> Арти</w:t>
      </w:r>
      <w:r>
        <w:rPr>
          <w:rFonts w:ascii="Times New Roman" w:hAnsi="Times New Roman" w:cs="Times New Roman"/>
          <w:color w:val="000000" w:themeColor="text1"/>
          <w:sz w:val="28"/>
        </w:rPr>
        <w:t xml:space="preserve"> (МК №62 от 30.12.2016) выполненным в соответствии с Генеральным планом Артинского городского округа Свердловской области применительно в пгт</w:t>
      </w:r>
      <w:r w:rsidR="007A7011">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Арти, предполагается </w:t>
      </w:r>
      <w:r w:rsidRPr="008461F0">
        <w:rPr>
          <w:rFonts w:ascii="Times New Roman" w:hAnsi="Times New Roman" w:cs="Times New Roman"/>
          <w:color w:val="000000" w:themeColor="text1"/>
          <w:sz w:val="28"/>
        </w:rPr>
        <w:t>размещение 90 жилых домов, в том числе 82 индивидуальных жилых домов и 8 двухэтажных секционных жилых домов</w:t>
      </w:r>
      <w:r>
        <w:rPr>
          <w:rFonts w:ascii="Times New Roman" w:hAnsi="Times New Roman" w:cs="Times New Roman"/>
          <w:color w:val="000000" w:themeColor="text1"/>
          <w:sz w:val="28"/>
        </w:rPr>
        <w:t xml:space="preserve">. </w:t>
      </w:r>
    </w:p>
    <w:p w:rsidR="00A82AB6" w:rsidRPr="00CB7538" w:rsidRDefault="00A82AB6" w:rsidP="00A82AB6">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color w:val="000000" w:themeColor="text1"/>
          <w:sz w:val="28"/>
        </w:rPr>
        <w:t>Население проектируемого участка определено в количестве 543 человек, в том числе 198 человек – существующее население, 345 человек – перспективное население.</w:t>
      </w:r>
    </w:p>
    <w:p w:rsidR="00A82AB6" w:rsidRDefault="00A82AB6" w:rsidP="00A82AB6">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color w:val="000000" w:themeColor="text1"/>
          <w:sz w:val="28"/>
        </w:rPr>
        <w:t>Жилищный фонд проектируемого участка составит 15931,9 кв.</w:t>
      </w:r>
      <w:r>
        <w:rPr>
          <w:rFonts w:ascii="Times New Roman" w:hAnsi="Times New Roman" w:cs="Times New Roman"/>
          <w:color w:val="000000" w:themeColor="text1"/>
          <w:sz w:val="28"/>
        </w:rPr>
        <w:t xml:space="preserve"> </w:t>
      </w:r>
      <w:r w:rsidRPr="00CB7538">
        <w:rPr>
          <w:rFonts w:ascii="Times New Roman" w:hAnsi="Times New Roman" w:cs="Times New Roman"/>
          <w:color w:val="000000" w:themeColor="text1"/>
          <w:sz w:val="28"/>
        </w:rPr>
        <w:t>м, в том числе 6271,9 кв.</w:t>
      </w:r>
      <w:r w:rsidR="007A7011">
        <w:rPr>
          <w:rFonts w:ascii="Times New Roman" w:hAnsi="Times New Roman" w:cs="Times New Roman"/>
          <w:color w:val="000000" w:themeColor="text1"/>
          <w:sz w:val="28"/>
        </w:rPr>
        <w:t xml:space="preserve"> </w:t>
      </w:r>
      <w:r w:rsidRPr="00CB7538">
        <w:rPr>
          <w:rFonts w:ascii="Times New Roman" w:hAnsi="Times New Roman" w:cs="Times New Roman"/>
          <w:color w:val="000000" w:themeColor="text1"/>
          <w:sz w:val="28"/>
        </w:rPr>
        <w:t>м. – существующий жилой фонд, 9660,0 кв.</w:t>
      </w:r>
      <w:r w:rsidR="007A7011">
        <w:rPr>
          <w:rFonts w:ascii="Times New Roman" w:hAnsi="Times New Roman" w:cs="Times New Roman"/>
          <w:color w:val="000000" w:themeColor="text1"/>
          <w:sz w:val="28"/>
        </w:rPr>
        <w:t xml:space="preserve"> </w:t>
      </w:r>
      <w:r w:rsidRPr="00CB7538">
        <w:rPr>
          <w:rFonts w:ascii="Times New Roman" w:hAnsi="Times New Roman" w:cs="Times New Roman"/>
          <w:color w:val="000000" w:themeColor="text1"/>
          <w:sz w:val="28"/>
        </w:rPr>
        <w:t>м – новое строительство</w:t>
      </w:r>
      <w:r>
        <w:rPr>
          <w:rFonts w:ascii="Times New Roman" w:hAnsi="Times New Roman" w:cs="Times New Roman"/>
          <w:color w:val="000000" w:themeColor="text1"/>
          <w:sz w:val="28"/>
        </w:rPr>
        <w:t xml:space="preserve"> (в том числе секционное – 3920,0 кв.</w:t>
      </w:r>
      <w:r w:rsidR="007A701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м)</w:t>
      </w:r>
      <w:r w:rsidRPr="00CB7538">
        <w:rPr>
          <w:rFonts w:ascii="Times New Roman" w:hAnsi="Times New Roman" w:cs="Times New Roman"/>
          <w:color w:val="000000" w:themeColor="text1"/>
          <w:sz w:val="28"/>
        </w:rPr>
        <w:t>.</w:t>
      </w:r>
    </w:p>
    <w:p w:rsidR="00185C57" w:rsidRDefault="00185C57" w:rsidP="00EB28C7">
      <w:pPr>
        <w:pStyle w:val="affa"/>
        <w:jc w:val="right"/>
      </w:pPr>
    </w:p>
    <w:p w:rsidR="00A82AB6" w:rsidRDefault="00A82AB6" w:rsidP="00EB28C7">
      <w:pPr>
        <w:pStyle w:val="affa"/>
        <w:jc w:val="right"/>
      </w:pPr>
    </w:p>
    <w:p w:rsidR="00A82AB6" w:rsidRDefault="00A82AB6" w:rsidP="00EB28C7">
      <w:pPr>
        <w:pStyle w:val="affa"/>
        <w:jc w:val="right"/>
        <w:sectPr w:rsidR="00A82AB6" w:rsidSect="00396327">
          <w:headerReference w:type="default" r:id="rId9"/>
          <w:footerReference w:type="default" r:id="rId10"/>
          <w:pgSz w:w="11907" w:h="16840" w:code="9"/>
          <w:pgMar w:top="1418" w:right="850" w:bottom="1134" w:left="1701" w:header="709" w:footer="709" w:gutter="0"/>
          <w:cols w:space="708"/>
          <w:docGrid w:linePitch="360"/>
        </w:sectPr>
      </w:pPr>
    </w:p>
    <w:p w:rsidR="000E7B55" w:rsidRPr="000B1515" w:rsidRDefault="000E7B55" w:rsidP="00B07A70">
      <w:pPr>
        <w:pStyle w:val="110"/>
        <w:ind w:left="0"/>
        <w:outlineLvl w:val="1"/>
      </w:pPr>
      <w:bookmarkStart w:id="3" w:name="_Toc6845868"/>
      <w:r w:rsidRPr="000B1515">
        <w:lastRenderedPageBreak/>
        <w:t xml:space="preserve">1.2 </w:t>
      </w:r>
      <w:r w:rsidR="00EB481E" w:rsidRPr="00EB481E">
        <w:t>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3"/>
    </w:p>
    <w:p w:rsidR="00A82AB6" w:rsidRDefault="00A82AB6" w:rsidP="00EB481E">
      <w:pPr>
        <w:pStyle w:val="af"/>
      </w:pPr>
    </w:p>
    <w:p w:rsidR="00A82AB6" w:rsidRDefault="00A82AB6" w:rsidP="00A82AB6">
      <w:pPr>
        <w:pStyle w:val="1ff2"/>
      </w:pPr>
      <w:r>
        <w:t xml:space="preserve">В соответствии с генеральным планом </w:t>
      </w:r>
      <w:r w:rsidRPr="004A76E4">
        <w:t>Артинского городского округа Свердловской области</w:t>
      </w:r>
      <w:r>
        <w:t>,</w:t>
      </w:r>
      <w:r w:rsidRPr="004A76E4">
        <w:t xml:space="preserve"> утвержденным решением Думы Артинского городского округа от 11.12.2012 года</w:t>
      </w:r>
      <w:r>
        <w:t xml:space="preserve"> </w:t>
      </w:r>
      <w:r w:rsidRPr="004A76E4">
        <w:t>№103</w:t>
      </w:r>
      <w:r>
        <w:t xml:space="preserve"> прогнозируется прирост объемов потребления на расчетный период (2030 год), данный прирост объемов справочно приве</w:t>
      </w:r>
      <w:r w:rsidR="007A7011">
        <w:t>де</w:t>
      </w:r>
      <w:r>
        <w:t>н в таблице 1.2.</w:t>
      </w:r>
    </w:p>
    <w:p w:rsidR="00A82AB6" w:rsidRPr="00B07A70" w:rsidRDefault="00A82AB6" w:rsidP="00A82AB6">
      <w:pPr>
        <w:pStyle w:val="1ff0"/>
        <w:rPr>
          <w:b w:val="0"/>
        </w:rPr>
      </w:pPr>
      <w:r>
        <w:t xml:space="preserve">Таблица 1.2 - </w:t>
      </w:r>
      <w:r w:rsidRPr="00B07A70">
        <w:rPr>
          <w:b w:val="0"/>
        </w:rPr>
        <w:t>Прогнозы приростов объемов потребления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161"/>
        <w:gridCol w:w="1906"/>
        <w:gridCol w:w="1906"/>
        <w:gridCol w:w="1906"/>
        <w:gridCol w:w="11"/>
      </w:tblGrid>
      <w:tr w:rsidR="00A82AB6" w:rsidRPr="006E0759" w:rsidTr="00862F96">
        <w:trPr>
          <w:tblHeader/>
        </w:trPr>
        <w:tc>
          <w:tcPr>
            <w:tcW w:w="33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 п/п</w:t>
            </w:r>
          </w:p>
        </w:tc>
        <w:tc>
          <w:tcPr>
            <w:tcW w:w="1660" w:type="pct"/>
            <w:vMerge w:val="restar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Администрации населенных пунктов округа</w:t>
            </w:r>
          </w:p>
        </w:tc>
        <w:tc>
          <w:tcPr>
            <w:tcW w:w="3009" w:type="pct"/>
            <w:gridSpan w:val="4"/>
            <w:tcBorders>
              <w:top w:val="single" w:sz="4" w:space="0" w:color="auto"/>
              <w:left w:val="single" w:sz="4" w:space="0" w:color="auto"/>
              <w:bottom w:val="single" w:sz="4" w:space="0" w:color="auto"/>
              <w:right w:val="single" w:sz="4" w:space="0" w:color="auto"/>
            </w:tcBorders>
            <w:vAlign w:val="center"/>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Теплопотребление,</w:t>
            </w:r>
            <w:r>
              <w:rPr>
                <w:rFonts w:ascii="Times New Roman" w:hAnsi="Times New Roman" w:cs="Times New Roman"/>
                <w:b/>
                <w:sz w:val="20"/>
                <w:szCs w:val="20"/>
              </w:rPr>
              <w:t xml:space="preserve"> </w:t>
            </w:r>
            <w:r w:rsidRPr="006E0759">
              <w:rPr>
                <w:rFonts w:ascii="Times New Roman" w:hAnsi="Times New Roman" w:cs="Times New Roman"/>
                <w:b/>
                <w:sz w:val="20"/>
                <w:szCs w:val="20"/>
              </w:rPr>
              <w:t>МВт</w:t>
            </w:r>
            <w:r>
              <w:rPr>
                <w:rFonts w:ascii="Times New Roman" w:hAnsi="Times New Roman" w:cs="Times New Roman"/>
                <w:b/>
                <w:sz w:val="20"/>
                <w:szCs w:val="20"/>
              </w:rPr>
              <w:t>/Гкал*</w:t>
            </w:r>
            <w:r w:rsidRPr="006E0759">
              <w:rPr>
                <w:rFonts w:ascii="Times New Roman" w:hAnsi="Times New Roman" w:cs="Times New Roman"/>
                <w:b/>
                <w:sz w:val="20"/>
                <w:szCs w:val="20"/>
              </w:rPr>
              <w:t>час</w:t>
            </w:r>
          </w:p>
        </w:tc>
      </w:tr>
      <w:tr w:rsidR="00A82AB6" w:rsidRPr="006E0759" w:rsidTr="00A82AB6">
        <w:trPr>
          <w:gridAfter w:val="1"/>
          <w:wAfter w:w="6" w:type="pct"/>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jc w:val="center"/>
              <w:rPr>
                <w:rFonts w:ascii="Times New Roman" w:hAnsi="Times New Roman" w:cs="Times New Roman"/>
                <w:b/>
                <w:sz w:val="20"/>
                <w:szCs w:val="20"/>
              </w:rPr>
            </w:pPr>
          </w:p>
        </w:tc>
        <w:tc>
          <w:tcPr>
            <w:tcW w:w="1660"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b/>
                <w:sz w:val="20"/>
                <w:szCs w:val="20"/>
              </w:rPr>
            </w:pPr>
          </w:p>
        </w:tc>
        <w:tc>
          <w:tcPr>
            <w:tcW w:w="3003" w:type="pct"/>
            <w:gridSpan w:val="3"/>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 расчетный срок - </w:t>
            </w:r>
            <w:r w:rsidRPr="006E0759">
              <w:rPr>
                <w:rFonts w:ascii="Times New Roman" w:hAnsi="Times New Roman" w:cs="Times New Roman"/>
                <w:b/>
                <w:sz w:val="20"/>
                <w:szCs w:val="20"/>
              </w:rPr>
              <w:t>2030 год</w:t>
            </w:r>
          </w:p>
        </w:tc>
      </w:tr>
      <w:tr w:rsidR="00A82AB6" w:rsidRPr="006E0759" w:rsidTr="00A82AB6">
        <w:trPr>
          <w:gridAfter w:val="1"/>
          <w:wAfter w:w="6" w:type="pct"/>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jc w:val="center"/>
              <w:rPr>
                <w:rFonts w:ascii="Times New Roman" w:hAnsi="Times New Roman" w:cs="Times New Roman"/>
                <w:b/>
                <w:sz w:val="20"/>
                <w:szCs w:val="20"/>
              </w:rPr>
            </w:pPr>
          </w:p>
        </w:tc>
        <w:tc>
          <w:tcPr>
            <w:tcW w:w="1660"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b/>
                <w:sz w:val="20"/>
                <w:szCs w:val="20"/>
              </w:rPr>
            </w:pPr>
          </w:p>
        </w:tc>
        <w:tc>
          <w:tcPr>
            <w:tcW w:w="100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суммарное</w:t>
            </w:r>
          </w:p>
        </w:tc>
        <w:tc>
          <w:tcPr>
            <w:tcW w:w="2002" w:type="pct"/>
            <w:gridSpan w:val="2"/>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b/>
                <w:sz w:val="20"/>
                <w:szCs w:val="20"/>
              </w:rPr>
            </w:pPr>
            <w:r w:rsidRPr="006E0759">
              <w:rPr>
                <w:rFonts w:ascii="Times New Roman" w:hAnsi="Times New Roman" w:cs="Times New Roman"/>
                <w:b/>
                <w:sz w:val="20"/>
                <w:szCs w:val="20"/>
              </w:rPr>
              <w:t>в т.</w:t>
            </w:r>
            <w:r w:rsidR="007A7011">
              <w:rPr>
                <w:rFonts w:ascii="Times New Roman" w:hAnsi="Times New Roman" w:cs="Times New Roman"/>
                <w:b/>
                <w:sz w:val="20"/>
                <w:szCs w:val="20"/>
              </w:rPr>
              <w:t xml:space="preserve"> </w:t>
            </w:r>
            <w:r w:rsidRPr="006E0759">
              <w:rPr>
                <w:rFonts w:ascii="Times New Roman" w:hAnsi="Times New Roman" w:cs="Times New Roman"/>
                <w:b/>
                <w:sz w:val="20"/>
                <w:szCs w:val="20"/>
              </w:rPr>
              <w:t>ч. от централизованных источников</w:t>
            </w:r>
          </w:p>
        </w:tc>
      </w:tr>
      <w:tr w:rsidR="00A82AB6" w:rsidRPr="006E0759" w:rsidTr="00A82AB6">
        <w:trPr>
          <w:gridAfter w:val="1"/>
          <w:wAfter w:w="6" w:type="pct"/>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jc w:val="center"/>
              <w:rPr>
                <w:rFonts w:ascii="Times New Roman" w:hAnsi="Times New Roman" w:cs="Times New Roman"/>
                <w:sz w:val="20"/>
                <w:szCs w:val="20"/>
              </w:rPr>
            </w:pPr>
          </w:p>
        </w:tc>
        <w:tc>
          <w:tcPr>
            <w:tcW w:w="1660"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jc w:val="center"/>
              <w:rPr>
                <w:rFonts w:ascii="Times New Roman" w:hAnsi="Times New Roman" w:cs="Times New Roman"/>
                <w:sz w:val="20"/>
                <w:szCs w:val="20"/>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жилая застройка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общественная</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82AB6" w:rsidRPr="006E0759" w:rsidRDefault="00A82AB6" w:rsidP="00A82AB6">
            <w:pPr>
              <w:widowControl w:val="0"/>
              <w:spacing w:after="0" w:line="240" w:lineRule="auto"/>
              <w:jc w:val="center"/>
              <w:rPr>
                <w:rFonts w:ascii="Times New Roman" w:hAnsi="Times New Roman" w:cs="Times New Roman"/>
                <w:sz w:val="20"/>
                <w:szCs w:val="20"/>
              </w:rPr>
            </w:pP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7A7011" w:rsidP="00A82AB6">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пгт. </w:t>
            </w:r>
            <w:r w:rsidR="00A82AB6" w:rsidRPr="006E0759">
              <w:rPr>
                <w:rFonts w:ascii="Times New Roman" w:hAnsi="Times New Roman" w:cs="Times New Roman"/>
                <w:sz w:val="20"/>
                <w:szCs w:val="20"/>
              </w:rPr>
              <w:t>Арти</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129,15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111,05</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rPr>
            </w:pPr>
            <w:r w:rsidRPr="006E0759">
              <w:rPr>
                <w:rFonts w:ascii="Times New Roman" w:hAnsi="Times New Roman" w:cs="Times New Roman"/>
                <w:sz w:val="20"/>
                <w:szCs w:val="20"/>
                <w:u w:val="single"/>
              </w:rPr>
              <w:t>33,22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28,57</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14,15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12,17</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7A7011" w:rsidP="00A82AB6">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пг</w:t>
            </w:r>
            <w:r w:rsidR="00A82AB6" w:rsidRPr="006E0759">
              <w:rPr>
                <w:rFonts w:ascii="Times New Roman" w:hAnsi="Times New Roman" w:cs="Times New Roman"/>
                <w:sz w:val="20"/>
                <w:szCs w:val="20"/>
              </w:rPr>
              <w:t>т. Арти</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3,23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2,78</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0,06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0,05</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Азигуловская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14,23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12,24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3,00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2,58</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3</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Барабинская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10,40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8,95</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0,54</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0,47</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4</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Берёзовская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8,26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7,11</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0,45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0,39</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5</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Ново-Златоустовская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5,84</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5,02</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0,57</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0,49</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0,13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0,11</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6</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Куркинская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5,02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4,31</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0,70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0,60</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7</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Мало-Карзинская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8,92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7,67</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0,35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0,30</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0,41</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0,36</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8</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Мало-Тавринская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11,16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9,60</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1,19</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1,02</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Манчажская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20,62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17,73</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1,17</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1,00</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0,93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0,80</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10</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Пантелейковская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4,68</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4,02</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0,05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0,04</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11</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Поташкинская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11,12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9,56</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0,39</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0,34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1,31</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1,13</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12</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Пристанинская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12,14</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10,44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0,95</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0,82</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13</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Сажинская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20,40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17,54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0,13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0,11</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1,98</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1,70</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14</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Свердловская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11,13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9,57</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0,73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0,63</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15</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Симинчинская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10,21</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8,77</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0,29</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0,25</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16</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Староартинская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11,38</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9,78</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0,97</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0,84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1,76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1,52</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17</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Сухановская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11,14</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9,58</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0,62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0,53</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82AB6" w:rsidRPr="006E0759" w:rsidRDefault="00A82AB6" w:rsidP="00A82AB6">
            <w:pPr>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lastRenderedPageBreak/>
              <w:t>18</w:t>
            </w: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spacing w:after="0" w:line="240" w:lineRule="auto"/>
              <w:rPr>
                <w:rFonts w:ascii="Times New Roman" w:hAnsi="Times New Roman" w:cs="Times New Roman"/>
                <w:sz w:val="20"/>
                <w:szCs w:val="20"/>
              </w:rPr>
            </w:pPr>
            <w:r w:rsidRPr="006E0759">
              <w:rPr>
                <w:rFonts w:ascii="Times New Roman" w:hAnsi="Times New Roman" w:cs="Times New Roman"/>
                <w:sz w:val="20"/>
                <w:szCs w:val="20"/>
              </w:rPr>
              <w:t>Усть-Манчажская с/а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8,31</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7,14</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sym w:font="Symbol" w:char="002D"/>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0,02</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0,02</w:t>
            </w:r>
          </w:p>
        </w:tc>
      </w:tr>
      <w:tr w:rsidR="00A82AB6" w:rsidRPr="006E0759" w:rsidTr="00A82AB6">
        <w:trPr>
          <w:gridAfter w:val="1"/>
          <w:wAfter w:w="6" w:type="pct"/>
        </w:trPr>
        <w:tc>
          <w:tcPr>
            <w:tcW w:w="3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82AB6" w:rsidRPr="006E0759" w:rsidRDefault="00A82AB6" w:rsidP="00A82AB6">
            <w:pPr>
              <w:widowControl w:val="0"/>
              <w:spacing w:after="0" w:line="240" w:lineRule="auto"/>
              <w:jc w:val="center"/>
              <w:rPr>
                <w:rFonts w:ascii="Times New Roman" w:hAnsi="Times New Roman" w:cs="Times New Roman"/>
                <w:sz w:val="20"/>
                <w:szCs w:val="20"/>
              </w:rPr>
            </w:pPr>
          </w:p>
        </w:tc>
        <w:tc>
          <w:tcPr>
            <w:tcW w:w="1660"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rPr>
                <w:rFonts w:ascii="Times New Roman" w:hAnsi="Times New Roman" w:cs="Times New Roman"/>
                <w:sz w:val="20"/>
                <w:szCs w:val="20"/>
              </w:rPr>
            </w:pPr>
            <w:r w:rsidRPr="006E0759">
              <w:rPr>
                <w:rFonts w:ascii="Times New Roman" w:hAnsi="Times New Roman" w:cs="Times New Roman"/>
                <w:sz w:val="20"/>
                <w:szCs w:val="20"/>
              </w:rPr>
              <w:t>ИТОГО по округу</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317,33</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272,86</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36,80</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31,65</w:t>
            </w:r>
          </w:p>
        </w:tc>
        <w:tc>
          <w:tcPr>
            <w:tcW w:w="1001" w:type="pct"/>
            <w:tcBorders>
              <w:top w:val="single" w:sz="4" w:space="0" w:color="auto"/>
              <w:left w:val="single" w:sz="4" w:space="0" w:color="auto"/>
              <w:bottom w:val="single" w:sz="4" w:space="0" w:color="auto"/>
              <w:right w:val="single" w:sz="4" w:space="0" w:color="auto"/>
            </w:tcBorders>
            <w:vAlign w:val="center"/>
            <w:hideMark/>
          </w:tcPr>
          <w:p w:rsidR="00A82AB6" w:rsidRPr="006E0759" w:rsidRDefault="00A82AB6" w:rsidP="00A82AB6">
            <w:pPr>
              <w:widowControl w:val="0"/>
              <w:spacing w:after="0" w:line="240" w:lineRule="auto"/>
              <w:jc w:val="center"/>
              <w:rPr>
                <w:rFonts w:ascii="Times New Roman" w:eastAsia="Times New Roman" w:hAnsi="Times New Roman" w:cs="Times New Roman"/>
                <w:sz w:val="20"/>
                <w:szCs w:val="20"/>
                <w:u w:val="single"/>
              </w:rPr>
            </w:pPr>
            <w:r w:rsidRPr="006E0759">
              <w:rPr>
                <w:rFonts w:ascii="Times New Roman" w:hAnsi="Times New Roman" w:cs="Times New Roman"/>
                <w:sz w:val="20"/>
                <w:szCs w:val="20"/>
                <w:u w:val="single"/>
              </w:rPr>
              <w:t>29,26</w:t>
            </w:r>
          </w:p>
          <w:p w:rsidR="00A82AB6" w:rsidRPr="006E0759" w:rsidRDefault="00A82AB6" w:rsidP="00A82AB6">
            <w:pPr>
              <w:widowControl w:val="0"/>
              <w:spacing w:after="0" w:line="240" w:lineRule="auto"/>
              <w:jc w:val="center"/>
              <w:rPr>
                <w:rFonts w:ascii="Times New Roman" w:hAnsi="Times New Roman" w:cs="Times New Roman"/>
                <w:sz w:val="20"/>
                <w:szCs w:val="20"/>
              </w:rPr>
            </w:pPr>
            <w:r w:rsidRPr="006E0759">
              <w:rPr>
                <w:rFonts w:ascii="Times New Roman" w:hAnsi="Times New Roman" w:cs="Times New Roman"/>
                <w:sz w:val="20"/>
                <w:szCs w:val="20"/>
              </w:rPr>
              <w:t>25,16</w:t>
            </w:r>
          </w:p>
        </w:tc>
      </w:tr>
    </w:tbl>
    <w:p w:rsidR="00862F96" w:rsidRDefault="00862F96" w:rsidP="00862F96">
      <w:pPr>
        <w:pStyle w:val="affe"/>
      </w:pPr>
      <w:r>
        <w:t xml:space="preserve">В соответствии с данными Генерального плана </w:t>
      </w:r>
      <w:r w:rsidRPr="004A76E4">
        <w:t>Артинского городско</w:t>
      </w:r>
      <w:r>
        <w:t>го округа Свердловской области:</w:t>
      </w:r>
    </w:p>
    <w:p w:rsidR="00862F96" w:rsidRDefault="00862F96" w:rsidP="00862F96">
      <w:pPr>
        <w:pStyle w:val="1ff4"/>
        <w:numPr>
          <w:ilvl w:val="0"/>
          <w:numId w:val="3"/>
        </w:numPr>
        <w:ind w:left="0" w:firstLine="851"/>
      </w:pPr>
      <w:r>
        <w:t>т</w:t>
      </w:r>
      <w:r w:rsidRPr="00B45ADF">
        <w:t xml:space="preserve">еплоснабжение </w:t>
      </w:r>
      <w:r>
        <w:t xml:space="preserve">для 2-5-ти этажной жилой застройки и объектов соцкультбыта предполагается централизованным, </w:t>
      </w:r>
    </w:p>
    <w:p w:rsidR="00862F96" w:rsidRDefault="00862F96" w:rsidP="00862F96">
      <w:pPr>
        <w:pStyle w:val="1ff4"/>
        <w:numPr>
          <w:ilvl w:val="0"/>
          <w:numId w:val="3"/>
        </w:numPr>
        <w:ind w:left="0" w:firstLine="851"/>
      </w:pPr>
      <w:r>
        <w:t>теплоснабжение одноэтажной индивидуальной и коттеджной застройки предполагается автономное.</w:t>
      </w:r>
    </w:p>
    <w:p w:rsidR="00862F96" w:rsidRDefault="00862F96" w:rsidP="00862F96">
      <w:pPr>
        <w:pStyle w:val="affe"/>
      </w:pPr>
      <w:r w:rsidRPr="00B45ADF">
        <w:t>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r>
        <w:t xml:space="preserve"> </w:t>
      </w:r>
    </w:p>
    <w:p w:rsidR="00A82AB6" w:rsidRDefault="00862F96" w:rsidP="00A82AB6">
      <w:pPr>
        <w:pStyle w:val="af"/>
      </w:pPr>
      <w:r w:rsidRPr="00633FC7">
        <w:t xml:space="preserve">МУП АГО </w:t>
      </w:r>
      <w:r>
        <w:t>«</w:t>
      </w:r>
      <w:r w:rsidRPr="00633FC7">
        <w:t>Теплотехника</w:t>
      </w:r>
      <w:r>
        <w:t>» выдало технические условия от</w:t>
      </w:r>
      <w:r w:rsidRPr="00633FC7">
        <w:t xml:space="preserve"> 23.05.2016 г.</w:t>
      </w:r>
      <w:r>
        <w:t xml:space="preserve"> </w:t>
      </w:r>
      <w:r w:rsidRPr="00633FC7">
        <w:t>на присоединение к централизованной схеме теплоснабжения котельной №8 пристроя к зданию МАОУ АГО АСОШ №1 с планируемым сроком ввода объекта 2019-2020 гг. и присоединенной тепловой нагрузкой объекта 0,691 Гкал/час.</w:t>
      </w:r>
      <w:r>
        <w:t xml:space="preserve"> Расчет теплопотребления сведен в таблицу 1.3.</w:t>
      </w:r>
    </w:p>
    <w:p w:rsidR="00862F96" w:rsidRPr="00862F96" w:rsidRDefault="00862F96" w:rsidP="00862F96">
      <w:pPr>
        <w:pStyle w:val="1ff0"/>
        <w:rPr>
          <w:b w:val="0"/>
        </w:rPr>
      </w:pPr>
      <w:r>
        <w:t xml:space="preserve">Таблица 1.3 - </w:t>
      </w:r>
      <w:r w:rsidRPr="00862F96">
        <w:rPr>
          <w:b w:val="0"/>
        </w:rPr>
        <w:t>Прогноз приростов объемов потребления тепловой энергии (мощности)</w:t>
      </w:r>
    </w:p>
    <w:tbl>
      <w:tblPr>
        <w:tblStyle w:val="aff3"/>
        <w:tblW w:w="0" w:type="auto"/>
        <w:tblLook w:val="04A0" w:firstRow="1" w:lastRow="0" w:firstColumn="1" w:lastColumn="0" w:noHBand="0" w:noVBand="1"/>
      </w:tblPr>
      <w:tblGrid>
        <w:gridCol w:w="2225"/>
        <w:gridCol w:w="1404"/>
        <w:gridCol w:w="1545"/>
        <w:gridCol w:w="1572"/>
        <w:gridCol w:w="1399"/>
        <w:gridCol w:w="1427"/>
      </w:tblGrid>
      <w:tr w:rsidR="00862F96" w:rsidTr="000F1C55">
        <w:trPr>
          <w:trHeight w:val="397"/>
          <w:tblHeader/>
        </w:trPr>
        <w:tc>
          <w:tcPr>
            <w:tcW w:w="2073" w:type="dxa"/>
            <w:vMerge w:val="restart"/>
            <w:vAlign w:val="center"/>
          </w:tcPr>
          <w:p w:rsidR="00862F96" w:rsidRPr="00AC6DB7" w:rsidRDefault="00862F96" w:rsidP="001853FA">
            <w:pPr>
              <w:pStyle w:val="1101"/>
            </w:pPr>
            <w:r w:rsidRPr="00AC6DB7">
              <w:t>Расчетный элемент территориального деления АГО</w:t>
            </w:r>
          </w:p>
        </w:tc>
        <w:tc>
          <w:tcPr>
            <w:tcW w:w="7498" w:type="dxa"/>
            <w:gridSpan w:val="5"/>
            <w:vAlign w:val="center"/>
          </w:tcPr>
          <w:p w:rsidR="00862F96" w:rsidRPr="00AC6DB7" w:rsidRDefault="00862F96" w:rsidP="001853FA">
            <w:pPr>
              <w:pStyle w:val="1101"/>
            </w:pPr>
            <w:r w:rsidRPr="00AC6DB7">
              <w:t>Объем потребление тепловой энергии на период с 2020 по 2022 год включительно</w:t>
            </w:r>
          </w:p>
        </w:tc>
      </w:tr>
      <w:tr w:rsidR="00862F96" w:rsidTr="000F1C55">
        <w:trPr>
          <w:trHeight w:val="397"/>
          <w:tblHeader/>
        </w:trPr>
        <w:tc>
          <w:tcPr>
            <w:tcW w:w="2073" w:type="dxa"/>
            <w:vMerge/>
            <w:vAlign w:val="center"/>
          </w:tcPr>
          <w:p w:rsidR="00862F96" w:rsidRPr="00AC6DB7" w:rsidRDefault="00862F96" w:rsidP="001853FA">
            <w:pPr>
              <w:pStyle w:val="1101"/>
            </w:pPr>
          </w:p>
        </w:tc>
        <w:tc>
          <w:tcPr>
            <w:tcW w:w="1408" w:type="dxa"/>
            <w:vAlign w:val="center"/>
          </w:tcPr>
          <w:p w:rsidR="00862F96" w:rsidRPr="00AC6DB7" w:rsidRDefault="00862F96" w:rsidP="001853FA">
            <w:pPr>
              <w:pStyle w:val="1101"/>
            </w:pPr>
            <w:r w:rsidRPr="00AC6DB7">
              <w:t>Единица</w:t>
            </w:r>
          </w:p>
          <w:p w:rsidR="00862F96" w:rsidRPr="00AC6DB7" w:rsidRDefault="00862F96" w:rsidP="001853FA">
            <w:pPr>
              <w:pStyle w:val="1101"/>
            </w:pPr>
            <w:r w:rsidRPr="00AC6DB7">
              <w:t>измерения</w:t>
            </w:r>
          </w:p>
        </w:tc>
        <w:tc>
          <w:tcPr>
            <w:tcW w:w="1559" w:type="dxa"/>
            <w:vAlign w:val="center"/>
          </w:tcPr>
          <w:p w:rsidR="00862F96" w:rsidRPr="00AC6DB7" w:rsidRDefault="00862F96" w:rsidP="001853FA">
            <w:pPr>
              <w:pStyle w:val="1101"/>
            </w:pPr>
            <w:r w:rsidRPr="00AC6DB7">
              <w:t>Отопление</w:t>
            </w:r>
          </w:p>
        </w:tc>
        <w:tc>
          <w:tcPr>
            <w:tcW w:w="1574" w:type="dxa"/>
            <w:vAlign w:val="center"/>
          </w:tcPr>
          <w:p w:rsidR="00862F96" w:rsidRPr="00AC6DB7" w:rsidRDefault="00862F96" w:rsidP="001853FA">
            <w:pPr>
              <w:pStyle w:val="1101"/>
            </w:pPr>
            <w:r w:rsidRPr="00AC6DB7">
              <w:t>Вентиляция</w:t>
            </w:r>
          </w:p>
        </w:tc>
        <w:tc>
          <w:tcPr>
            <w:tcW w:w="1469" w:type="dxa"/>
            <w:vAlign w:val="center"/>
          </w:tcPr>
          <w:p w:rsidR="00862F96" w:rsidRPr="00AC6DB7" w:rsidRDefault="00862F96" w:rsidP="001853FA">
            <w:pPr>
              <w:pStyle w:val="1101"/>
            </w:pPr>
            <w:r w:rsidRPr="00AC6DB7">
              <w:t>ГВС</w:t>
            </w:r>
          </w:p>
        </w:tc>
        <w:tc>
          <w:tcPr>
            <w:tcW w:w="1488" w:type="dxa"/>
            <w:vAlign w:val="center"/>
          </w:tcPr>
          <w:p w:rsidR="00862F96" w:rsidRPr="00AC6DB7" w:rsidRDefault="00862F96" w:rsidP="001853FA">
            <w:pPr>
              <w:pStyle w:val="1101"/>
            </w:pPr>
            <w:r w:rsidRPr="00AC6DB7">
              <w:t>Всего</w:t>
            </w:r>
          </w:p>
        </w:tc>
      </w:tr>
      <w:tr w:rsidR="00862F96" w:rsidTr="000F1C55">
        <w:trPr>
          <w:trHeight w:val="397"/>
          <w:tblHeader/>
        </w:trPr>
        <w:tc>
          <w:tcPr>
            <w:tcW w:w="2073" w:type="dxa"/>
            <w:vAlign w:val="center"/>
          </w:tcPr>
          <w:p w:rsidR="00862F96" w:rsidRPr="00B07A70" w:rsidRDefault="00862F96" w:rsidP="001853FA">
            <w:pPr>
              <w:pStyle w:val="1101"/>
              <w:rPr>
                <w:b w:val="0"/>
              </w:rPr>
            </w:pPr>
            <w:r w:rsidRPr="00B07A70">
              <w:rPr>
                <w:b w:val="0"/>
              </w:rPr>
              <w:t>пгт</w:t>
            </w:r>
            <w:r w:rsidR="007A7011">
              <w:rPr>
                <w:b w:val="0"/>
              </w:rPr>
              <w:t>.</w:t>
            </w:r>
            <w:r w:rsidRPr="00B07A70">
              <w:rPr>
                <w:b w:val="0"/>
              </w:rPr>
              <w:t xml:space="preserve"> Арти</w:t>
            </w:r>
          </w:p>
        </w:tc>
        <w:tc>
          <w:tcPr>
            <w:tcW w:w="1408" w:type="dxa"/>
            <w:vAlign w:val="center"/>
          </w:tcPr>
          <w:p w:rsidR="00862F96" w:rsidRPr="00B07A70" w:rsidRDefault="00862F96" w:rsidP="001853FA">
            <w:pPr>
              <w:pStyle w:val="1101"/>
              <w:rPr>
                <w:b w:val="0"/>
              </w:rPr>
            </w:pPr>
            <w:r w:rsidRPr="00B07A70">
              <w:rPr>
                <w:b w:val="0"/>
              </w:rPr>
              <w:t>Гкал/ч</w:t>
            </w:r>
          </w:p>
        </w:tc>
        <w:tc>
          <w:tcPr>
            <w:tcW w:w="1559" w:type="dxa"/>
            <w:vAlign w:val="center"/>
          </w:tcPr>
          <w:p w:rsidR="00862F96" w:rsidRPr="00B07A70" w:rsidRDefault="00862F96" w:rsidP="001853FA">
            <w:pPr>
              <w:pStyle w:val="1101"/>
              <w:rPr>
                <w:b w:val="0"/>
              </w:rPr>
            </w:pPr>
            <w:r w:rsidRPr="00B07A70">
              <w:rPr>
                <w:b w:val="0"/>
              </w:rPr>
              <w:t>0,691</w:t>
            </w:r>
          </w:p>
        </w:tc>
        <w:tc>
          <w:tcPr>
            <w:tcW w:w="1574" w:type="dxa"/>
            <w:vAlign w:val="center"/>
          </w:tcPr>
          <w:p w:rsidR="00862F96" w:rsidRPr="00B07A70" w:rsidRDefault="00862F96" w:rsidP="001853FA">
            <w:pPr>
              <w:pStyle w:val="1101"/>
              <w:rPr>
                <w:b w:val="0"/>
              </w:rPr>
            </w:pPr>
            <w:r w:rsidRPr="00B07A70">
              <w:rPr>
                <w:b w:val="0"/>
              </w:rPr>
              <w:t>0,00</w:t>
            </w:r>
          </w:p>
        </w:tc>
        <w:tc>
          <w:tcPr>
            <w:tcW w:w="1469" w:type="dxa"/>
            <w:vAlign w:val="center"/>
          </w:tcPr>
          <w:p w:rsidR="00862F96" w:rsidRPr="00B07A70" w:rsidRDefault="00862F96" w:rsidP="001853FA">
            <w:pPr>
              <w:pStyle w:val="1101"/>
              <w:rPr>
                <w:b w:val="0"/>
              </w:rPr>
            </w:pPr>
            <w:r w:rsidRPr="00B07A70">
              <w:rPr>
                <w:b w:val="0"/>
              </w:rPr>
              <w:t>0,00</w:t>
            </w:r>
          </w:p>
        </w:tc>
        <w:tc>
          <w:tcPr>
            <w:tcW w:w="1488" w:type="dxa"/>
            <w:vAlign w:val="center"/>
          </w:tcPr>
          <w:p w:rsidR="00862F96" w:rsidRPr="00B07A70" w:rsidRDefault="00862F96" w:rsidP="001853FA">
            <w:pPr>
              <w:pStyle w:val="1101"/>
              <w:rPr>
                <w:b w:val="0"/>
              </w:rPr>
            </w:pPr>
            <w:r w:rsidRPr="00B07A70">
              <w:rPr>
                <w:b w:val="0"/>
              </w:rPr>
              <w:t>0,691</w:t>
            </w:r>
          </w:p>
        </w:tc>
      </w:tr>
    </w:tbl>
    <w:p w:rsidR="00A82AB6" w:rsidRDefault="00A82AB6" w:rsidP="00A82AB6">
      <w:pPr>
        <w:pStyle w:val="af"/>
      </w:pPr>
      <w:r w:rsidRPr="003E3134">
        <w:rPr>
          <w:b/>
        </w:rPr>
        <w:t>Проектом планировки территории села Манчаж Артинского городского округа Свердловской области</w:t>
      </w:r>
      <w:r>
        <w:t xml:space="preserve"> (МК №29 от 18.08.2017) </w:t>
      </w:r>
      <w:r w:rsidRPr="003E3134">
        <w:t xml:space="preserve">предусматривается создание системы отопления и горячего водоснабжения жилой застройки на базе природного газа (газовые котлы, водонагреватели). Отопление и ГВС </w:t>
      </w:r>
      <w:r>
        <w:t xml:space="preserve">предусмотренного </w:t>
      </w:r>
      <w:r w:rsidRPr="003E3134">
        <w:t xml:space="preserve">дошкольного образовательного учреждения </w:t>
      </w:r>
      <w:r>
        <w:t>планируется</w:t>
      </w:r>
      <w:r w:rsidRPr="003E3134">
        <w:t xml:space="preserve"> от малоблочной газовой котельной, которую </w:t>
      </w:r>
      <w:r w:rsidRPr="003E3134">
        <w:lastRenderedPageBreak/>
        <w:t>предусмотрено разместить вблизи учреждения.</w:t>
      </w:r>
      <w:r>
        <w:t xml:space="preserve"> Мощность котельной составит ориентировочно - 0,13МВт (0,11 Гкал/час). Расчетный показатель часового расхода газа для проектируемой котельной принят в размере – 13,3 м</w:t>
      </w:r>
      <w:r w:rsidRPr="00850D42">
        <w:rPr>
          <w:vertAlign w:val="superscript"/>
        </w:rPr>
        <w:t>3</w:t>
      </w:r>
      <w:r>
        <w:t>/час, для существующей жилой застройки – 2,6 м</w:t>
      </w:r>
      <w:r w:rsidRPr="00386EE0">
        <w:rPr>
          <w:vertAlign w:val="superscript"/>
        </w:rPr>
        <w:t>3</w:t>
      </w:r>
      <w:r>
        <w:t>/час, для проектируемой жилой застройки – 133,2 м</w:t>
      </w:r>
      <w:r w:rsidRPr="00386EE0">
        <w:rPr>
          <w:vertAlign w:val="superscript"/>
        </w:rPr>
        <w:t>3</w:t>
      </w:r>
      <w:r>
        <w:t xml:space="preserve">/час. Годовое число использования газа на отопление принято в размере - 2661 часа. </w:t>
      </w:r>
    </w:p>
    <w:p w:rsidR="00A82AB6" w:rsidRDefault="00A82AB6" w:rsidP="00A82AB6">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Расчет тепло</w:t>
      </w:r>
      <w:r w:rsidR="00862F96">
        <w:rPr>
          <w:rFonts w:ascii="Times New Roman" w:hAnsi="Times New Roman" w:cs="Times New Roman"/>
          <w:color w:val="000000" w:themeColor="text1"/>
          <w:sz w:val="28"/>
        </w:rPr>
        <w:t>потребления сведен в таблицу 1.4</w:t>
      </w:r>
      <w:r>
        <w:rPr>
          <w:rFonts w:ascii="Times New Roman" w:hAnsi="Times New Roman" w:cs="Times New Roman"/>
          <w:color w:val="000000" w:themeColor="text1"/>
          <w:sz w:val="28"/>
        </w:rPr>
        <w:t>.</w:t>
      </w:r>
    </w:p>
    <w:p w:rsidR="00A82AB6" w:rsidRPr="00B07A70" w:rsidRDefault="00862F96" w:rsidP="00A82AB6">
      <w:pPr>
        <w:pStyle w:val="1ff0"/>
        <w:rPr>
          <w:b w:val="0"/>
        </w:rPr>
      </w:pPr>
      <w:r>
        <w:t>Таблица 1.4</w:t>
      </w:r>
      <w:r w:rsidR="00A82AB6">
        <w:t xml:space="preserve"> – </w:t>
      </w:r>
      <w:r w:rsidR="00A82AB6" w:rsidRPr="00B07A70">
        <w:rPr>
          <w:b w:val="0"/>
        </w:rPr>
        <w:t>Расчет теплопотребления по проекту планировки территории села Манчаж</w:t>
      </w:r>
    </w:p>
    <w:tbl>
      <w:tblPr>
        <w:tblStyle w:val="aff3"/>
        <w:tblW w:w="0" w:type="auto"/>
        <w:tblLook w:val="04A0" w:firstRow="1" w:lastRow="0" w:firstColumn="1" w:lastColumn="0" w:noHBand="0" w:noVBand="1"/>
      </w:tblPr>
      <w:tblGrid>
        <w:gridCol w:w="1914"/>
        <w:gridCol w:w="1914"/>
        <w:gridCol w:w="1914"/>
        <w:gridCol w:w="1914"/>
        <w:gridCol w:w="1915"/>
      </w:tblGrid>
      <w:tr w:rsidR="00A82AB6" w:rsidTr="00A82AB6">
        <w:trPr>
          <w:trHeight w:val="397"/>
          <w:tblHeader/>
        </w:trPr>
        <w:tc>
          <w:tcPr>
            <w:tcW w:w="1914" w:type="dxa"/>
            <w:vAlign w:val="center"/>
          </w:tcPr>
          <w:p w:rsidR="00A82AB6" w:rsidRPr="00AC6DB7" w:rsidRDefault="00A82AB6" w:rsidP="001853FA">
            <w:pPr>
              <w:pStyle w:val="1101"/>
            </w:pPr>
            <w:r w:rsidRPr="00AC6DB7">
              <w:t>Потребители</w:t>
            </w:r>
          </w:p>
        </w:tc>
        <w:tc>
          <w:tcPr>
            <w:tcW w:w="1914" w:type="dxa"/>
            <w:vAlign w:val="center"/>
          </w:tcPr>
          <w:p w:rsidR="00A82AB6" w:rsidRPr="00AC6DB7" w:rsidRDefault="00A82AB6" w:rsidP="001853FA">
            <w:pPr>
              <w:pStyle w:val="1101"/>
            </w:pPr>
            <w:r w:rsidRPr="00AC6DB7">
              <w:t>Площадь, кв. м.</w:t>
            </w:r>
          </w:p>
        </w:tc>
        <w:tc>
          <w:tcPr>
            <w:tcW w:w="1914" w:type="dxa"/>
            <w:vAlign w:val="center"/>
          </w:tcPr>
          <w:p w:rsidR="00A82AB6" w:rsidRPr="00AC6DB7" w:rsidRDefault="00A82AB6" w:rsidP="001853FA">
            <w:pPr>
              <w:pStyle w:val="1101"/>
            </w:pPr>
            <w:r w:rsidRPr="00AC6DB7">
              <w:t>Количество потребителей, чел.</w:t>
            </w:r>
          </w:p>
        </w:tc>
        <w:tc>
          <w:tcPr>
            <w:tcW w:w="1914" w:type="dxa"/>
            <w:vAlign w:val="center"/>
          </w:tcPr>
          <w:p w:rsidR="00A82AB6" w:rsidRPr="00AC6DB7" w:rsidRDefault="00A82AB6" w:rsidP="001853FA">
            <w:pPr>
              <w:pStyle w:val="1101"/>
            </w:pPr>
            <w:r w:rsidRPr="00AC6DB7">
              <w:t>Суммарный тепловой поток, МВт</w:t>
            </w:r>
          </w:p>
        </w:tc>
        <w:tc>
          <w:tcPr>
            <w:tcW w:w="1915" w:type="dxa"/>
            <w:vAlign w:val="center"/>
          </w:tcPr>
          <w:p w:rsidR="00A82AB6" w:rsidRPr="00AC6DB7" w:rsidRDefault="00A82AB6" w:rsidP="001853FA">
            <w:pPr>
              <w:pStyle w:val="1101"/>
            </w:pPr>
            <w:r w:rsidRPr="00AC6DB7">
              <w:t>Суммарный тепловой поток, Гкал/час</w:t>
            </w:r>
          </w:p>
        </w:tc>
      </w:tr>
      <w:tr w:rsidR="00A82AB6" w:rsidRPr="0009361E" w:rsidTr="00A82AB6">
        <w:trPr>
          <w:trHeight w:val="397"/>
          <w:tblHeader/>
        </w:trPr>
        <w:tc>
          <w:tcPr>
            <w:tcW w:w="1914" w:type="dxa"/>
            <w:vMerge w:val="restart"/>
            <w:vAlign w:val="center"/>
          </w:tcPr>
          <w:p w:rsidR="00A82AB6" w:rsidRPr="00B07A70" w:rsidRDefault="00A82AB6" w:rsidP="001853FA">
            <w:pPr>
              <w:pStyle w:val="1101"/>
              <w:rPr>
                <w:b w:val="0"/>
              </w:rPr>
            </w:pPr>
            <w:r w:rsidRPr="00B07A70">
              <w:rPr>
                <w:b w:val="0"/>
              </w:rPr>
              <w:t>Существующая застройка</w:t>
            </w:r>
          </w:p>
        </w:tc>
        <w:tc>
          <w:tcPr>
            <w:tcW w:w="1914" w:type="dxa"/>
            <w:vMerge w:val="restart"/>
            <w:vAlign w:val="center"/>
          </w:tcPr>
          <w:p w:rsidR="00A82AB6" w:rsidRPr="00B07A70" w:rsidRDefault="00A82AB6" w:rsidP="001853FA">
            <w:pPr>
              <w:pStyle w:val="1101"/>
              <w:rPr>
                <w:b w:val="0"/>
              </w:rPr>
            </w:pPr>
            <w:r w:rsidRPr="00B07A70">
              <w:rPr>
                <w:b w:val="0"/>
              </w:rPr>
              <w:t>127,4</w:t>
            </w:r>
          </w:p>
        </w:tc>
        <w:tc>
          <w:tcPr>
            <w:tcW w:w="1914" w:type="dxa"/>
            <w:vMerge w:val="restart"/>
            <w:vAlign w:val="center"/>
          </w:tcPr>
          <w:p w:rsidR="00A82AB6" w:rsidRPr="00B07A70" w:rsidRDefault="00A82AB6" w:rsidP="001853FA">
            <w:pPr>
              <w:pStyle w:val="1101"/>
              <w:rPr>
                <w:b w:val="0"/>
              </w:rPr>
            </w:pPr>
            <w:r w:rsidRPr="00B07A70">
              <w:rPr>
                <w:b w:val="0"/>
              </w:rPr>
              <w:t>5</w:t>
            </w:r>
          </w:p>
        </w:tc>
        <w:tc>
          <w:tcPr>
            <w:tcW w:w="1914" w:type="dxa"/>
            <w:vAlign w:val="center"/>
          </w:tcPr>
          <w:p w:rsidR="00A82AB6" w:rsidRPr="00B07A70" w:rsidRDefault="00A82AB6" w:rsidP="001853FA">
            <w:pPr>
              <w:pStyle w:val="1101"/>
              <w:rPr>
                <w:b w:val="0"/>
              </w:rPr>
            </w:pPr>
            <w:r w:rsidRPr="00B07A70">
              <w:rPr>
                <w:b w:val="0"/>
              </w:rPr>
              <w:t>Отопление – 0,02</w:t>
            </w:r>
          </w:p>
        </w:tc>
        <w:tc>
          <w:tcPr>
            <w:tcW w:w="1915" w:type="dxa"/>
            <w:vAlign w:val="center"/>
          </w:tcPr>
          <w:p w:rsidR="00A82AB6" w:rsidRPr="00B07A70" w:rsidRDefault="00A82AB6" w:rsidP="001853FA">
            <w:pPr>
              <w:pStyle w:val="1101"/>
              <w:rPr>
                <w:b w:val="0"/>
              </w:rPr>
            </w:pPr>
            <w:r w:rsidRPr="00B07A70">
              <w:rPr>
                <w:b w:val="0"/>
              </w:rPr>
              <w:t>Отопление – 0,0173</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Вентиляция – 0,00</w:t>
            </w:r>
          </w:p>
        </w:tc>
        <w:tc>
          <w:tcPr>
            <w:tcW w:w="1915" w:type="dxa"/>
            <w:vAlign w:val="center"/>
          </w:tcPr>
          <w:p w:rsidR="00A82AB6" w:rsidRPr="00B07A70" w:rsidRDefault="00A82AB6" w:rsidP="001853FA">
            <w:pPr>
              <w:pStyle w:val="1101"/>
              <w:rPr>
                <w:b w:val="0"/>
              </w:rPr>
            </w:pPr>
            <w:r w:rsidRPr="00B07A70">
              <w:rPr>
                <w:b w:val="0"/>
              </w:rPr>
              <w:t>Вентиляция – 0,00</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ГВС – 0,004</w:t>
            </w:r>
          </w:p>
        </w:tc>
        <w:tc>
          <w:tcPr>
            <w:tcW w:w="1915" w:type="dxa"/>
            <w:vAlign w:val="center"/>
          </w:tcPr>
          <w:p w:rsidR="00A82AB6" w:rsidRPr="00B07A70" w:rsidRDefault="00A82AB6" w:rsidP="001853FA">
            <w:pPr>
              <w:pStyle w:val="1101"/>
              <w:rPr>
                <w:b w:val="0"/>
              </w:rPr>
            </w:pPr>
            <w:r w:rsidRPr="00B07A70">
              <w:rPr>
                <w:b w:val="0"/>
              </w:rPr>
              <w:t>ГВС – 0,003</w:t>
            </w:r>
          </w:p>
        </w:tc>
      </w:tr>
      <w:tr w:rsidR="00A82AB6" w:rsidRPr="0009361E" w:rsidTr="00A82AB6">
        <w:trPr>
          <w:trHeight w:val="316"/>
          <w:tblHeader/>
        </w:trPr>
        <w:tc>
          <w:tcPr>
            <w:tcW w:w="1914" w:type="dxa"/>
            <w:vMerge w:val="restart"/>
            <w:vAlign w:val="center"/>
          </w:tcPr>
          <w:p w:rsidR="00A82AB6" w:rsidRPr="00B07A70" w:rsidRDefault="00A82AB6" w:rsidP="001853FA">
            <w:pPr>
              <w:pStyle w:val="1101"/>
              <w:rPr>
                <w:b w:val="0"/>
              </w:rPr>
            </w:pPr>
            <w:r w:rsidRPr="00B07A70">
              <w:rPr>
                <w:b w:val="0"/>
              </w:rPr>
              <w:t>Проектная секционная жилая застройка</w:t>
            </w:r>
          </w:p>
        </w:tc>
        <w:tc>
          <w:tcPr>
            <w:tcW w:w="1914" w:type="dxa"/>
            <w:vMerge w:val="restart"/>
            <w:vAlign w:val="center"/>
          </w:tcPr>
          <w:p w:rsidR="00A82AB6" w:rsidRPr="00B07A70" w:rsidRDefault="00A82AB6" w:rsidP="001853FA">
            <w:pPr>
              <w:pStyle w:val="1101"/>
              <w:rPr>
                <w:b w:val="0"/>
              </w:rPr>
            </w:pPr>
            <w:r w:rsidRPr="00B07A70">
              <w:rPr>
                <w:b w:val="0"/>
              </w:rPr>
              <w:t>6300</w:t>
            </w:r>
          </w:p>
        </w:tc>
        <w:tc>
          <w:tcPr>
            <w:tcW w:w="1914" w:type="dxa"/>
            <w:vMerge w:val="restart"/>
            <w:vAlign w:val="center"/>
          </w:tcPr>
          <w:p w:rsidR="00A82AB6" w:rsidRPr="00B07A70" w:rsidRDefault="00A82AB6" w:rsidP="001853FA">
            <w:pPr>
              <w:pStyle w:val="1101"/>
              <w:rPr>
                <w:b w:val="0"/>
              </w:rPr>
            </w:pPr>
            <w:r w:rsidRPr="00B07A70">
              <w:rPr>
                <w:b w:val="0"/>
              </w:rPr>
              <w:t>126</w:t>
            </w:r>
          </w:p>
        </w:tc>
        <w:tc>
          <w:tcPr>
            <w:tcW w:w="1914" w:type="dxa"/>
            <w:vAlign w:val="center"/>
          </w:tcPr>
          <w:p w:rsidR="00A82AB6" w:rsidRPr="00B07A70" w:rsidRDefault="00A82AB6" w:rsidP="001853FA">
            <w:pPr>
              <w:pStyle w:val="1101"/>
              <w:rPr>
                <w:b w:val="0"/>
              </w:rPr>
            </w:pPr>
            <w:r w:rsidRPr="00B07A70">
              <w:rPr>
                <w:b w:val="0"/>
              </w:rPr>
              <w:t>Отопление – 0,9</w:t>
            </w:r>
          </w:p>
        </w:tc>
        <w:tc>
          <w:tcPr>
            <w:tcW w:w="1915" w:type="dxa"/>
            <w:vAlign w:val="center"/>
          </w:tcPr>
          <w:p w:rsidR="00A82AB6" w:rsidRPr="00B07A70" w:rsidRDefault="00A82AB6" w:rsidP="001853FA">
            <w:pPr>
              <w:pStyle w:val="1101"/>
              <w:rPr>
                <w:b w:val="0"/>
              </w:rPr>
            </w:pPr>
            <w:r w:rsidRPr="00B07A70">
              <w:rPr>
                <w:b w:val="0"/>
              </w:rPr>
              <w:t>Отопление – 0,75</w:t>
            </w:r>
          </w:p>
        </w:tc>
      </w:tr>
      <w:tr w:rsidR="00A82AB6" w:rsidRPr="0009361E" w:rsidTr="00A82AB6">
        <w:trPr>
          <w:trHeight w:val="315"/>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Вентиляция – 0,00</w:t>
            </w:r>
          </w:p>
        </w:tc>
        <w:tc>
          <w:tcPr>
            <w:tcW w:w="1915" w:type="dxa"/>
            <w:vAlign w:val="center"/>
          </w:tcPr>
          <w:p w:rsidR="00A82AB6" w:rsidRPr="00B07A70" w:rsidRDefault="00A82AB6" w:rsidP="001853FA">
            <w:pPr>
              <w:pStyle w:val="1101"/>
              <w:rPr>
                <w:b w:val="0"/>
              </w:rPr>
            </w:pPr>
            <w:r w:rsidRPr="00B07A70">
              <w:rPr>
                <w:b w:val="0"/>
              </w:rPr>
              <w:t>Вентиляция – 0,00</w:t>
            </w:r>
          </w:p>
        </w:tc>
      </w:tr>
      <w:tr w:rsidR="00A82AB6" w:rsidRPr="0009361E" w:rsidTr="00A82AB6">
        <w:trPr>
          <w:trHeight w:val="315"/>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ГВС – 0,09</w:t>
            </w:r>
          </w:p>
        </w:tc>
        <w:tc>
          <w:tcPr>
            <w:tcW w:w="1915" w:type="dxa"/>
            <w:vAlign w:val="center"/>
          </w:tcPr>
          <w:p w:rsidR="00A82AB6" w:rsidRPr="00B07A70" w:rsidRDefault="00A82AB6" w:rsidP="001853FA">
            <w:pPr>
              <w:pStyle w:val="1101"/>
              <w:rPr>
                <w:b w:val="0"/>
              </w:rPr>
            </w:pPr>
            <w:r w:rsidRPr="00B07A70">
              <w:rPr>
                <w:b w:val="0"/>
              </w:rPr>
              <w:t>ГВС – 0,075</w:t>
            </w:r>
          </w:p>
        </w:tc>
      </w:tr>
      <w:tr w:rsidR="00A82AB6" w:rsidRPr="0009361E" w:rsidTr="00A82AB6">
        <w:trPr>
          <w:trHeight w:val="397"/>
          <w:tblHeader/>
        </w:trPr>
        <w:tc>
          <w:tcPr>
            <w:tcW w:w="1914" w:type="dxa"/>
            <w:vMerge w:val="restart"/>
            <w:vAlign w:val="center"/>
          </w:tcPr>
          <w:p w:rsidR="00A82AB6" w:rsidRPr="00B07A70" w:rsidRDefault="00A82AB6" w:rsidP="001853FA">
            <w:pPr>
              <w:pStyle w:val="1101"/>
              <w:rPr>
                <w:b w:val="0"/>
              </w:rPr>
            </w:pPr>
            <w:r w:rsidRPr="00B07A70">
              <w:rPr>
                <w:b w:val="0"/>
              </w:rPr>
              <w:t>ДДУ</w:t>
            </w:r>
          </w:p>
        </w:tc>
        <w:tc>
          <w:tcPr>
            <w:tcW w:w="1914" w:type="dxa"/>
            <w:vMerge w:val="restart"/>
            <w:vAlign w:val="center"/>
          </w:tcPr>
          <w:p w:rsidR="00A82AB6" w:rsidRPr="00B07A70" w:rsidRDefault="00A82AB6" w:rsidP="001853FA">
            <w:pPr>
              <w:pStyle w:val="1101"/>
              <w:rPr>
                <w:b w:val="0"/>
              </w:rPr>
            </w:pPr>
            <w:r w:rsidRPr="00B07A70">
              <w:rPr>
                <w:b w:val="0"/>
              </w:rPr>
              <w:t>643,1</w:t>
            </w:r>
          </w:p>
        </w:tc>
        <w:tc>
          <w:tcPr>
            <w:tcW w:w="1914" w:type="dxa"/>
            <w:vMerge w:val="restart"/>
            <w:vAlign w:val="center"/>
          </w:tcPr>
          <w:p w:rsidR="00A82AB6" w:rsidRPr="00B07A70" w:rsidRDefault="00A82AB6" w:rsidP="001853FA">
            <w:pPr>
              <w:pStyle w:val="1101"/>
              <w:rPr>
                <w:b w:val="0"/>
              </w:rPr>
            </w:pPr>
            <w:r w:rsidRPr="00B07A70">
              <w:rPr>
                <w:b w:val="0"/>
              </w:rPr>
              <w:t>30 (мест)</w:t>
            </w:r>
          </w:p>
        </w:tc>
        <w:tc>
          <w:tcPr>
            <w:tcW w:w="1914" w:type="dxa"/>
            <w:vAlign w:val="center"/>
          </w:tcPr>
          <w:p w:rsidR="00A82AB6" w:rsidRPr="00B07A70" w:rsidRDefault="00A82AB6" w:rsidP="001853FA">
            <w:pPr>
              <w:pStyle w:val="1101"/>
              <w:rPr>
                <w:b w:val="0"/>
              </w:rPr>
            </w:pPr>
            <w:r w:rsidRPr="00B07A70">
              <w:rPr>
                <w:b w:val="0"/>
              </w:rPr>
              <w:t>Отопление – 0,1</w:t>
            </w:r>
          </w:p>
        </w:tc>
        <w:tc>
          <w:tcPr>
            <w:tcW w:w="1915" w:type="dxa"/>
            <w:vAlign w:val="center"/>
          </w:tcPr>
          <w:p w:rsidR="00A82AB6" w:rsidRPr="00B07A70" w:rsidRDefault="00A82AB6" w:rsidP="001853FA">
            <w:pPr>
              <w:pStyle w:val="1101"/>
              <w:rPr>
                <w:b w:val="0"/>
              </w:rPr>
            </w:pPr>
            <w:r w:rsidRPr="00B07A70">
              <w:rPr>
                <w:b w:val="0"/>
              </w:rPr>
              <w:t>Отопление – 0,083</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Вентиляция – 0,00</w:t>
            </w:r>
          </w:p>
        </w:tc>
        <w:tc>
          <w:tcPr>
            <w:tcW w:w="1915" w:type="dxa"/>
            <w:vAlign w:val="center"/>
          </w:tcPr>
          <w:p w:rsidR="00A82AB6" w:rsidRPr="00B07A70" w:rsidRDefault="00A82AB6" w:rsidP="001853FA">
            <w:pPr>
              <w:pStyle w:val="1101"/>
              <w:rPr>
                <w:b w:val="0"/>
              </w:rPr>
            </w:pPr>
            <w:r w:rsidRPr="00B07A70">
              <w:rPr>
                <w:b w:val="0"/>
              </w:rPr>
              <w:t>Вентиляция – 0,00</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ГВС – 0,02</w:t>
            </w:r>
          </w:p>
        </w:tc>
        <w:tc>
          <w:tcPr>
            <w:tcW w:w="1915" w:type="dxa"/>
            <w:vAlign w:val="center"/>
          </w:tcPr>
          <w:p w:rsidR="00A82AB6" w:rsidRPr="00B07A70" w:rsidRDefault="00A82AB6" w:rsidP="001853FA">
            <w:pPr>
              <w:pStyle w:val="1101"/>
              <w:rPr>
                <w:b w:val="0"/>
              </w:rPr>
            </w:pPr>
            <w:r w:rsidRPr="00B07A70">
              <w:rPr>
                <w:b w:val="0"/>
              </w:rPr>
              <w:t>ГВС – 0,0173</w:t>
            </w:r>
          </w:p>
        </w:tc>
      </w:tr>
      <w:tr w:rsidR="00A82AB6" w:rsidRPr="0009361E" w:rsidTr="00A82AB6">
        <w:trPr>
          <w:trHeight w:val="397"/>
          <w:tblHeader/>
        </w:trPr>
        <w:tc>
          <w:tcPr>
            <w:tcW w:w="1914" w:type="dxa"/>
            <w:vMerge w:val="restart"/>
            <w:vAlign w:val="center"/>
          </w:tcPr>
          <w:p w:rsidR="00A82AB6" w:rsidRPr="00B07A70" w:rsidRDefault="00A82AB6" w:rsidP="001853FA">
            <w:pPr>
              <w:pStyle w:val="1101"/>
              <w:rPr>
                <w:b w:val="0"/>
              </w:rPr>
            </w:pPr>
            <w:r w:rsidRPr="00B07A70">
              <w:rPr>
                <w:b w:val="0"/>
              </w:rPr>
              <w:t>Итого</w:t>
            </w:r>
          </w:p>
        </w:tc>
        <w:tc>
          <w:tcPr>
            <w:tcW w:w="1914" w:type="dxa"/>
            <w:vMerge w:val="restart"/>
            <w:vAlign w:val="center"/>
          </w:tcPr>
          <w:p w:rsidR="00A82AB6" w:rsidRPr="00B07A70" w:rsidRDefault="00A82AB6" w:rsidP="001853FA">
            <w:pPr>
              <w:pStyle w:val="1101"/>
              <w:rPr>
                <w:b w:val="0"/>
              </w:rPr>
            </w:pPr>
            <w:r w:rsidRPr="00B07A70">
              <w:rPr>
                <w:b w:val="0"/>
              </w:rPr>
              <w:t>6427,4</w:t>
            </w:r>
          </w:p>
        </w:tc>
        <w:tc>
          <w:tcPr>
            <w:tcW w:w="1914" w:type="dxa"/>
            <w:vMerge w:val="restart"/>
            <w:vAlign w:val="center"/>
          </w:tcPr>
          <w:p w:rsidR="00A82AB6" w:rsidRPr="00B07A70" w:rsidRDefault="00A82AB6" w:rsidP="001853FA">
            <w:pPr>
              <w:pStyle w:val="1101"/>
              <w:rPr>
                <w:b w:val="0"/>
              </w:rPr>
            </w:pPr>
            <w:r w:rsidRPr="00B07A70">
              <w:rPr>
                <w:b w:val="0"/>
              </w:rPr>
              <w:t>131</w:t>
            </w:r>
          </w:p>
          <w:p w:rsidR="00A82AB6" w:rsidRPr="00B07A70" w:rsidRDefault="00A82AB6" w:rsidP="001853FA">
            <w:pPr>
              <w:pStyle w:val="1101"/>
              <w:rPr>
                <w:b w:val="0"/>
              </w:rPr>
            </w:pPr>
            <w:r w:rsidRPr="00B07A70">
              <w:rPr>
                <w:b w:val="0"/>
              </w:rPr>
              <w:t>30 (мест)</w:t>
            </w:r>
          </w:p>
        </w:tc>
        <w:tc>
          <w:tcPr>
            <w:tcW w:w="1914" w:type="dxa"/>
            <w:vAlign w:val="center"/>
          </w:tcPr>
          <w:p w:rsidR="00A82AB6" w:rsidRPr="00B07A70" w:rsidRDefault="00A82AB6" w:rsidP="001853FA">
            <w:pPr>
              <w:pStyle w:val="1101"/>
              <w:rPr>
                <w:b w:val="0"/>
              </w:rPr>
            </w:pPr>
            <w:r w:rsidRPr="00B07A70">
              <w:rPr>
                <w:b w:val="0"/>
              </w:rPr>
              <w:t>Отопление – 1,02</w:t>
            </w:r>
          </w:p>
        </w:tc>
        <w:tc>
          <w:tcPr>
            <w:tcW w:w="1915" w:type="dxa"/>
            <w:vAlign w:val="center"/>
          </w:tcPr>
          <w:p w:rsidR="00A82AB6" w:rsidRPr="00B07A70" w:rsidRDefault="00A82AB6" w:rsidP="001853FA">
            <w:pPr>
              <w:pStyle w:val="1101"/>
              <w:rPr>
                <w:b w:val="0"/>
              </w:rPr>
            </w:pPr>
            <w:r w:rsidRPr="00B07A70">
              <w:rPr>
                <w:b w:val="0"/>
              </w:rPr>
              <w:t>Отопление – 0,8503</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Вентиляция – 0,00</w:t>
            </w:r>
          </w:p>
        </w:tc>
        <w:tc>
          <w:tcPr>
            <w:tcW w:w="1915" w:type="dxa"/>
            <w:vAlign w:val="center"/>
          </w:tcPr>
          <w:p w:rsidR="00A82AB6" w:rsidRPr="00B07A70" w:rsidRDefault="00A82AB6" w:rsidP="001853FA">
            <w:pPr>
              <w:pStyle w:val="1101"/>
              <w:rPr>
                <w:b w:val="0"/>
              </w:rPr>
            </w:pPr>
            <w:r w:rsidRPr="00B07A70">
              <w:rPr>
                <w:b w:val="0"/>
              </w:rPr>
              <w:t>Вентиляция – 0,00</w:t>
            </w:r>
          </w:p>
        </w:tc>
      </w:tr>
      <w:tr w:rsidR="00A82AB6" w:rsidRPr="0009361E" w:rsidTr="00A82AB6">
        <w:trPr>
          <w:trHeight w:val="397"/>
          <w:tblHeader/>
        </w:trPr>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Merge/>
            <w:vAlign w:val="center"/>
          </w:tcPr>
          <w:p w:rsidR="00A82AB6" w:rsidRPr="00B07A70" w:rsidRDefault="00A82AB6" w:rsidP="001853FA">
            <w:pPr>
              <w:pStyle w:val="1101"/>
              <w:rPr>
                <w:b w:val="0"/>
              </w:rPr>
            </w:pPr>
          </w:p>
        </w:tc>
        <w:tc>
          <w:tcPr>
            <w:tcW w:w="1914" w:type="dxa"/>
            <w:vAlign w:val="center"/>
          </w:tcPr>
          <w:p w:rsidR="00A82AB6" w:rsidRPr="00B07A70" w:rsidRDefault="00A82AB6" w:rsidP="001853FA">
            <w:pPr>
              <w:pStyle w:val="1101"/>
              <w:rPr>
                <w:b w:val="0"/>
              </w:rPr>
            </w:pPr>
            <w:r w:rsidRPr="00B07A70">
              <w:rPr>
                <w:b w:val="0"/>
              </w:rPr>
              <w:t>ГВС – 0,114</w:t>
            </w:r>
          </w:p>
        </w:tc>
        <w:tc>
          <w:tcPr>
            <w:tcW w:w="1915" w:type="dxa"/>
            <w:vAlign w:val="center"/>
          </w:tcPr>
          <w:p w:rsidR="00A82AB6" w:rsidRPr="00B07A70" w:rsidRDefault="00A82AB6" w:rsidP="001853FA">
            <w:pPr>
              <w:pStyle w:val="1101"/>
              <w:rPr>
                <w:b w:val="0"/>
              </w:rPr>
            </w:pPr>
            <w:r w:rsidRPr="00B07A70">
              <w:rPr>
                <w:b w:val="0"/>
              </w:rPr>
              <w:t>ГВС – 0,0953</w:t>
            </w:r>
          </w:p>
        </w:tc>
      </w:tr>
    </w:tbl>
    <w:p w:rsidR="00A82AB6" w:rsidRDefault="00A82AB6" w:rsidP="00A82AB6">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Общий объем потребления тепловой энергии составит 1,13 МВт (0,94 Гкал/ч).</w:t>
      </w:r>
    </w:p>
    <w:p w:rsidR="000F1C55" w:rsidRDefault="00A82AB6" w:rsidP="00A82AB6">
      <w:pPr>
        <w:pStyle w:val="af"/>
      </w:pPr>
      <w:r w:rsidRPr="00CB7538">
        <w:rPr>
          <w:b/>
        </w:rPr>
        <w:t>Проектом планировки территории микрорайона «Красная горка» в пгт</w:t>
      </w:r>
      <w:r w:rsidR="007A7011">
        <w:rPr>
          <w:b/>
        </w:rPr>
        <w:t>.</w:t>
      </w:r>
      <w:r w:rsidRPr="00CB7538">
        <w:rPr>
          <w:b/>
        </w:rPr>
        <w:t xml:space="preserve"> Арти</w:t>
      </w:r>
      <w:r>
        <w:t xml:space="preserve"> (МК №62 от 30.12.2016) предлагается полностью обеспечить централизованной системой теплоснабжения. Источником теплоснабжения предлагается газовая котельная, проектируемая на пересечении улиц Невраева и Красногорская.</w:t>
      </w:r>
      <w:r w:rsidRPr="00FC469B">
        <w:t xml:space="preserve"> </w:t>
      </w:r>
      <w:r>
        <w:t xml:space="preserve">Мощность котельной составит ориентировочно - </w:t>
      </w:r>
      <w:r>
        <w:lastRenderedPageBreak/>
        <w:t>0,77МВт (0,66 Гкал/час). Расчетный показатель часового расхода газа для проектируемой котельной принят в размере – 133,24 м</w:t>
      </w:r>
      <w:r w:rsidRPr="00850D42">
        <w:rPr>
          <w:vertAlign w:val="superscript"/>
        </w:rPr>
        <w:t>3</w:t>
      </w:r>
      <w:r>
        <w:t>/час, годовое число использования газа на отопление 2582 часа. Расчет тепло</w:t>
      </w:r>
      <w:r w:rsidR="00862F96">
        <w:t>потребления сведен в таблицу 1.5</w:t>
      </w:r>
      <w:r>
        <w:t>.</w:t>
      </w:r>
    </w:p>
    <w:p w:rsidR="00A82AB6" w:rsidRDefault="00862F96" w:rsidP="00A82AB6">
      <w:pPr>
        <w:pStyle w:val="1ff0"/>
      </w:pPr>
      <w:r>
        <w:t>Таблица 1.5</w:t>
      </w:r>
      <w:r w:rsidR="00A82AB6">
        <w:t xml:space="preserve"> – </w:t>
      </w:r>
      <w:r w:rsidR="00A82AB6" w:rsidRPr="00B07A70">
        <w:rPr>
          <w:b w:val="0"/>
        </w:rPr>
        <w:t>Расчет теплопотребления по проекту планировки территории микрорайона «Красная горка» пгт</w:t>
      </w:r>
      <w:r w:rsidR="007A7011">
        <w:rPr>
          <w:b w:val="0"/>
        </w:rPr>
        <w:t>.</w:t>
      </w:r>
      <w:r w:rsidR="00A82AB6" w:rsidRPr="00B07A70">
        <w:rPr>
          <w:b w:val="0"/>
        </w:rPr>
        <w:t xml:space="preserve"> Арти</w:t>
      </w:r>
    </w:p>
    <w:tbl>
      <w:tblPr>
        <w:tblStyle w:val="aff3"/>
        <w:tblW w:w="0" w:type="auto"/>
        <w:tblLook w:val="04A0" w:firstRow="1" w:lastRow="0" w:firstColumn="1" w:lastColumn="0" w:noHBand="0" w:noVBand="1"/>
      </w:tblPr>
      <w:tblGrid>
        <w:gridCol w:w="1914"/>
        <w:gridCol w:w="1914"/>
        <w:gridCol w:w="1914"/>
        <w:gridCol w:w="1914"/>
        <w:gridCol w:w="1915"/>
      </w:tblGrid>
      <w:tr w:rsidR="00A82AB6" w:rsidTr="00A82AB6">
        <w:trPr>
          <w:trHeight w:val="397"/>
          <w:tblHeader/>
        </w:trPr>
        <w:tc>
          <w:tcPr>
            <w:tcW w:w="1914" w:type="dxa"/>
            <w:vAlign w:val="center"/>
          </w:tcPr>
          <w:p w:rsidR="00A82AB6" w:rsidRPr="00AC6DB7" w:rsidRDefault="00A82AB6" w:rsidP="001853FA">
            <w:pPr>
              <w:pStyle w:val="1101"/>
            </w:pPr>
            <w:r w:rsidRPr="00AC6DB7">
              <w:t>Потребители</w:t>
            </w:r>
          </w:p>
        </w:tc>
        <w:tc>
          <w:tcPr>
            <w:tcW w:w="1914" w:type="dxa"/>
            <w:vAlign w:val="center"/>
          </w:tcPr>
          <w:p w:rsidR="00A82AB6" w:rsidRPr="00AC6DB7" w:rsidRDefault="00A82AB6" w:rsidP="001853FA">
            <w:pPr>
              <w:pStyle w:val="1101"/>
            </w:pPr>
            <w:r w:rsidRPr="00AC6DB7">
              <w:t>Площадь, кв. м.</w:t>
            </w:r>
          </w:p>
        </w:tc>
        <w:tc>
          <w:tcPr>
            <w:tcW w:w="1914" w:type="dxa"/>
            <w:vAlign w:val="center"/>
          </w:tcPr>
          <w:p w:rsidR="00A82AB6" w:rsidRPr="00AC6DB7" w:rsidRDefault="00A82AB6" w:rsidP="001853FA">
            <w:pPr>
              <w:pStyle w:val="1101"/>
            </w:pPr>
            <w:r w:rsidRPr="00AC6DB7">
              <w:t>Количество потребителей, чел.</w:t>
            </w:r>
          </w:p>
        </w:tc>
        <w:tc>
          <w:tcPr>
            <w:tcW w:w="1914" w:type="dxa"/>
            <w:vAlign w:val="center"/>
          </w:tcPr>
          <w:p w:rsidR="00A82AB6" w:rsidRPr="00AC6DB7" w:rsidRDefault="00A82AB6" w:rsidP="001853FA">
            <w:pPr>
              <w:pStyle w:val="1101"/>
            </w:pPr>
            <w:r w:rsidRPr="00AC6DB7">
              <w:t>Суммарный тепловой поток, МВт</w:t>
            </w:r>
          </w:p>
        </w:tc>
        <w:tc>
          <w:tcPr>
            <w:tcW w:w="1915" w:type="dxa"/>
            <w:vAlign w:val="center"/>
          </w:tcPr>
          <w:p w:rsidR="00A82AB6" w:rsidRPr="00AC6DB7" w:rsidRDefault="00A82AB6" w:rsidP="001853FA">
            <w:pPr>
              <w:pStyle w:val="1101"/>
            </w:pPr>
            <w:r w:rsidRPr="00AC6DB7">
              <w:t>Суммарный тепловой поток, Гкал/час</w:t>
            </w:r>
          </w:p>
        </w:tc>
      </w:tr>
      <w:tr w:rsidR="00A82AB6" w:rsidRPr="0009361E" w:rsidTr="00A82AB6">
        <w:trPr>
          <w:trHeight w:val="397"/>
          <w:tblHeader/>
        </w:trPr>
        <w:tc>
          <w:tcPr>
            <w:tcW w:w="1914" w:type="dxa"/>
            <w:vMerge w:val="restart"/>
            <w:vAlign w:val="center"/>
          </w:tcPr>
          <w:p w:rsidR="00A82AB6" w:rsidRPr="00891E84" w:rsidRDefault="00A82AB6" w:rsidP="001853FA">
            <w:pPr>
              <w:pStyle w:val="1101"/>
              <w:rPr>
                <w:b w:val="0"/>
              </w:rPr>
            </w:pPr>
            <w:r w:rsidRPr="00891E84">
              <w:rPr>
                <w:b w:val="0"/>
              </w:rPr>
              <w:t>Проектная секционная жилая застройка</w:t>
            </w:r>
          </w:p>
        </w:tc>
        <w:tc>
          <w:tcPr>
            <w:tcW w:w="1914" w:type="dxa"/>
            <w:vMerge w:val="restart"/>
            <w:vAlign w:val="center"/>
          </w:tcPr>
          <w:p w:rsidR="00A82AB6" w:rsidRPr="00891E84" w:rsidRDefault="00A82AB6" w:rsidP="001853FA">
            <w:pPr>
              <w:pStyle w:val="1101"/>
              <w:rPr>
                <w:b w:val="0"/>
              </w:rPr>
            </w:pPr>
            <w:r w:rsidRPr="00891E84">
              <w:rPr>
                <w:b w:val="0"/>
              </w:rPr>
              <w:t>3920,0</w:t>
            </w:r>
          </w:p>
        </w:tc>
        <w:tc>
          <w:tcPr>
            <w:tcW w:w="1914" w:type="dxa"/>
            <w:vMerge w:val="restart"/>
            <w:vAlign w:val="center"/>
          </w:tcPr>
          <w:p w:rsidR="00A82AB6" w:rsidRPr="00891E84" w:rsidRDefault="00A82AB6" w:rsidP="001853FA">
            <w:pPr>
              <w:pStyle w:val="1101"/>
              <w:rPr>
                <w:b w:val="0"/>
              </w:rPr>
            </w:pPr>
            <w:r w:rsidRPr="00891E84">
              <w:rPr>
                <w:b w:val="0"/>
              </w:rPr>
              <w:t>140</w:t>
            </w:r>
          </w:p>
        </w:tc>
        <w:tc>
          <w:tcPr>
            <w:tcW w:w="1914" w:type="dxa"/>
            <w:vAlign w:val="center"/>
          </w:tcPr>
          <w:p w:rsidR="00A82AB6" w:rsidRPr="00891E84" w:rsidRDefault="00A82AB6" w:rsidP="001853FA">
            <w:pPr>
              <w:pStyle w:val="1101"/>
              <w:rPr>
                <w:b w:val="0"/>
              </w:rPr>
            </w:pPr>
            <w:r w:rsidRPr="00891E84">
              <w:rPr>
                <w:b w:val="0"/>
              </w:rPr>
              <w:t>Отопление – 0,59</w:t>
            </w:r>
          </w:p>
        </w:tc>
        <w:tc>
          <w:tcPr>
            <w:tcW w:w="1915" w:type="dxa"/>
            <w:vAlign w:val="center"/>
          </w:tcPr>
          <w:p w:rsidR="00A82AB6" w:rsidRPr="00891E84" w:rsidRDefault="00A82AB6" w:rsidP="001853FA">
            <w:pPr>
              <w:pStyle w:val="1101"/>
              <w:rPr>
                <w:b w:val="0"/>
              </w:rPr>
            </w:pPr>
            <w:r w:rsidRPr="00891E84">
              <w:rPr>
                <w:b w:val="0"/>
              </w:rPr>
              <w:t>Отопление – 0,51</w:t>
            </w:r>
          </w:p>
        </w:tc>
      </w:tr>
      <w:tr w:rsidR="00A82AB6" w:rsidRPr="0009361E" w:rsidTr="00A82AB6">
        <w:trPr>
          <w:trHeight w:val="397"/>
          <w:tblHeader/>
        </w:trPr>
        <w:tc>
          <w:tcPr>
            <w:tcW w:w="1914" w:type="dxa"/>
            <w:vMerge/>
            <w:vAlign w:val="center"/>
          </w:tcPr>
          <w:p w:rsidR="00A82AB6" w:rsidRPr="00891E84" w:rsidRDefault="00A82AB6" w:rsidP="001853FA">
            <w:pPr>
              <w:pStyle w:val="1101"/>
              <w:rPr>
                <w:b w:val="0"/>
              </w:rPr>
            </w:pPr>
          </w:p>
        </w:tc>
        <w:tc>
          <w:tcPr>
            <w:tcW w:w="1914" w:type="dxa"/>
            <w:vMerge/>
            <w:vAlign w:val="center"/>
          </w:tcPr>
          <w:p w:rsidR="00A82AB6" w:rsidRPr="00891E84" w:rsidRDefault="00A82AB6" w:rsidP="001853FA">
            <w:pPr>
              <w:pStyle w:val="1101"/>
              <w:rPr>
                <w:b w:val="0"/>
              </w:rPr>
            </w:pPr>
          </w:p>
        </w:tc>
        <w:tc>
          <w:tcPr>
            <w:tcW w:w="1914" w:type="dxa"/>
            <w:vMerge/>
            <w:vAlign w:val="center"/>
          </w:tcPr>
          <w:p w:rsidR="00A82AB6" w:rsidRPr="00891E84" w:rsidRDefault="00A82AB6" w:rsidP="001853FA">
            <w:pPr>
              <w:pStyle w:val="1101"/>
              <w:rPr>
                <w:b w:val="0"/>
              </w:rPr>
            </w:pPr>
          </w:p>
        </w:tc>
        <w:tc>
          <w:tcPr>
            <w:tcW w:w="1914" w:type="dxa"/>
            <w:vAlign w:val="center"/>
          </w:tcPr>
          <w:p w:rsidR="00A82AB6" w:rsidRPr="00891E84" w:rsidRDefault="00A82AB6" w:rsidP="001853FA">
            <w:pPr>
              <w:pStyle w:val="1101"/>
              <w:rPr>
                <w:b w:val="0"/>
              </w:rPr>
            </w:pPr>
            <w:r w:rsidRPr="00891E84">
              <w:rPr>
                <w:b w:val="0"/>
              </w:rPr>
              <w:t>Вентиляция – 0,07</w:t>
            </w:r>
          </w:p>
        </w:tc>
        <w:tc>
          <w:tcPr>
            <w:tcW w:w="1915" w:type="dxa"/>
            <w:vAlign w:val="center"/>
          </w:tcPr>
          <w:p w:rsidR="00A82AB6" w:rsidRPr="00891E84" w:rsidRDefault="00A82AB6" w:rsidP="001853FA">
            <w:pPr>
              <w:pStyle w:val="1101"/>
              <w:rPr>
                <w:b w:val="0"/>
              </w:rPr>
            </w:pPr>
            <w:r w:rsidRPr="00891E84">
              <w:rPr>
                <w:b w:val="0"/>
              </w:rPr>
              <w:t>Вентиляция – 0,06</w:t>
            </w:r>
          </w:p>
        </w:tc>
      </w:tr>
      <w:tr w:rsidR="00A82AB6" w:rsidRPr="0009361E" w:rsidTr="00A82AB6">
        <w:trPr>
          <w:trHeight w:val="397"/>
          <w:tblHeader/>
        </w:trPr>
        <w:tc>
          <w:tcPr>
            <w:tcW w:w="1914" w:type="dxa"/>
            <w:vMerge/>
            <w:vAlign w:val="center"/>
          </w:tcPr>
          <w:p w:rsidR="00A82AB6" w:rsidRPr="00891E84" w:rsidRDefault="00A82AB6" w:rsidP="001853FA">
            <w:pPr>
              <w:pStyle w:val="1101"/>
              <w:rPr>
                <w:b w:val="0"/>
              </w:rPr>
            </w:pPr>
          </w:p>
        </w:tc>
        <w:tc>
          <w:tcPr>
            <w:tcW w:w="1914" w:type="dxa"/>
            <w:vMerge/>
            <w:vAlign w:val="center"/>
          </w:tcPr>
          <w:p w:rsidR="00A82AB6" w:rsidRPr="00891E84" w:rsidRDefault="00A82AB6" w:rsidP="001853FA">
            <w:pPr>
              <w:pStyle w:val="1101"/>
              <w:rPr>
                <w:b w:val="0"/>
              </w:rPr>
            </w:pPr>
          </w:p>
        </w:tc>
        <w:tc>
          <w:tcPr>
            <w:tcW w:w="1914" w:type="dxa"/>
            <w:vMerge/>
            <w:vAlign w:val="center"/>
          </w:tcPr>
          <w:p w:rsidR="00A82AB6" w:rsidRPr="00891E84" w:rsidRDefault="00A82AB6" w:rsidP="001853FA">
            <w:pPr>
              <w:pStyle w:val="1101"/>
              <w:rPr>
                <w:b w:val="0"/>
              </w:rPr>
            </w:pPr>
          </w:p>
        </w:tc>
        <w:tc>
          <w:tcPr>
            <w:tcW w:w="1914" w:type="dxa"/>
            <w:vAlign w:val="center"/>
          </w:tcPr>
          <w:p w:rsidR="00A82AB6" w:rsidRPr="00891E84" w:rsidRDefault="00A82AB6" w:rsidP="001853FA">
            <w:pPr>
              <w:pStyle w:val="1101"/>
              <w:rPr>
                <w:b w:val="0"/>
              </w:rPr>
            </w:pPr>
            <w:r w:rsidRPr="00891E84">
              <w:rPr>
                <w:b w:val="0"/>
              </w:rPr>
              <w:t>ГВС – 0,11</w:t>
            </w:r>
          </w:p>
        </w:tc>
        <w:tc>
          <w:tcPr>
            <w:tcW w:w="1915" w:type="dxa"/>
            <w:vAlign w:val="center"/>
          </w:tcPr>
          <w:p w:rsidR="00A82AB6" w:rsidRPr="00891E84" w:rsidRDefault="00A82AB6" w:rsidP="001853FA">
            <w:pPr>
              <w:pStyle w:val="1101"/>
              <w:rPr>
                <w:b w:val="0"/>
              </w:rPr>
            </w:pPr>
            <w:r w:rsidRPr="00891E84">
              <w:rPr>
                <w:b w:val="0"/>
              </w:rPr>
              <w:t>ГВС – 0,09</w:t>
            </w:r>
          </w:p>
        </w:tc>
      </w:tr>
      <w:tr w:rsidR="00A82AB6" w:rsidRPr="0009361E" w:rsidTr="00A82AB6">
        <w:trPr>
          <w:trHeight w:val="397"/>
          <w:tblHeader/>
        </w:trPr>
        <w:tc>
          <w:tcPr>
            <w:tcW w:w="1914" w:type="dxa"/>
            <w:vAlign w:val="center"/>
          </w:tcPr>
          <w:p w:rsidR="00A82AB6" w:rsidRPr="00891E84" w:rsidRDefault="00A82AB6" w:rsidP="001853FA">
            <w:pPr>
              <w:pStyle w:val="1101"/>
              <w:rPr>
                <w:b w:val="0"/>
              </w:rPr>
            </w:pPr>
            <w:r w:rsidRPr="00891E84">
              <w:rPr>
                <w:b w:val="0"/>
              </w:rPr>
              <w:t>Итого</w:t>
            </w:r>
          </w:p>
        </w:tc>
        <w:tc>
          <w:tcPr>
            <w:tcW w:w="1914" w:type="dxa"/>
            <w:vAlign w:val="center"/>
          </w:tcPr>
          <w:p w:rsidR="00A82AB6" w:rsidRPr="00891E84" w:rsidRDefault="00A82AB6" w:rsidP="001853FA">
            <w:pPr>
              <w:pStyle w:val="1101"/>
              <w:rPr>
                <w:b w:val="0"/>
              </w:rPr>
            </w:pPr>
            <w:r w:rsidRPr="00891E84">
              <w:rPr>
                <w:b w:val="0"/>
              </w:rPr>
              <w:t>3920,0</w:t>
            </w:r>
          </w:p>
        </w:tc>
        <w:tc>
          <w:tcPr>
            <w:tcW w:w="1914" w:type="dxa"/>
            <w:vAlign w:val="center"/>
          </w:tcPr>
          <w:p w:rsidR="00A82AB6" w:rsidRPr="00891E84" w:rsidRDefault="00A82AB6" w:rsidP="001853FA">
            <w:pPr>
              <w:pStyle w:val="1101"/>
              <w:rPr>
                <w:b w:val="0"/>
              </w:rPr>
            </w:pPr>
            <w:r w:rsidRPr="00891E84">
              <w:rPr>
                <w:b w:val="0"/>
              </w:rPr>
              <w:t>140</w:t>
            </w:r>
          </w:p>
        </w:tc>
        <w:tc>
          <w:tcPr>
            <w:tcW w:w="1914" w:type="dxa"/>
            <w:vAlign w:val="center"/>
          </w:tcPr>
          <w:p w:rsidR="00A82AB6" w:rsidRPr="00891E84" w:rsidRDefault="00A82AB6" w:rsidP="001853FA">
            <w:pPr>
              <w:pStyle w:val="1101"/>
              <w:rPr>
                <w:b w:val="0"/>
              </w:rPr>
            </w:pPr>
            <w:r w:rsidRPr="00891E84">
              <w:rPr>
                <w:b w:val="0"/>
              </w:rPr>
              <w:t>0,77</w:t>
            </w:r>
          </w:p>
        </w:tc>
        <w:tc>
          <w:tcPr>
            <w:tcW w:w="1915" w:type="dxa"/>
            <w:vAlign w:val="center"/>
          </w:tcPr>
          <w:p w:rsidR="00A82AB6" w:rsidRPr="00891E84" w:rsidRDefault="00A82AB6" w:rsidP="001853FA">
            <w:pPr>
              <w:pStyle w:val="1101"/>
              <w:rPr>
                <w:b w:val="0"/>
              </w:rPr>
            </w:pPr>
            <w:r w:rsidRPr="00891E84">
              <w:rPr>
                <w:b w:val="0"/>
              </w:rPr>
              <w:t>0,66</w:t>
            </w:r>
          </w:p>
        </w:tc>
      </w:tr>
    </w:tbl>
    <w:p w:rsidR="00A82AB6" w:rsidRDefault="00A82AB6" w:rsidP="00A82AB6">
      <w:pPr>
        <w:pStyle w:val="1ff0"/>
      </w:pPr>
    </w:p>
    <w:p w:rsidR="00A82AB6" w:rsidRDefault="00A82AB6" w:rsidP="00A82AB6">
      <w:pPr>
        <w:spacing w:after="0" w:line="360" w:lineRule="auto"/>
        <w:ind w:firstLine="567"/>
        <w:jc w:val="both"/>
        <w:rPr>
          <w:rFonts w:ascii="Times New Roman" w:hAnsi="Times New Roman" w:cs="Times New Roman"/>
          <w:color w:val="000000" w:themeColor="text1"/>
          <w:sz w:val="28"/>
        </w:rPr>
      </w:pPr>
      <w:r w:rsidRPr="008461F0">
        <w:rPr>
          <w:rFonts w:ascii="Times New Roman" w:hAnsi="Times New Roman" w:cs="Times New Roman"/>
          <w:color w:val="000000" w:themeColor="text1"/>
          <w:sz w:val="28"/>
        </w:rPr>
        <w:t xml:space="preserve">Теплоснабжение существующей секционной застройки, а также существующей и проектной индивидуальной и блокированной застройки планируется от автономных газовых установок. </w:t>
      </w:r>
      <w:r w:rsidRPr="00CB7538">
        <w:rPr>
          <w:rFonts w:ascii="Times New Roman" w:hAnsi="Times New Roman" w:cs="Times New Roman"/>
          <w:color w:val="000000" w:themeColor="text1"/>
          <w:sz w:val="28"/>
        </w:rPr>
        <w:t>Общий объем потреблен</w:t>
      </w:r>
      <w:r>
        <w:rPr>
          <w:rFonts w:ascii="Times New Roman" w:hAnsi="Times New Roman" w:cs="Times New Roman"/>
          <w:color w:val="000000" w:themeColor="text1"/>
          <w:sz w:val="28"/>
        </w:rPr>
        <w:t>ия тепловой энергии составит 1,89</w:t>
      </w:r>
      <w:r w:rsidRPr="00CB7538">
        <w:rPr>
          <w:rFonts w:ascii="Times New Roman" w:hAnsi="Times New Roman" w:cs="Times New Roman"/>
          <w:color w:val="000000" w:themeColor="text1"/>
          <w:sz w:val="28"/>
        </w:rPr>
        <w:t xml:space="preserve"> МВт.</w:t>
      </w:r>
      <w:r>
        <w:rPr>
          <w:rFonts w:ascii="Times New Roman" w:hAnsi="Times New Roman" w:cs="Times New Roman"/>
          <w:color w:val="000000" w:themeColor="text1"/>
          <w:sz w:val="28"/>
        </w:rPr>
        <w:t xml:space="preserve"> </w:t>
      </w:r>
    </w:p>
    <w:p w:rsidR="00A82AB6" w:rsidRDefault="00A82AB6" w:rsidP="00A82AB6">
      <w:pPr>
        <w:pStyle w:val="1ff2"/>
      </w:pPr>
      <w:r>
        <w:t>Планируемые сроки ввода объектов капитального строительства и сооружений – 2023 год.</w:t>
      </w:r>
    </w:p>
    <w:p w:rsidR="00BD72AC" w:rsidRDefault="00BD72AC" w:rsidP="00B95DF3">
      <w:pPr>
        <w:pStyle w:val="110"/>
        <w:ind w:left="0"/>
        <w:outlineLvl w:val="1"/>
      </w:pPr>
    </w:p>
    <w:p w:rsidR="00E003FB" w:rsidRDefault="00E003FB" w:rsidP="00B07A70">
      <w:pPr>
        <w:pStyle w:val="110"/>
        <w:ind w:left="0"/>
        <w:outlineLvl w:val="1"/>
      </w:pPr>
      <w:bookmarkStart w:id="4" w:name="_Toc6845869"/>
      <w:r>
        <w:t xml:space="preserve">1.3 </w:t>
      </w:r>
      <w:r w:rsidR="006B51B1" w:rsidRPr="006B51B1">
        <w:t>ПОТРЕБЛЕНИЕ ТЕПЛОВОЙ ЭНЕРГИИ (МОЩНОСТИ) И ТЕПЛОНОСИТЕЛЯ ОБЪЕКТАМИ, РАСПОЛОЖЕННЫМИ В ПРОИЗВОДСТВЕННЫХ ЗОНАХ НА КАЖДОМ ЭТАПЕ</w:t>
      </w:r>
      <w:bookmarkEnd w:id="4"/>
    </w:p>
    <w:p w:rsidR="00874B8F" w:rsidRDefault="006B51B1" w:rsidP="00E003FB">
      <w:pPr>
        <w:pStyle w:val="af"/>
      </w:pPr>
      <w:r w:rsidRPr="006B51B1">
        <w:t>Прогнозирование перспективных объемов потребления тепловой энергии не предусматривается в виду отсутствия информации о строительстве или модернизации промышленных предприятий с возможным изменением производственных зон и их перепрофилирования.</w:t>
      </w:r>
    </w:p>
    <w:p w:rsidR="00874B8F" w:rsidRDefault="00874B8F">
      <w:pPr>
        <w:rPr>
          <w:rFonts w:ascii="Times New Roman" w:hAnsi="Times New Roman" w:cs="Times New Roman"/>
          <w:color w:val="000000" w:themeColor="text1"/>
          <w:sz w:val="28"/>
        </w:rPr>
      </w:pPr>
      <w:r>
        <w:br w:type="page"/>
      </w:r>
    </w:p>
    <w:p w:rsidR="00874B8F" w:rsidRDefault="00874B8F" w:rsidP="00E003FB">
      <w:pPr>
        <w:pStyle w:val="af"/>
        <w:sectPr w:rsidR="00874B8F" w:rsidSect="005546D2">
          <w:pgSz w:w="11907" w:h="16840" w:code="9"/>
          <w:pgMar w:top="1418" w:right="850" w:bottom="1134" w:left="1701" w:header="709" w:footer="709" w:gutter="0"/>
          <w:cols w:space="708"/>
          <w:docGrid w:linePitch="360"/>
        </w:sectPr>
      </w:pPr>
    </w:p>
    <w:p w:rsidR="00C967E7" w:rsidRDefault="00024F2F" w:rsidP="00B07A70">
      <w:pPr>
        <w:pStyle w:val="afa"/>
        <w:jc w:val="both"/>
        <w:outlineLvl w:val="1"/>
      </w:pPr>
      <w:bookmarkStart w:id="5" w:name="_Toc6845870"/>
      <w:r>
        <w:lastRenderedPageBreak/>
        <w:t>2.</w:t>
      </w:r>
      <w:r w:rsidR="00C967E7">
        <w:t xml:space="preserve"> </w:t>
      </w:r>
      <w:r w:rsidRPr="00024F2F">
        <w:t>СУЩЕСТВУЮЩИЕ И ПЕРСПЕКТИВНЫЕ БАЛАНСЫ РАСПОЛАГАЕМОЙ ТЕПЛОВОЙ МОЩНОСТИ ИСТОЧНИКОВ ТЕПЛОВОЙ ЭНЕРГИИ И ТЕПЛОВОЙ НАГРУЗКИ ПОТРЕБИТЕЛЕЙ</w:t>
      </w:r>
      <w:bookmarkEnd w:id="5"/>
    </w:p>
    <w:p w:rsidR="00426143" w:rsidRDefault="00024F2F" w:rsidP="00B07A70">
      <w:pPr>
        <w:pStyle w:val="110"/>
        <w:ind w:left="0"/>
        <w:outlineLvl w:val="1"/>
      </w:pPr>
      <w:bookmarkStart w:id="6" w:name="_Toc6845871"/>
      <w:r>
        <w:t>2</w:t>
      </w:r>
      <w:r w:rsidR="00C967E7">
        <w:t xml:space="preserve">.1 </w:t>
      </w:r>
      <w:r w:rsidRPr="00024F2F">
        <w:t>ОПИСАНИЕ СУЩЕСТВУЮЩИХ И ПЕРСПЕКТИВНЫХ ЗОН ДЕЙСТВИЯ СИСТЕМ ТЕПЛОСНАБЖЕНИЯ И ИСТОЧНИКОВ ТЕПЛОВОЙ ЭНЕРГИИ</w:t>
      </w:r>
      <w:bookmarkEnd w:id="6"/>
    </w:p>
    <w:p w:rsidR="00EA065D" w:rsidRDefault="00EA065D" w:rsidP="00EA065D">
      <w:pPr>
        <w:pStyle w:val="1ff2"/>
      </w:pPr>
      <w:r>
        <w:t>В муниципальном образовании «Артинский городской округ» (далее – Артинский городской округ, городской округ) преобладает централизованное теплоснабжение от котельных.</w:t>
      </w:r>
    </w:p>
    <w:p w:rsidR="00EA065D" w:rsidRDefault="00EA065D" w:rsidP="00EA065D">
      <w:pPr>
        <w:pStyle w:val="1ff2"/>
      </w:pPr>
      <w:r>
        <w:t>На территории Артинского городского округа функционируют:</w:t>
      </w:r>
    </w:p>
    <w:p w:rsidR="00EA065D" w:rsidRDefault="00EA065D" w:rsidP="00EA065D">
      <w:pPr>
        <w:pStyle w:val="1ff4"/>
        <w:numPr>
          <w:ilvl w:val="0"/>
          <w:numId w:val="3"/>
        </w:numPr>
        <w:ind w:left="0" w:firstLine="851"/>
      </w:pPr>
      <w:r>
        <w:t>1 котельная установленной мощностью более 10 Гкал/ч;</w:t>
      </w:r>
    </w:p>
    <w:p w:rsidR="00EA065D" w:rsidRDefault="00EA065D" w:rsidP="00EA065D">
      <w:pPr>
        <w:pStyle w:val="1ff4"/>
        <w:numPr>
          <w:ilvl w:val="0"/>
          <w:numId w:val="3"/>
        </w:numPr>
        <w:ind w:left="0" w:firstLine="851"/>
      </w:pPr>
      <w:r>
        <w:t>31 котельных установленной мощностью менее 10 Гкал/ч;</w:t>
      </w:r>
    </w:p>
    <w:p w:rsidR="00EA065D" w:rsidRDefault="00EA065D" w:rsidP="00EA065D">
      <w:pPr>
        <w:pStyle w:val="1ff4"/>
        <w:numPr>
          <w:ilvl w:val="0"/>
          <w:numId w:val="3"/>
        </w:numPr>
        <w:ind w:left="0" w:firstLine="851"/>
      </w:pPr>
      <w:r>
        <w:t>61 установки теплогенераторные мощностью до 360 кВт.</w:t>
      </w:r>
    </w:p>
    <w:p w:rsidR="00EA065D" w:rsidRDefault="00EA065D" w:rsidP="00EA065D">
      <w:pPr>
        <w:pStyle w:val="1ff2"/>
      </w:pPr>
      <w:r>
        <w:t>Производителями тепловой энергии для нужд общественного и жилищного фонда, ведущими регулируемую деятельность в сфере теплоснабжения в границах Артинского городского округа являются:</w:t>
      </w:r>
    </w:p>
    <w:p w:rsidR="00EA065D" w:rsidRDefault="00EA065D" w:rsidP="00EA065D">
      <w:pPr>
        <w:pStyle w:val="a"/>
      </w:pPr>
      <w:r>
        <w:t>Муниципальное унитарное предприятие Артинского городского округа «Теплотехника» (ИНН 6636006383 ОГРН 1026602056436), 623340, Свердловская область, Артинский район, поселок городского типа Арти, улица Рабочей Молодежи, 234 (далее – МУП АГО «Теплотехника»);</w:t>
      </w:r>
    </w:p>
    <w:p w:rsidR="00EA065D" w:rsidRDefault="00EA065D" w:rsidP="00EA065D">
      <w:pPr>
        <w:pStyle w:val="a"/>
      </w:pPr>
      <w:r>
        <w:t>Акционерное общество «Артинский завод» (ИНН 6636005894 ОГРН 1026602052927), 623340, Свердловская область, Артинский район, поселок городского типа Арти, улица Королева, 50 (далее – АО «Артинский завод»);</w:t>
      </w:r>
    </w:p>
    <w:p w:rsidR="00EA065D" w:rsidRDefault="00EA065D" w:rsidP="00EA065D">
      <w:pPr>
        <w:pStyle w:val="1ff6"/>
        <w:numPr>
          <w:ilvl w:val="0"/>
          <w:numId w:val="3"/>
        </w:numPr>
        <w:ind w:left="0" w:firstLine="851"/>
      </w:pPr>
      <w:r>
        <w:t>Открытое акционерное общество «Объединенная теплоснабжающая компания» (ИНН 6658447960 ОГРН 1136658039100), 620102, Свердловская область, город Екатеринбург, улица Московская, 48Г (далее – ОАО «ОТСК»);</w:t>
      </w:r>
    </w:p>
    <w:p w:rsidR="00EA065D" w:rsidRDefault="00EA065D" w:rsidP="00EA065D">
      <w:pPr>
        <w:pStyle w:val="1ff6"/>
        <w:numPr>
          <w:ilvl w:val="0"/>
          <w:numId w:val="3"/>
        </w:numPr>
        <w:ind w:left="0" w:firstLine="851"/>
      </w:pPr>
      <w:r>
        <w:t xml:space="preserve">Общество с ограниченной ответственностью «Стройтехнопласт» (ИНН 6646012795 ОГРН 1069646010059), 623340, </w:t>
      </w:r>
      <w:r>
        <w:lastRenderedPageBreak/>
        <w:t>Свердловская область, Артинский район, поселок городского типа Арти, улица Автомобилистов, 1 (далее – ООО «Стройтехнопласт»);</w:t>
      </w:r>
    </w:p>
    <w:p w:rsidR="00EA065D" w:rsidRDefault="00EA065D" w:rsidP="00EA065D">
      <w:pPr>
        <w:pStyle w:val="1ff6"/>
        <w:numPr>
          <w:ilvl w:val="0"/>
          <w:numId w:val="3"/>
        </w:numPr>
        <w:ind w:left="0" w:firstLine="851"/>
      </w:pPr>
      <w:r>
        <w:t>Федеральное государственное бюджетное учреждение науки Институт геофизики им. Ю.П. Булашевича Уральского отделения Российской академии наук (ИНН 6661000392 ОГРН 1036603981919), 620016, Свердловская область, город Екатеринбург, улица Амундсена, 100 (далее – ИГФ УРО РАН).</w:t>
      </w:r>
    </w:p>
    <w:p w:rsidR="00EA065D" w:rsidRDefault="00EA065D" w:rsidP="00EA065D">
      <w:pPr>
        <w:pStyle w:val="1ff2"/>
        <w:rPr>
          <w:noProof/>
        </w:rPr>
      </w:pPr>
      <w:r>
        <w:rPr>
          <w:noProof/>
        </w:rPr>
        <w:t xml:space="preserve">МУП АГО «Теплотехника» осуществляет деятельность в соответствии с ОКЭД «Производство пара и горячей воды (тепловой энергии) котельными» и эксплуатирует </w:t>
      </w:r>
      <w:r w:rsidR="001B3B80" w:rsidRPr="0050342E">
        <w:rPr>
          <w:noProof/>
        </w:rPr>
        <w:t>10</w:t>
      </w:r>
      <w:r w:rsidRPr="0050342E">
        <w:rPr>
          <w:noProof/>
        </w:rPr>
        <w:t xml:space="preserve"> котельных</w:t>
      </w:r>
      <w:r>
        <w:rPr>
          <w:noProof/>
        </w:rPr>
        <w:t xml:space="preserve"> на правах хозяйственного ведения и аренды.</w:t>
      </w:r>
    </w:p>
    <w:p w:rsidR="00EA065D" w:rsidRDefault="00EA065D" w:rsidP="00EA065D">
      <w:pPr>
        <w:pStyle w:val="1ff2"/>
        <w:rPr>
          <w:noProof/>
        </w:rPr>
      </w:pPr>
      <w:r>
        <w:rPr>
          <w:noProof/>
        </w:rPr>
        <w:t>Котельные располагаются:</w:t>
      </w:r>
    </w:p>
    <w:p w:rsidR="00EA065D" w:rsidRDefault="00EA065D" w:rsidP="00EA065D">
      <w:pPr>
        <w:pStyle w:val="1ff4"/>
        <w:numPr>
          <w:ilvl w:val="0"/>
          <w:numId w:val="3"/>
        </w:numPr>
        <w:ind w:left="0" w:firstLine="851"/>
        <w:rPr>
          <w:noProof/>
        </w:rPr>
      </w:pPr>
      <w:r>
        <w:rPr>
          <w:noProof/>
        </w:rPr>
        <w:t>№1 (по адресу: пгт Арти, улица Ленина, 298);</w:t>
      </w:r>
    </w:p>
    <w:p w:rsidR="00EA065D" w:rsidRDefault="00EA065D" w:rsidP="00EA065D">
      <w:pPr>
        <w:pStyle w:val="1ff4"/>
        <w:numPr>
          <w:ilvl w:val="0"/>
          <w:numId w:val="3"/>
        </w:numPr>
        <w:ind w:left="0" w:firstLine="851"/>
        <w:rPr>
          <w:noProof/>
        </w:rPr>
      </w:pPr>
      <w:r>
        <w:rPr>
          <w:noProof/>
        </w:rPr>
        <w:t>№2 (по адресу: пгт Арти, улица Р. Молодежи, 234);</w:t>
      </w:r>
    </w:p>
    <w:p w:rsidR="00EA065D" w:rsidRDefault="00EA065D" w:rsidP="00EA065D">
      <w:pPr>
        <w:pStyle w:val="1ff4"/>
        <w:numPr>
          <w:ilvl w:val="0"/>
          <w:numId w:val="3"/>
        </w:numPr>
        <w:ind w:left="0" w:firstLine="851"/>
        <w:rPr>
          <w:noProof/>
        </w:rPr>
      </w:pPr>
      <w:r>
        <w:rPr>
          <w:noProof/>
        </w:rPr>
        <w:t>№3 (по адресу: АГО, д. М. Карзи, улица Юбилейная, 5);</w:t>
      </w:r>
    </w:p>
    <w:p w:rsidR="00EA065D" w:rsidRDefault="00EA065D" w:rsidP="00EA065D">
      <w:pPr>
        <w:pStyle w:val="1ff4"/>
        <w:numPr>
          <w:ilvl w:val="0"/>
          <w:numId w:val="3"/>
        </w:numPr>
        <w:ind w:left="0" w:firstLine="851"/>
        <w:rPr>
          <w:noProof/>
        </w:rPr>
      </w:pPr>
      <w:r>
        <w:rPr>
          <w:noProof/>
        </w:rPr>
        <w:t>№4 (по адресу: пгт Арти, улица Ленина, 141а);</w:t>
      </w:r>
    </w:p>
    <w:p w:rsidR="00EA065D" w:rsidRDefault="00EA065D" w:rsidP="00EA065D">
      <w:pPr>
        <w:pStyle w:val="1ff4"/>
        <w:numPr>
          <w:ilvl w:val="0"/>
          <w:numId w:val="3"/>
        </w:numPr>
        <w:ind w:left="0" w:firstLine="851"/>
        <w:rPr>
          <w:noProof/>
        </w:rPr>
      </w:pPr>
      <w:r>
        <w:rPr>
          <w:noProof/>
        </w:rPr>
        <w:t>№5 (по адресу: пгт Арти, улица Дерябина, 124);</w:t>
      </w:r>
    </w:p>
    <w:p w:rsidR="00EA065D" w:rsidRDefault="00EA065D" w:rsidP="00EA065D">
      <w:pPr>
        <w:pStyle w:val="1ff4"/>
        <w:numPr>
          <w:ilvl w:val="0"/>
          <w:numId w:val="3"/>
        </w:numPr>
        <w:ind w:left="0" w:firstLine="851"/>
        <w:rPr>
          <w:noProof/>
        </w:rPr>
      </w:pPr>
      <w:r>
        <w:rPr>
          <w:noProof/>
        </w:rPr>
        <w:t>№7 (по адресу: АГО, село Манчаж, улица 40 лет Победы, 1а);</w:t>
      </w:r>
    </w:p>
    <w:p w:rsidR="00EA065D" w:rsidRDefault="00EA065D" w:rsidP="00EA065D">
      <w:pPr>
        <w:pStyle w:val="1ff4"/>
        <w:numPr>
          <w:ilvl w:val="0"/>
          <w:numId w:val="3"/>
        </w:numPr>
        <w:ind w:left="0" w:firstLine="851"/>
        <w:rPr>
          <w:noProof/>
        </w:rPr>
      </w:pPr>
      <w:r>
        <w:rPr>
          <w:noProof/>
        </w:rPr>
        <w:t>№8 (по адресу: пгт Арти, улица Первомайская, 16а);</w:t>
      </w:r>
    </w:p>
    <w:p w:rsidR="00EA065D" w:rsidRDefault="00EA065D" w:rsidP="00EA065D">
      <w:pPr>
        <w:pStyle w:val="1ff4"/>
        <w:numPr>
          <w:ilvl w:val="0"/>
          <w:numId w:val="3"/>
        </w:numPr>
        <w:ind w:left="0" w:firstLine="851"/>
        <w:rPr>
          <w:noProof/>
        </w:rPr>
      </w:pPr>
      <w:r>
        <w:rPr>
          <w:noProof/>
        </w:rPr>
        <w:t>№9 (по адресу: пгт Арти, улица Грязнова, 17);</w:t>
      </w:r>
    </w:p>
    <w:p w:rsidR="00EA065D" w:rsidRPr="005A351E" w:rsidRDefault="00EA065D" w:rsidP="00EA065D">
      <w:pPr>
        <w:pStyle w:val="1ff4"/>
        <w:numPr>
          <w:ilvl w:val="0"/>
          <w:numId w:val="3"/>
        </w:numPr>
        <w:ind w:left="0" w:firstLine="851"/>
        <w:rPr>
          <w:noProof/>
        </w:rPr>
      </w:pPr>
      <w:r w:rsidRPr="005A351E">
        <w:rPr>
          <w:noProof/>
        </w:rPr>
        <w:t>№10 (по адресу: пгт Арт</w:t>
      </w:r>
      <w:r w:rsidR="001B3B80" w:rsidRPr="005A351E">
        <w:rPr>
          <w:noProof/>
        </w:rPr>
        <w:t xml:space="preserve">и, улица Р. Молодежи, </w:t>
      </w:r>
      <w:r w:rsidR="001B3B80" w:rsidRPr="0050342E">
        <w:rPr>
          <w:noProof/>
        </w:rPr>
        <w:t>12 /</w:t>
      </w:r>
      <w:r w:rsidRPr="0050342E">
        <w:rPr>
          <w:noProof/>
        </w:rPr>
        <w:t>2);</w:t>
      </w:r>
    </w:p>
    <w:p w:rsidR="001E3F26" w:rsidRPr="00D82A8A" w:rsidRDefault="00EA065D" w:rsidP="001E3F26">
      <w:pPr>
        <w:pStyle w:val="1ff4"/>
        <w:numPr>
          <w:ilvl w:val="0"/>
          <w:numId w:val="3"/>
        </w:numPr>
        <w:ind w:left="0" w:firstLine="851"/>
        <w:rPr>
          <w:noProof/>
        </w:rPr>
      </w:pPr>
      <w:r>
        <w:rPr>
          <w:noProof/>
        </w:rPr>
        <w:t>№12 (по адресу: АГО, село Н. Златоуст, улица Кирова, 6).</w:t>
      </w:r>
    </w:p>
    <w:p w:rsidR="001E3F26" w:rsidRDefault="001E3F26" w:rsidP="001E3F26">
      <w:pPr>
        <w:pStyle w:val="1ff2"/>
      </w:pPr>
      <w:r w:rsidRPr="00F27403">
        <w:t xml:space="preserve">Зоны действия котельных </w:t>
      </w:r>
      <w:r>
        <w:t>МУП АГО</w:t>
      </w:r>
      <w:r w:rsidRPr="00F27403">
        <w:t xml:space="preserve"> «</w:t>
      </w:r>
      <w:r>
        <w:t>Теплотехника</w:t>
      </w:r>
      <w:r w:rsidRPr="00F27403">
        <w:t xml:space="preserve">» представлены в таблице </w:t>
      </w:r>
      <w:r>
        <w:t>2</w:t>
      </w:r>
      <w:r w:rsidRPr="00F27403">
        <w:t>.1.</w:t>
      </w:r>
    </w:p>
    <w:p w:rsidR="00EA065D" w:rsidRDefault="00EA065D" w:rsidP="00EA065D">
      <w:pPr>
        <w:pStyle w:val="1ff2"/>
      </w:pPr>
      <w:r w:rsidRPr="000B0EC9">
        <w:t xml:space="preserve">АО </w:t>
      </w:r>
      <w:r>
        <w:t xml:space="preserve">«Артинский завод» осуществляет различные виды деятельности, в том числе эксплуатирует 2 (две) котельные, правообладателем которых является АО «Промрезерв» (ИНН 6619016247) на праве аренды (Договор субаренды здания №06-16/10 от </w:t>
      </w:r>
      <w:r w:rsidRPr="00717EE4">
        <w:t>01.04.2016</w:t>
      </w:r>
      <w:r>
        <w:t xml:space="preserve"> на условиях ежегодной пролонгации и Договор субаренды оборудования №06-16/11 от </w:t>
      </w:r>
      <w:r w:rsidRPr="00717EE4">
        <w:t>01.04.2016</w:t>
      </w:r>
      <w:r>
        <w:rPr>
          <w:shd w:val="clear" w:color="auto" w:fill="FFC000"/>
        </w:rPr>
        <w:t xml:space="preserve"> </w:t>
      </w:r>
      <w:r>
        <w:t xml:space="preserve">сроком на </w:t>
      </w:r>
      <w:r w:rsidRPr="00717EE4">
        <w:t>4 (четыре) года</w:t>
      </w:r>
      <w:r>
        <w:t xml:space="preserve"> до 01.03.2020 года).</w:t>
      </w:r>
    </w:p>
    <w:p w:rsidR="00EA065D" w:rsidRDefault="00EA065D" w:rsidP="00EA065D">
      <w:pPr>
        <w:pStyle w:val="1ff2"/>
      </w:pPr>
      <w:r>
        <w:lastRenderedPageBreak/>
        <w:t>Котельные располагаются на промышленных площадках:</w:t>
      </w:r>
    </w:p>
    <w:p w:rsidR="00EA065D" w:rsidRDefault="00EA065D" w:rsidP="00EA065D">
      <w:pPr>
        <w:pStyle w:val="1ff4"/>
        <w:numPr>
          <w:ilvl w:val="0"/>
          <w:numId w:val="3"/>
        </w:numPr>
        <w:ind w:left="0" w:firstLine="851"/>
      </w:pPr>
      <w:r>
        <w:t>№1 (по адресу пгт</w:t>
      </w:r>
      <w:r w:rsidR="002073FF">
        <w:t>.</w:t>
      </w:r>
      <w:r>
        <w:t xml:space="preserve"> Арти, улица Королева, 50);</w:t>
      </w:r>
    </w:p>
    <w:p w:rsidR="00EA065D" w:rsidRDefault="00EA065D" w:rsidP="00EA065D">
      <w:pPr>
        <w:pStyle w:val="1ff4"/>
        <w:numPr>
          <w:ilvl w:val="0"/>
          <w:numId w:val="3"/>
        </w:numPr>
        <w:ind w:left="0" w:firstLine="851"/>
      </w:pPr>
      <w:r>
        <w:t>№2 (по адресу пгт</w:t>
      </w:r>
      <w:r w:rsidR="002073FF">
        <w:t>.</w:t>
      </w:r>
      <w:r>
        <w:t xml:space="preserve"> Арти, улица Фрунзе, 145).</w:t>
      </w:r>
    </w:p>
    <w:p w:rsidR="00EA065D" w:rsidRPr="000B0EC9" w:rsidRDefault="00EA065D" w:rsidP="00EA065D">
      <w:pPr>
        <w:pStyle w:val="1ff2"/>
      </w:pPr>
      <w:r w:rsidRPr="003B4891">
        <w:rPr>
          <w:b/>
        </w:rPr>
        <w:t>Котельная №1</w:t>
      </w:r>
      <w:r>
        <w:t>, расположенная на Промышленной площадке №1 вырабатывает тепловую энергию, в том числе для предоставления тепловой энергии в целях отопления внешних потребителей (Регулируемая деятельность в сфере теплоснабжения).</w:t>
      </w:r>
    </w:p>
    <w:p w:rsidR="00EA065D" w:rsidRDefault="00EA065D" w:rsidP="00EA065D">
      <w:pPr>
        <w:pStyle w:val="1ff2"/>
      </w:pPr>
      <w:r w:rsidRPr="003B4891">
        <w:rPr>
          <w:b/>
        </w:rPr>
        <w:t>Котельная №2</w:t>
      </w:r>
      <w:r>
        <w:t>, расположенная на Промышленной площадке №2 вырабатывает тепловую энергию исключительно для технологических нужд предприятия (АО «Артинский завод»). Показатели выработки тепловой энергии, себестоимости тепловой энергии по котельной №2 не задействованы в ценообразовании единицы тепловой энергии при осуществлении регулируемого вида деятельности АО «Артинский завод» в области теплоснабжения. Основные характеристики и параметры установленной мощности котельной №2 АО «Артинский завод» в рамках разработки и последующих актуализаций схемы теплоснабжения Артинского городского округа не предоставляет.</w:t>
      </w:r>
    </w:p>
    <w:p w:rsidR="00EA065D" w:rsidRDefault="00EA065D" w:rsidP="00EA065D">
      <w:pPr>
        <w:pStyle w:val="1ff2"/>
      </w:pPr>
      <w:r>
        <w:t xml:space="preserve">На основании вышеизложенного, далее приводятся данные по котельной №1, которая имеет тепловую нагрузку внешних потребителей в границах Артинского городского округа (населенный пункт </w:t>
      </w:r>
      <w:r w:rsidR="002073FF">
        <w:t>–</w:t>
      </w:r>
      <w:r>
        <w:t xml:space="preserve"> пгт</w:t>
      </w:r>
      <w:r w:rsidR="002073FF">
        <w:t>.</w:t>
      </w:r>
      <w:r>
        <w:t xml:space="preserve"> Арти).</w:t>
      </w:r>
    </w:p>
    <w:p w:rsidR="001E3F26" w:rsidRDefault="001E3F26" w:rsidP="001E3F26">
      <w:pPr>
        <w:pStyle w:val="1ff2"/>
        <w:rPr>
          <w:szCs w:val="28"/>
        </w:rPr>
      </w:pPr>
      <w:r w:rsidRPr="00F27403">
        <w:t>Зон</w:t>
      </w:r>
      <w:r>
        <w:t>а</w:t>
      </w:r>
      <w:r w:rsidRPr="00F27403">
        <w:t xml:space="preserve"> действия котельн</w:t>
      </w:r>
      <w:r>
        <w:t>ой</w:t>
      </w:r>
      <w:r w:rsidRPr="00F27403">
        <w:t xml:space="preserve"> </w:t>
      </w:r>
      <w:r>
        <w:t>АО</w:t>
      </w:r>
      <w:r w:rsidRPr="00F27403">
        <w:t xml:space="preserve"> «</w:t>
      </w:r>
      <w:r>
        <w:t>Артинский завод</w:t>
      </w:r>
      <w:r w:rsidRPr="00F27403">
        <w:t>» представлен</w:t>
      </w:r>
      <w:r>
        <w:t>а в таблице 2</w:t>
      </w:r>
      <w:r w:rsidRPr="00F27403">
        <w:t>.</w:t>
      </w:r>
      <w:r>
        <w:t>2</w:t>
      </w:r>
      <w:r w:rsidRPr="00F27403">
        <w:t>.</w:t>
      </w:r>
    </w:p>
    <w:p w:rsidR="00EA065D" w:rsidRDefault="00EA065D" w:rsidP="00EA065D">
      <w:pPr>
        <w:pStyle w:val="1ff2"/>
      </w:pPr>
      <w:r>
        <w:t>Открытое акционерное общество «Объединенная теплоснабжающая организация» эксплуатирует в границах Артинского городского округа 4 (четыре) источника тепловой энергии:</w:t>
      </w:r>
    </w:p>
    <w:p w:rsidR="00EA065D" w:rsidRDefault="00EA065D" w:rsidP="00EA065D">
      <w:pPr>
        <w:pStyle w:val="1ff4"/>
        <w:numPr>
          <w:ilvl w:val="0"/>
          <w:numId w:val="3"/>
        </w:numPr>
        <w:ind w:left="0" w:firstLine="851"/>
      </w:pPr>
      <w:r>
        <w:t>АКБУ Радуга.800-2ВК0.4ГН, мощностью 0,8 МВт (далее - Котельная №3</w:t>
      </w:r>
      <w:r>
        <w:rPr>
          <w:rStyle w:val="aff2"/>
        </w:rPr>
        <w:footnoteReference w:id="1"/>
      </w:r>
      <w:r>
        <w:t>), расположенная по адресу: Свердловская область, Артинский городской округ, пгт</w:t>
      </w:r>
      <w:r w:rsidR="002073FF">
        <w:t>.</w:t>
      </w:r>
      <w:r>
        <w:t xml:space="preserve"> Арти, улица Лесная, дом 2;</w:t>
      </w:r>
    </w:p>
    <w:p w:rsidR="00EA065D" w:rsidRDefault="00EA065D" w:rsidP="00EA065D">
      <w:pPr>
        <w:pStyle w:val="1ff4"/>
        <w:numPr>
          <w:ilvl w:val="0"/>
          <w:numId w:val="3"/>
        </w:numPr>
        <w:ind w:left="0" w:firstLine="851"/>
      </w:pPr>
      <w:r>
        <w:lastRenderedPageBreak/>
        <w:t>АБКУ Радуга.1000-2ВК0.5ГН, мощностью 1,0 МВт (далее - Котельная №4), расположенная по адресу: Свердловская область, Артинский городской округ, село Сажино, улица Чухарева, дом 1а;</w:t>
      </w:r>
    </w:p>
    <w:p w:rsidR="00EA065D" w:rsidRDefault="00EA065D" w:rsidP="00EA065D">
      <w:pPr>
        <w:pStyle w:val="1ff4"/>
        <w:numPr>
          <w:ilvl w:val="0"/>
          <w:numId w:val="3"/>
        </w:numPr>
        <w:ind w:left="0" w:firstLine="851"/>
      </w:pPr>
      <w:r>
        <w:t>АБКУ Радуга.700-2ВК0.35ГН, мощностью 0,7 МВт (далее - Котельная №7), расположенная по адресу: Свердловская область, Артинский городской округ, село Сажино, улица Больничный город, дом 4а;</w:t>
      </w:r>
    </w:p>
    <w:p w:rsidR="00EA065D" w:rsidRDefault="00EA065D" w:rsidP="00EA065D">
      <w:pPr>
        <w:pStyle w:val="1ff4"/>
        <w:numPr>
          <w:ilvl w:val="0"/>
          <w:numId w:val="3"/>
        </w:numPr>
        <w:ind w:left="0" w:firstLine="851"/>
      </w:pPr>
      <w:r>
        <w:t>АБКУ Радуга.700-2ВК0.35ГН, мощностью 0,7 МВт (далее - Котельная №10), расположенная по адресу: Свердловская область, Артинский городской округ, село Старое Арти, улица Ленина, дом 18а.</w:t>
      </w:r>
    </w:p>
    <w:p w:rsidR="001E3F26" w:rsidRPr="00653406" w:rsidRDefault="001E3F26" w:rsidP="001E3F26">
      <w:pPr>
        <w:pStyle w:val="1ff2"/>
      </w:pPr>
      <w:r w:rsidRPr="00653406">
        <w:t xml:space="preserve">Зоны действия котельных </w:t>
      </w:r>
      <w:r>
        <w:t>ОАО</w:t>
      </w:r>
      <w:r w:rsidRPr="00653406">
        <w:t xml:space="preserve"> «</w:t>
      </w:r>
      <w:r>
        <w:t>ОТСК</w:t>
      </w:r>
      <w:r w:rsidRPr="00653406">
        <w:t>» представлены в таб</w:t>
      </w:r>
      <w:r>
        <w:t>лице 2</w:t>
      </w:r>
      <w:r w:rsidRPr="00653406">
        <w:t>.</w:t>
      </w:r>
      <w:r>
        <w:t>3</w:t>
      </w:r>
      <w:r w:rsidRPr="00653406">
        <w:t>.</w:t>
      </w:r>
    </w:p>
    <w:p w:rsidR="00EA065D" w:rsidRDefault="00EA065D" w:rsidP="00EA065D">
      <w:pPr>
        <w:pStyle w:val="1ff2"/>
      </w:pPr>
      <w:r>
        <w:t>Общество с ограниченной ответственностью «Стройтехнопласт» эксплуатирует в границах Артинского городского округа на праве собственности 3 (три) источника тепловой энергии:</w:t>
      </w:r>
    </w:p>
    <w:p w:rsidR="00EA065D" w:rsidRDefault="00EA065D" w:rsidP="00EA065D">
      <w:pPr>
        <w:pStyle w:val="1ff4"/>
        <w:numPr>
          <w:ilvl w:val="0"/>
          <w:numId w:val="3"/>
        </w:numPr>
        <w:ind w:left="0" w:firstLine="851"/>
      </w:pPr>
      <w:r w:rsidRPr="000E35D2">
        <w:rPr>
          <w:b/>
        </w:rPr>
        <w:t>Теплогенераторная установка</w:t>
      </w:r>
      <w:r>
        <w:t>, мощностью 0,8 МВт (далее – Теплогенераторная №1</w:t>
      </w:r>
      <w:r>
        <w:rPr>
          <w:rStyle w:val="aff2"/>
        </w:rPr>
        <w:footnoteReference w:id="2"/>
      </w:r>
      <w:r>
        <w:t>), расположенная по адресу: Свердловская область, Артинский городской округ, пгт</w:t>
      </w:r>
      <w:r w:rsidR="002073FF">
        <w:t>.</w:t>
      </w:r>
      <w:r>
        <w:t xml:space="preserve"> Арти, улица Геофизическая, дом 3-б. Свидетельство о регистрации права собственности 66АЕ 696294 (условный кадастровый номер объекта 66-66-05/673/2012-331). На земельный участок оформлен договор-аренды;</w:t>
      </w:r>
    </w:p>
    <w:p w:rsidR="00EA065D" w:rsidRDefault="00EA065D" w:rsidP="00EA065D">
      <w:pPr>
        <w:pStyle w:val="1ff4"/>
        <w:numPr>
          <w:ilvl w:val="0"/>
          <w:numId w:val="3"/>
        </w:numPr>
        <w:ind w:left="0" w:firstLine="851"/>
      </w:pPr>
      <w:r w:rsidRPr="000E35D2">
        <w:rPr>
          <w:b/>
        </w:rPr>
        <w:t>Теплогенераторная установка</w:t>
      </w:r>
      <w:r>
        <w:t>, мощностью 1,0 МВт (далее - Теплогенераторная №4), расположенная по адресу: Свердловская область, Артинский городской округ, пгт</w:t>
      </w:r>
      <w:r w:rsidR="002073FF">
        <w:t>.</w:t>
      </w:r>
      <w:r>
        <w:t xml:space="preserve"> Арти, улица Геофизическая, дом 3-б. Свидетельство о регистрации права собственности 66АЕ 696295 (условный кадастровый номер объекта 66-66-05/673/2012-332). На земельный участок оформлен договор-аренды;</w:t>
      </w:r>
    </w:p>
    <w:p w:rsidR="00EA065D" w:rsidRDefault="00EA065D" w:rsidP="00EA065D">
      <w:pPr>
        <w:pStyle w:val="1ff4"/>
        <w:numPr>
          <w:ilvl w:val="0"/>
          <w:numId w:val="3"/>
        </w:numPr>
        <w:ind w:left="0" w:firstLine="851"/>
      </w:pPr>
      <w:r w:rsidRPr="000E35D2">
        <w:rPr>
          <w:b/>
        </w:rPr>
        <w:t>Блочно-модульная котельная</w:t>
      </w:r>
      <w:r>
        <w:t>, мощностью 0,934 Мвт (далее БМК),</w:t>
      </w:r>
      <w:r w:rsidRPr="002B5274">
        <w:t xml:space="preserve"> </w:t>
      </w:r>
      <w:r>
        <w:t xml:space="preserve">расположенная по адресу: Свердловская область, Артинский </w:t>
      </w:r>
      <w:r>
        <w:lastRenderedPageBreak/>
        <w:t>городской округ, пгт</w:t>
      </w:r>
      <w:r w:rsidR="002073FF">
        <w:t>.</w:t>
      </w:r>
      <w:r>
        <w:t xml:space="preserve"> Арти, улица Ленина, дом 73. Свидетельство о регистрации права собственности 66АЖ 515632 (кадастровый номер объекта 66:03:1601031:664). На земельный участок оформлен договор-аренды.</w:t>
      </w:r>
    </w:p>
    <w:p w:rsidR="001E3F26" w:rsidRPr="00653406" w:rsidRDefault="001E3F26" w:rsidP="001E3F26">
      <w:pPr>
        <w:pStyle w:val="1ff2"/>
      </w:pPr>
      <w:r w:rsidRPr="00653406">
        <w:t xml:space="preserve">Зоны действия котельных </w:t>
      </w:r>
      <w:r>
        <w:t>ООО</w:t>
      </w:r>
      <w:r w:rsidRPr="00653406">
        <w:t xml:space="preserve"> «</w:t>
      </w:r>
      <w:r>
        <w:t>Стройтехнопласт» представлены в таблице 2</w:t>
      </w:r>
      <w:r w:rsidRPr="00653406">
        <w:t>.</w:t>
      </w:r>
      <w:r>
        <w:t>4</w:t>
      </w:r>
      <w:r w:rsidRPr="00653406">
        <w:t>.</w:t>
      </w:r>
    </w:p>
    <w:p w:rsidR="00EA065D" w:rsidRDefault="00EA065D" w:rsidP="00EA065D">
      <w:pPr>
        <w:pStyle w:val="1ff2"/>
      </w:pPr>
      <w:r>
        <w:t>В границах Артинского городского округа на праве оперативного управления (Свидетельство о регистрации оперативного управления 66АД 530440) у ФГБУН Института геофизики им. Ю.П. Булашевича УрО РАН находится 1 (одна) котельная. Земельный участок под котельной передан по договору на постоянное бессрочное пользование (Свидетельство о регистрации постоянного (бессрочного) пользования земельным участком 66 АВ 879380. Кадастровый номер земельного участка 66:03:000000093).</w:t>
      </w:r>
    </w:p>
    <w:p w:rsidR="00EA065D" w:rsidRDefault="00EA065D" w:rsidP="00EA065D">
      <w:pPr>
        <w:pStyle w:val="1ff2"/>
      </w:pPr>
      <w:r>
        <w:t>Котельная ИГФ УрО РАН обеспечивает теплоснабжение зданий и сооружений лаборатории-обсерватории «Арти), расположенной по адресу пгт</w:t>
      </w:r>
      <w:r w:rsidR="002073FF">
        <w:t>.</w:t>
      </w:r>
      <w:r>
        <w:t xml:space="preserve"> Арти, улица Геофизическая, дом 2а/2, а также внешних потребителей, которые подключены к системе теплоснабжения источника тепловой энергии.</w:t>
      </w:r>
    </w:p>
    <w:p w:rsidR="001E3F26" w:rsidRDefault="001E3F26" w:rsidP="001E3F26">
      <w:pPr>
        <w:pStyle w:val="1ff2"/>
      </w:pPr>
      <w:r>
        <w:t>Зоны действия котельной</w:t>
      </w:r>
      <w:r w:rsidRPr="00653406">
        <w:t xml:space="preserve"> ИГФ </w:t>
      </w:r>
      <w:r>
        <w:t>УрО РАН представлены в таблице 2</w:t>
      </w:r>
      <w:r w:rsidRPr="00653406">
        <w:t>.</w:t>
      </w:r>
      <w:r>
        <w:t>5</w:t>
      </w:r>
      <w:r w:rsidRPr="00653406">
        <w:t>.</w:t>
      </w:r>
    </w:p>
    <w:p w:rsidR="00EA065D" w:rsidRPr="002E3AEA" w:rsidRDefault="00EA065D" w:rsidP="00EA065D">
      <w:pPr>
        <w:pStyle w:val="1ff2"/>
      </w:pPr>
      <w:r w:rsidRPr="002E3AEA">
        <w:t>На территории Артинского городского округа функционируют котельные, принадлежащие организациям, не осуществляющим регулируемые виды деятельности в области теплоснабжения, то есть не осуществляющие продажу потребителям произведенной тепловой энергии. Данные организации не являются теплоснабжающими организациями и всю производимую тепловую энергию расходуют на собственные технологические нужды.</w:t>
      </w:r>
    </w:p>
    <w:p w:rsidR="00EA065D" w:rsidRDefault="00EA065D" w:rsidP="00EA065D">
      <w:pPr>
        <w:pStyle w:val="1ff2"/>
      </w:pPr>
      <w:r w:rsidRPr="002E3AEA">
        <w:t>Данные организации осуществляют различные виды деятельности на территории городского округа.</w:t>
      </w:r>
    </w:p>
    <w:p w:rsidR="00EA065D" w:rsidRDefault="00EA065D" w:rsidP="00EA065D">
      <w:pPr>
        <w:pStyle w:val="1ff2"/>
      </w:pPr>
      <w:r>
        <w:lastRenderedPageBreak/>
        <w:t>В границах Артинского городского округа учреждения сферы образования, культуры и здравоохранения подключены к локальным котельным.</w:t>
      </w:r>
    </w:p>
    <w:p w:rsidR="00EA065D" w:rsidRDefault="00EA065D" w:rsidP="00EA065D">
      <w:pPr>
        <w:pStyle w:val="1ff2"/>
      </w:pPr>
      <w:r>
        <w:t>Локальные котельные у данных образовательных учреждений находятся на праве оперативного управления и входят в состав объектов капитального строительства, переданных данным учреждениям.</w:t>
      </w:r>
    </w:p>
    <w:p w:rsidR="00EA065D" w:rsidRDefault="00EA065D" w:rsidP="00EA065D">
      <w:pPr>
        <w:pStyle w:val="1ff2"/>
      </w:pPr>
      <w:r>
        <w:t xml:space="preserve">Локальные котельные вырабатывают тепловую энергию для хозяйственных нужд, то есть в целях отопления корпусов и иных хозяйственных построек, входящих в состав учреждений. </w:t>
      </w:r>
    </w:p>
    <w:p w:rsidR="001E3F26" w:rsidRDefault="00EA065D" w:rsidP="00EA065D">
      <w:pPr>
        <w:pStyle w:val="1ff2"/>
        <w:sectPr w:rsidR="001E3F26" w:rsidSect="005546D2">
          <w:pgSz w:w="11907" w:h="16840" w:code="9"/>
          <w:pgMar w:top="1418" w:right="850" w:bottom="1134" w:left="1701" w:header="709" w:footer="709" w:gutter="0"/>
          <w:cols w:space="708"/>
          <w:docGrid w:linePitch="360"/>
        </w:sectPr>
      </w:pPr>
      <w:r>
        <w:br w:type="page"/>
      </w: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lastRenderedPageBreak/>
        <w:t>Таблица 2</w:t>
      </w:r>
      <w:r w:rsidRPr="000E1CD3">
        <w:rPr>
          <w:rStyle w:val="1ff1"/>
        </w:rPr>
        <w:t>.1</w:t>
      </w:r>
      <w:r w:rsidRPr="00AD4692">
        <w:rPr>
          <w:rFonts w:ascii="Times New Roman" w:hAnsi="Times New Roman" w:cs="Times New Roman"/>
          <w:color w:val="000000" w:themeColor="text1"/>
          <w:sz w:val="24"/>
          <w:szCs w:val="24"/>
        </w:rPr>
        <w:t xml:space="preserve"> – Зоны действия котельных </w:t>
      </w:r>
      <w:r>
        <w:rPr>
          <w:rFonts w:ascii="Times New Roman" w:hAnsi="Times New Roman" w:cs="Times New Roman"/>
          <w:color w:val="000000" w:themeColor="text1"/>
          <w:sz w:val="24"/>
          <w:szCs w:val="24"/>
        </w:rPr>
        <w:t xml:space="preserve">МУП АГО «Теплотехника»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22"/>
        <w:gridCol w:w="3685"/>
        <w:gridCol w:w="9202"/>
      </w:tblGrid>
      <w:tr w:rsidR="00BB14AF" w:rsidRPr="00BD72AC" w:rsidTr="001B3B80">
        <w:trPr>
          <w:trHeight w:val="284"/>
          <w:tblHeader/>
        </w:trPr>
        <w:tc>
          <w:tcPr>
            <w:tcW w:w="1822" w:type="dxa"/>
            <w:tcBorders>
              <w:top w:val="single" w:sz="4" w:space="0" w:color="auto"/>
            </w:tcBorders>
            <w:shd w:val="clear" w:color="auto" w:fill="auto"/>
            <w:vAlign w:val="center"/>
          </w:tcPr>
          <w:p w:rsidR="00BB14AF" w:rsidRPr="00BD72AC" w:rsidRDefault="00BB14AF" w:rsidP="001853FA">
            <w:pPr>
              <w:pStyle w:val="1101"/>
            </w:pPr>
            <w:r w:rsidRPr="00BD72AC">
              <w:t>Наименование источника</w:t>
            </w:r>
          </w:p>
        </w:tc>
        <w:tc>
          <w:tcPr>
            <w:tcW w:w="3685" w:type="dxa"/>
            <w:tcBorders>
              <w:top w:val="single" w:sz="4" w:space="0" w:color="auto"/>
            </w:tcBorders>
            <w:shd w:val="clear" w:color="auto" w:fill="auto"/>
            <w:noWrap/>
            <w:vAlign w:val="center"/>
          </w:tcPr>
          <w:p w:rsidR="00BB14AF" w:rsidRPr="00BD72AC" w:rsidRDefault="00BB14AF" w:rsidP="001853FA">
            <w:pPr>
              <w:pStyle w:val="1101"/>
            </w:pPr>
            <w:r w:rsidRPr="00BD72AC">
              <w:t>Местоположение источника</w:t>
            </w:r>
          </w:p>
        </w:tc>
        <w:tc>
          <w:tcPr>
            <w:tcW w:w="9202" w:type="dxa"/>
            <w:tcBorders>
              <w:top w:val="single" w:sz="4" w:space="0" w:color="auto"/>
            </w:tcBorders>
            <w:shd w:val="clear" w:color="auto" w:fill="auto"/>
            <w:vAlign w:val="center"/>
          </w:tcPr>
          <w:p w:rsidR="00BB14AF" w:rsidRPr="00BD72AC" w:rsidRDefault="00BB14AF" w:rsidP="001853FA">
            <w:pPr>
              <w:pStyle w:val="1101"/>
            </w:pPr>
            <w:r w:rsidRPr="00BD72AC">
              <w:t>Зона действия источника теплоснабжения</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№1</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Ленина, 298</w:t>
            </w:r>
          </w:p>
        </w:tc>
        <w:tc>
          <w:tcPr>
            <w:tcW w:w="9202" w:type="dxa"/>
            <w:shd w:val="clear" w:color="auto" w:fill="auto"/>
            <w:vAlign w:val="center"/>
          </w:tcPr>
          <w:p w:rsidR="00BB14AF" w:rsidRPr="000C7155" w:rsidRDefault="00BB14AF" w:rsidP="001B3B80">
            <w:pPr>
              <w:pStyle w:val="1101"/>
              <w:rPr>
                <w:b w:val="0"/>
              </w:rPr>
            </w:pPr>
            <w:r w:rsidRPr="000C7155">
              <w:rPr>
                <w:b w:val="0"/>
              </w:rPr>
              <w:t xml:space="preserve">ИЖС пгт. Арти, улица Ленина, 298б; МКД пгт. Арти, улица Ленина, 294; МКД пгт. Арти, улица Ленина, 296; МКД пгт. Арти, улица Ленина, 246а; </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№2</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пгт. Арти, улица Рабочей Молодежи, 234</w:t>
            </w:r>
          </w:p>
        </w:tc>
        <w:tc>
          <w:tcPr>
            <w:tcW w:w="9202" w:type="dxa"/>
            <w:shd w:val="clear" w:color="auto" w:fill="auto"/>
            <w:vAlign w:val="center"/>
          </w:tcPr>
          <w:p w:rsidR="00BB14AF" w:rsidRPr="000C7155" w:rsidRDefault="00BB14AF" w:rsidP="001853FA">
            <w:pPr>
              <w:pStyle w:val="1101"/>
              <w:rPr>
                <w:b w:val="0"/>
              </w:rPr>
            </w:pPr>
            <w:r w:rsidRPr="000C7155">
              <w:rPr>
                <w:b w:val="0"/>
              </w:rPr>
              <w:t xml:space="preserve">ИЖС пгт. Арти, улица Ленина, 259; ИЖС пгт. Арти, улица Ленина, 265; ИЖС пгт. Арти, улица Ленина, 265а; МКД пгт. Арти, улица Ленина, 266; МКД пгт. Арти, улица Ленина, 260; МКД пгт. Арти, улица Ленина, 272; МКД пгт. Арти, улица Ленина, 272а; </w:t>
            </w:r>
            <w:r w:rsidR="001B3B80" w:rsidRPr="000C7155">
              <w:rPr>
                <w:b w:val="0"/>
              </w:rPr>
              <w:t>МКД пгт. Арти, улица Ленина, 274</w:t>
            </w:r>
            <w:r w:rsidRPr="000C7155">
              <w:rPr>
                <w:b w:val="0"/>
              </w:rPr>
              <w:t>;</w:t>
            </w:r>
          </w:p>
          <w:p w:rsidR="00BB14AF" w:rsidRPr="000C7155" w:rsidRDefault="00BB14AF" w:rsidP="001853FA">
            <w:pPr>
              <w:pStyle w:val="1101"/>
              <w:rPr>
                <w:b w:val="0"/>
              </w:rPr>
            </w:pPr>
            <w:r w:rsidRPr="000C7155">
              <w:rPr>
                <w:b w:val="0"/>
              </w:rPr>
              <w:t>МКД пгт. Арти, улица Ленина, 274а; МКД пгт. Арти, улица Ленина, 263; МКД пгт. Арти, улица Ленина, 261; МКД пгт. А</w:t>
            </w:r>
            <w:r w:rsidR="001B3B80" w:rsidRPr="000C7155">
              <w:rPr>
                <w:b w:val="0"/>
              </w:rPr>
              <w:t>рти, улица Рабочей Молодежи, 255</w:t>
            </w:r>
            <w:r w:rsidRPr="000C7155">
              <w:rPr>
                <w:b w:val="0"/>
              </w:rPr>
              <w:t xml:space="preserve">; МКД пгт. Арти, улица Рабочей Молодежи, 253а; МКД пгт. Арти, улица Рабочей Молодежи, 257; МКД пгт. Арти, улица Рабочей Молодежи, 259; </w:t>
            </w:r>
            <w:r w:rsidR="004F305A" w:rsidRPr="004F305A">
              <w:rPr>
                <w:b w:val="0"/>
              </w:rPr>
              <w:t>МКД  ул. Нефедова,165</w:t>
            </w:r>
            <w:r w:rsidR="004F305A">
              <w:rPr>
                <w:b w:val="0"/>
              </w:rPr>
              <w:t xml:space="preserve">; </w:t>
            </w:r>
            <w:r w:rsidRPr="000C7155">
              <w:rPr>
                <w:b w:val="0"/>
              </w:rPr>
              <w:t>ГБУ СО «Артинская ветеринарная станция по борьбе с болезнями животных» пгт. Арти, улица Рабочей Молодежи, 255</w:t>
            </w:r>
            <w:r w:rsidR="005A351E" w:rsidRPr="000C7155">
              <w:rPr>
                <w:b w:val="0"/>
              </w:rPr>
              <w:t>а</w:t>
            </w:r>
            <w:r w:rsidRPr="000C7155">
              <w:rPr>
                <w:b w:val="0"/>
              </w:rPr>
              <w:t>; ГБПОУ СО «Артинский агропромышленный техникум» пгт. Арти, улица Ленина, 258; Филиал ФГБУ «Россельхозцентр» по СО пгт. Арти, улица Рабочей Молодежи, 232; ГУ МВД РФ - ОМВД РФ по Артинскому район</w:t>
            </w:r>
            <w:r w:rsidR="000B3035" w:rsidRPr="000C7155">
              <w:rPr>
                <w:b w:val="0"/>
              </w:rPr>
              <w:t>у СО пгт. Арти, улица Рабочей молодежи,232а</w:t>
            </w:r>
            <w:r w:rsidRPr="000C7155">
              <w:rPr>
                <w:b w:val="0"/>
              </w:rPr>
              <w:t>;</w:t>
            </w:r>
          </w:p>
          <w:p w:rsidR="00BB14AF" w:rsidRPr="000C7155" w:rsidRDefault="00BB14AF" w:rsidP="001853FA">
            <w:pPr>
              <w:pStyle w:val="1101"/>
              <w:rPr>
                <w:b w:val="0"/>
              </w:rPr>
            </w:pPr>
            <w:r w:rsidRPr="000C7155">
              <w:rPr>
                <w:b w:val="0"/>
              </w:rPr>
              <w:t>Артинское районное потребительское общество (структурное подразделение) пгт, Арти, улица Ленина, 270; ИП Ильюшкин В</w:t>
            </w:r>
            <w:r w:rsidR="001B3B80" w:rsidRPr="000C7155">
              <w:rPr>
                <w:b w:val="0"/>
              </w:rPr>
              <w:t>.А. пгт. Арти, улица Ленина, 268а</w:t>
            </w:r>
            <w:r w:rsidRPr="000C7155">
              <w:rPr>
                <w:b w:val="0"/>
              </w:rPr>
              <w:t>; ИП Сороколетовский И.Н. пгт. Арти, улица Рабоче</w:t>
            </w:r>
            <w:r w:rsidR="001B3B80" w:rsidRPr="000C7155">
              <w:rPr>
                <w:b w:val="0"/>
              </w:rPr>
              <w:t xml:space="preserve">й Молодежи, 234; Некрасов М.Ю. пгт. Арти, улица Рабочей Молодежи, 234 </w:t>
            </w:r>
            <w:r w:rsidRPr="000C7155">
              <w:rPr>
                <w:b w:val="0"/>
              </w:rPr>
              <w:t>;</w:t>
            </w:r>
          </w:p>
          <w:p w:rsidR="00BB14AF" w:rsidRPr="000C7155" w:rsidRDefault="00BB14AF" w:rsidP="001853FA">
            <w:pPr>
              <w:pStyle w:val="1101"/>
              <w:rPr>
                <w:b w:val="0"/>
              </w:rPr>
            </w:pPr>
            <w:r w:rsidRPr="000C7155">
              <w:rPr>
                <w:b w:val="0"/>
              </w:rPr>
              <w:t xml:space="preserve">ИП Ядрышникова Т.С. пгт. Арти, улица Ленина, 264; ООО «Элит-М» пгт. Арти, улица </w:t>
            </w:r>
            <w:r w:rsidR="001B3B80" w:rsidRPr="000C7155">
              <w:rPr>
                <w:b w:val="0"/>
              </w:rPr>
              <w:t>Рабочей молодежи 257А</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№3</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с. Малые Карзи, улица Юбилейная, 5</w:t>
            </w:r>
          </w:p>
        </w:tc>
        <w:tc>
          <w:tcPr>
            <w:tcW w:w="9202" w:type="dxa"/>
            <w:shd w:val="clear" w:color="auto" w:fill="auto"/>
            <w:vAlign w:val="center"/>
          </w:tcPr>
          <w:p w:rsidR="00BB14AF" w:rsidRPr="00BD72AC" w:rsidRDefault="00BB14AF" w:rsidP="001853FA">
            <w:pPr>
              <w:pStyle w:val="1101"/>
              <w:rPr>
                <w:b w:val="0"/>
              </w:rPr>
            </w:pPr>
            <w:r w:rsidRPr="00BD72AC">
              <w:rPr>
                <w:b w:val="0"/>
              </w:rPr>
              <w:t>МБОУ «Малокарзинская основная общеобразовательная школа» с. Малые Карзи, улица Юбилейная, 5; Структурное подразделение МБОУ «Малокарзинская ООШ» - Детский сад с. Малые Карзи, улица Юбилейная, 7; Филиал МКУ «ЦБС Артинского городского округа» - Мало-Карзинская сельская библиотека с. Малые Карзи, улица Юбилейная, 6; Филиал МБУ «ЦКД и НТ АГО» - Мало-Карзинский  с. Малые Карзи, улица Юбилейная, 6; Структурное подразделение МКУ АГО «Центр технического обеспечения» с. Малые Карзи, улица Юбилейная, 6б.</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№4</w:t>
            </w:r>
          </w:p>
        </w:tc>
        <w:tc>
          <w:tcPr>
            <w:tcW w:w="3685" w:type="dxa"/>
            <w:shd w:val="clear" w:color="auto" w:fill="auto"/>
            <w:vAlign w:val="center"/>
          </w:tcPr>
          <w:p w:rsidR="00BB14AF" w:rsidRPr="00BD72AC" w:rsidRDefault="00BB14AF" w:rsidP="001853FA">
            <w:pPr>
              <w:pStyle w:val="1101"/>
              <w:rPr>
                <w:b w:val="0"/>
              </w:rPr>
            </w:pPr>
            <w:r w:rsidRPr="00BD72AC">
              <w:rPr>
                <w:b w:val="0"/>
              </w:rPr>
              <w:t xml:space="preserve">Артинский ГО, пгт. Арти, улица </w:t>
            </w:r>
            <w:r w:rsidRPr="00BD72AC">
              <w:rPr>
                <w:b w:val="0"/>
              </w:rPr>
              <w:lastRenderedPageBreak/>
              <w:t>Ленина, 141а</w:t>
            </w:r>
          </w:p>
        </w:tc>
        <w:tc>
          <w:tcPr>
            <w:tcW w:w="9202" w:type="dxa"/>
            <w:shd w:val="clear" w:color="auto" w:fill="auto"/>
            <w:vAlign w:val="center"/>
          </w:tcPr>
          <w:p w:rsidR="00BB14AF" w:rsidRPr="00BD72AC" w:rsidRDefault="00BB14AF" w:rsidP="001853FA">
            <w:pPr>
              <w:pStyle w:val="1101"/>
              <w:rPr>
                <w:b w:val="0"/>
              </w:rPr>
            </w:pPr>
            <w:r w:rsidRPr="00BD72AC">
              <w:rPr>
                <w:b w:val="0"/>
              </w:rPr>
              <w:lastRenderedPageBreak/>
              <w:t xml:space="preserve">МБУ «Старт» пгт. Арти, улица Ленина, 141а; МАУ ДО «Артинская детско-юношеская </w:t>
            </w:r>
            <w:r w:rsidRPr="00BD72AC">
              <w:rPr>
                <w:b w:val="0"/>
              </w:rPr>
              <w:lastRenderedPageBreak/>
              <w:t>спортивная школа имени Заслуженного тренера России Юрия Вильгельмовича Мельцова» пгт. Арти, улица Ленина, 141а.</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lastRenderedPageBreak/>
              <w:t>Котельная №5</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пгт. Арти, улица Дерябина, 124</w:t>
            </w:r>
          </w:p>
        </w:tc>
        <w:tc>
          <w:tcPr>
            <w:tcW w:w="9202" w:type="dxa"/>
            <w:shd w:val="clear" w:color="auto" w:fill="auto"/>
            <w:vAlign w:val="center"/>
          </w:tcPr>
          <w:p w:rsidR="00BB14AF" w:rsidRPr="00BD72AC" w:rsidRDefault="00BB14AF" w:rsidP="001853FA">
            <w:pPr>
              <w:pStyle w:val="1101"/>
              <w:rPr>
                <w:b w:val="0"/>
              </w:rPr>
            </w:pPr>
            <w:r w:rsidRPr="00BD72AC">
              <w:rPr>
                <w:b w:val="0"/>
              </w:rPr>
              <w:t>МКД пгт. Арти, улица Партизанская, 87; МКД пгт. Арти, улица Бажова, 90; МКД пгт. Арти, улица Бажова, 91; МКД пгт. Арти, улица Кирова, 33а; МКД пгт. Арти, улица Кирова, 35; МКД пгт. Арти, улица Кирова, 90; ГБУ СОН СО "СРЦН Артинского района" пгт. Арти, улица Бажова, 89;</w:t>
            </w:r>
          </w:p>
          <w:p w:rsidR="00BB14AF" w:rsidRPr="00BD72AC" w:rsidRDefault="00BB14AF" w:rsidP="001853FA">
            <w:pPr>
              <w:pStyle w:val="1101"/>
              <w:rPr>
                <w:b w:val="0"/>
              </w:rPr>
            </w:pPr>
            <w:r w:rsidRPr="00BD72AC">
              <w:rPr>
                <w:b w:val="0"/>
              </w:rPr>
              <w:t>Структурное подразделение МАДОУ «Детский сад «Радуга» - Детский сад «Полянка» пгт. Арти, улица Бажова, 89; Артинское районное потребительское общество (структурное подраздел</w:t>
            </w:r>
            <w:r w:rsidR="001B3B80">
              <w:rPr>
                <w:b w:val="0"/>
              </w:rPr>
              <w:t>ение) пгт, Арти, улица Бажова</w:t>
            </w:r>
            <w:r w:rsidR="001B3B80" w:rsidRPr="000C7155">
              <w:rPr>
                <w:b w:val="0"/>
              </w:rPr>
              <w:t>, 9</w:t>
            </w:r>
            <w:r w:rsidRPr="000C7155">
              <w:rPr>
                <w:b w:val="0"/>
              </w:rPr>
              <w:t>2.</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№7</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с. Манчаж, улица 40 лет Победы, 1а</w:t>
            </w:r>
          </w:p>
        </w:tc>
        <w:tc>
          <w:tcPr>
            <w:tcW w:w="9202" w:type="dxa"/>
            <w:shd w:val="clear" w:color="auto" w:fill="auto"/>
            <w:vAlign w:val="center"/>
          </w:tcPr>
          <w:p w:rsidR="00BB14AF" w:rsidRPr="00BD72AC" w:rsidRDefault="00BB14AF" w:rsidP="001853FA">
            <w:pPr>
              <w:pStyle w:val="1101"/>
              <w:rPr>
                <w:b w:val="0"/>
              </w:rPr>
            </w:pPr>
            <w:r w:rsidRPr="00BD72AC">
              <w:rPr>
                <w:b w:val="0"/>
              </w:rPr>
              <w:t>МКД с. Манчаж, улица Школьная, 9; МКД с. Манчаж, улица 8-е Марта, 42а; МКД с. Манчаж, улица Школьная, 10; МАОУ «Манчажская СОШ» с. Манчаж, улица 8-Марта, 63а; Структурное подразделение МАОУ «Манчажская СОШ» - Детский сад с. Манчаж, улица 40 лет Победы, 7; Филиал МКУ «ЦБС Артинского городского округа» - Манчажская сельская библиотека с. Манчаж, улица Школьная, 16; Структурное подразделение МКУ АГО «Центр технического обеспечения» с. Манчаж, улица Школьная, 16; Структурное подразделение ГБУЗ СО «Артинская ЦРБ» - ФАП с. Манчаж, улица Школьная. 16; Отделение ОАО «Сбербанк России» с. Манчаж, улица Школьная, 16; Структурное подразделение МБУ «Старт» с. Манчаж, улица Школьная, 15; Отделение ПАО «Ростелеком» с. Манчаж, улица Школьная, 12; Артинское районное потребительское общество (структурное подразделение) с. Манчаж, улица Школьная, 14.</w:t>
            </w:r>
          </w:p>
          <w:p w:rsidR="00BB14AF" w:rsidRPr="00BD72AC" w:rsidRDefault="00BB14AF" w:rsidP="001853FA">
            <w:pPr>
              <w:pStyle w:val="1101"/>
              <w:rPr>
                <w:b w:val="0"/>
              </w:rPr>
            </w:pP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№8</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пгт. Арти, улица Первомайская, 16а</w:t>
            </w:r>
          </w:p>
        </w:tc>
        <w:tc>
          <w:tcPr>
            <w:tcW w:w="9202" w:type="dxa"/>
            <w:shd w:val="clear" w:color="auto" w:fill="auto"/>
            <w:vAlign w:val="center"/>
          </w:tcPr>
          <w:p w:rsidR="00BB14AF" w:rsidRPr="000C7155" w:rsidRDefault="00BB14AF" w:rsidP="001853FA">
            <w:pPr>
              <w:pStyle w:val="1101"/>
              <w:rPr>
                <w:b w:val="0"/>
              </w:rPr>
            </w:pPr>
            <w:r w:rsidRPr="000C7155">
              <w:rPr>
                <w:b w:val="0"/>
              </w:rPr>
              <w:t>ИЖС пгт. Арти, улица Первомайская, 14; ИЖС пгт. Арти, улица Первомайская, 12; ИЖС пгт. Арти, улица Первомайская, 6; ИЖС пгт. Арти, улица Первомайская, 8; ИЖС пгт. Арти, улица Первомайская, 9; ИЖС пгт. Арти, улица Первомайская, 10; ИЖС пгт. Арти, улица Первомайская, 13; МКД пгт. Арти, улица Первомайская, 21; МКД пгт. Арти, улица Нефедова, 22/26; МКД пгт. Арти, улица Нефедова, 28/32; МКД пгт. Арти, улица Нефедова, 38/40; МКД пгт. Арти, улица Нефедова, 32/36; МКД пгт. Арти, улица Нефедова, 22; МКД пгт. Арти, улица Нефедова, 33/41;</w:t>
            </w:r>
          </w:p>
          <w:p w:rsidR="00BB14AF" w:rsidRPr="000C7155" w:rsidRDefault="00BB14AF" w:rsidP="001853FA">
            <w:pPr>
              <w:pStyle w:val="1101"/>
              <w:rPr>
                <w:b w:val="0"/>
              </w:rPr>
            </w:pPr>
            <w:r w:rsidRPr="000C7155">
              <w:rPr>
                <w:b w:val="0"/>
              </w:rPr>
              <w:t xml:space="preserve">МКД пгт. Арти, улица Нефедова, 43; МКД пгт. Арти, улица Нефедова, 31а; МАОУ </w:t>
            </w:r>
            <w:r w:rsidRPr="000C7155">
              <w:rPr>
                <w:b w:val="0"/>
              </w:rPr>
              <w:lastRenderedPageBreak/>
              <w:t>АГО «Артинская СОШ №1» пгт. Арти, улица Нефедова, 44; Зырянов Виктор Александрович пгт. Арти, улица Нефедова, 31а.</w:t>
            </w:r>
          </w:p>
          <w:p w:rsidR="001B3B80" w:rsidRPr="000C7155" w:rsidRDefault="001B3B80" w:rsidP="001853FA">
            <w:pPr>
              <w:pStyle w:val="1101"/>
              <w:rPr>
                <w:b w:val="0"/>
              </w:rPr>
            </w:pPr>
            <w:r w:rsidRPr="000C7155">
              <w:rPr>
                <w:b w:val="0"/>
              </w:rPr>
              <w:t>МКД пгт. Арти, улица Молодежная, 2; Филиал ФКУ «ЦОКР» по Свердловской области в пгт. Арти пгт. Арти, улица Молодежная, 4; Отдел ГУ Прокуратуры России по Артинскому району пгт. Арти, улица Молодежная, 4; Отдел ГУ Прокуратуры России по Артинскому району пгт. Арти, улица Молодежная, 6; Отделение Департамента по обеспечению деятельности мировых судей Свердловской области пгт. Арти, улица Молодежная, 6; Артинский районный отдел ГУФСИН России по Свердловской области пгт. Арти, улица Молодежная, 6; Межрайонный ИФНС России №2 по Свердловской области пгт. Арти, улица Молодежная, 6; Отдел №4 филиала ФГБУ «ФКП Росреестра» по Свердловской области пгт. Арти, улица Молодежная, 6.</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lastRenderedPageBreak/>
              <w:t>Котельная №9</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пгт. Арти, улица Грязнова, 17</w:t>
            </w:r>
          </w:p>
        </w:tc>
        <w:tc>
          <w:tcPr>
            <w:tcW w:w="9202" w:type="dxa"/>
            <w:shd w:val="clear" w:color="auto" w:fill="auto"/>
            <w:vAlign w:val="center"/>
          </w:tcPr>
          <w:p w:rsidR="00BB14AF" w:rsidRPr="000C7155" w:rsidRDefault="000B3035" w:rsidP="001853FA">
            <w:pPr>
              <w:pStyle w:val="1101"/>
              <w:rPr>
                <w:b w:val="0"/>
              </w:rPr>
            </w:pPr>
            <w:r w:rsidRPr="000C7155">
              <w:rPr>
                <w:b w:val="0"/>
              </w:rPr>
              <w:t>ИЖС пгт, Арти, улиц</w:t>
            </w:r>
            <w:r w:rsidR="00BB14AF" w:rsidRPr="000C7155">
              <w:rPr>
                <w:b w:val="0"/>
              </w:rPr>
              <w:t>а Заводская, 21; ИЖС пгт. Арти, улица Грязнова, 16; ИЖС пгт. Арти, улица Грязнова, 18; ИЖС пгт. Арти, улица Грязнова, 24; МКД пгт. Арти, улица Рабочей Молодежи, 2;</w:t>
            </w:r>
          </w:p>
          <w:p w:rsidR="00BB14AF" w:rsidRPr="000C7155" w:rsidRDefault="00BB14AF" w:rsidP="001853FA">
            <w:pPr>
              <w:pStyle w:val="1101"/>
              <w:rPr>
                <w:b w:val="0"/>
              </w:rPr>
            </w:pPr>
            <w:r w:rsidRPr="000C7155">
              <w:rPr>
                <w:b w:val="0"/>
              </w:rPr>
              <w:t>МКД пгт Арти, улица Заводская, 16а; МКД пгт Арти, улица Заводская, 17; МКД пгт Арти, улица Заводская, 18; МКД пгт Арти, улица Заводская, 20; МКД пгт Арти, улица Заводская, 22; МКД пгт Арти, улица Заводская, 19; МКД пгт Арти, улица Заводская, 13а; МКД пгт. Арти, улица Грязнова, 14; МКД пгт. Арти, улица Грязнова, 22; МКД пгт. Арти, улица Грязнова, 15; МКД пгт. Арти, улица Грязнова, 5; МКД пгт. Арти, улица Грязнова, 13; МКД пгт. Арти, улица Грязнова, 12; МКД пгт. Арти, улица Грязнова, 20; МКД пгт. Арти, улица Грязнова, 3; МКД пгт. Арти, улица Грязнова, 13а;</w:t>
            </w:r>
          </w:p>
          <w:p w:rsidR="00BB14AF" w:rsidRPr="000C7155" w:rsidRDefault="00BB14AF" w:rsidP="001853FA">
            <w:pPr>
              <w:pStyle w:val="1101"/>
              <w:rPr>
                <w:b w:val="0"/>
              </w:rPr>
            </w:pPr>
            <w:r w:rsidRPr="000C7155">
              <w:rPr>
                <w:b w:val="0"/>
              </w:rPr>
              <w:t xml:space="preserve">МКД пгт. Арти, улица Грязнова, 11; МКД пгт. Арти, улица Грязнова, 7; МКД пгт. Арти, улица Грязнова, 9; МКД пгт. Арти, улица Грязнова, 1; МКД пгт. Арти, улица Грязнова, 2; МКД пгт. Арти, улица Грязнова, 4/6; МКД пгт. Арти, улица Грязнова, 8; МКД пгт. Арти, улица Грязнова, 18а; Отделение МКУ «ЦБС Артинского городского округа» пгт. Арти, улица Грязнова, 2; Отделение МУП АГО «Центральная районная аптека №80» пгт. Арти, улица Грязнова 4/6; Филиал ФГУП «Почта России» ОСП Красноуфимский почтамп пгт. Арти, улица Рабочей Молодежи, 2; Артинское районное потребительское общество (структурное подразделение) с. Манчаж, улица Грязнова, 8; Лукиных Владимир Николаевич пгт, Арти, улица Грязнова, 8; Зырянов </w:t>
            </w:r>
            <w:r w:rsidRPr="000C7155">
              <w:rPr>
                <w:b w:val="0"/>
              </w:rPr>
              <w:lastRenderedPageBreak/>
              <w:t>Виктор Александрович пгт. Арти, улица Грязнова, 13а; ИП Чухарев Сергей Федорович</w:t>
            </w:r>
            <w:r w:rsidR="001B3B80" w:rsidRPr="000C7155">
              <w:rPr>
                <w:b w:val="0"/>
              </w:rPr>
              <w:t>, Чухарева Г.М.</w:t>
            </w:r>
            <w:r w:rsidR="00535AAB" w:rsidRPr="000C7155">
              <w:rPr>
                <w:b w:val="0"/>
              </w:rPr>
              <w:t xml:space="preserve"> пгт.</w:t>
            </w:r>
            <w:r w:rsidRPr="000C7155">
              <w:rPr>
                <w:b w:val="0"/>
              </w:rPr>
              <w:t xml:space="preserve"> Арти, улица Грязнова, 4/6.</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lastRenderedPageBreak/>
              <w:t>Котельная №10</w:t>
            </w:r>
          </w:p>
        </w:tc>
        <w:tc>
          <w:tcPr>
            <w:tcW w:w="3685" w:type="dxa"/>
            <w:shd w:val="clear" w:color="auto" w:fill="auto"/>
            <w:vAlign w:val="center"/>
          </w:tcPr>
          <w:p w:rsidR="00BB14AF" w:rsidRPr="00BD72AC" w:rsidRDefault="00BB14AF" w:rsidP="001853FA">
            <w:pPr>
              <w:pStyle w:val="1101"/>
              <w:rPr>
                <w:b w:val="0"/>
              </w:rPr>
            </w:pPr>
            <w:r w:rsidRPr="00BD72AC">
              <w:rPr>
                <w:b w:val="0"/>
              </w:rPr>
              <w:t xml:space="preserve">Артинский ГО, пгт, Арти, </w:t>
            </w:r>
            <w:r w:rsidR="005A351E">
              <w:rPr>
                <w:b w:val="0"/>
              </w:rPr>
              <w:t xml:space="preserve">улица Рабочей Молодежи, </w:t>
            </w:r>
            <w:r w:rsidR="005A351E" w:rsidRPr="000C7155">
              <w:rPr>
                <w:b w:val="0"/>
              </w:rPr>
              <w:t>12 /</w:t>
            </w:r>
            <w:r w:rsidRPr="000C7155">
              <w:rPr>
                <w:b w:val="0"/>
              </w:rPr>
              <w:t xml:space="preserve"> 2</w:t>
            </w:r>
          </w:p>
        </w:tc>
        <w:tc>
          <w:tcPr>
            <w:tcW w:w="9202" w:type="dxa"/>
            <w:shd w:val="clear" w:color="auto" w:fill="auto"/>
            <w:vAlign w:val="center"/>
          </w:tcPr>
          <w:p w:rsidR="00BB14AF" w:rsidRPr="000C7155" w:rsidRDefault="00BB14AF" w:rsidP="001853FA">
            <w:pPr>
              <w:pStyle w:val="1101"/>
              <w:rPr>
                <w:b w:val="0"/>
              </w:rPr>
            </w:pPr>
            <w:r w:rsidRPr="000C7155">
              <w:rPr>
                <w:b w:val="0"/>
              </w:rPr>
              <w:t>МКД пгт. Арти, улица Рабочей Молодежи, 14; МКД пгт. Арти, улица Карла Маркса, 1; Структурное подразделение ГБУЗ СО «Артинская ЦРБ» пгт. Арти, улица Рабочей Молодежи, 12 и улица Молодежная, 12 часть 1; Артинское отделение ФБУЗ «ЦГ и Э в СО» пгт. Арти, улица Козлова, 4</w:t>
            </w:r>
          </w:p>
        </w:tc>
      </w:tr>
      <w:tr w:rsidR="00BB14AF" w:rsidRPr="00BD72AC" w:rsidTr="001B3B80">
        <w:trPr>
          <w:trHeight w:val="20"/>
        </w:trPr>
        <w:tc>
          <w:tcPr>
            <w:tcW w:w="1822" w:type="dxa"/>
            <w:shd w:val="clear" w:color="auto" w:fill="auto"/>
            <w:vAlign w:val="center"/>
          </w:tcPr>
          <w:p w:rsidR="00BB14AF" w:rsidRPr="00BD72AC" w:rsidRDefault="00BB14AF" w:rsidP="001853FA">
            <w:pPr>
              <w:pStyle w:val="1101"/>
              <w:rPr>
                <w:b w:val="0"/>
              </w:rPr>
            </w:pPr>
            <w:r w:rsidRPr="00BD72AC">
              <w:rPr>
                <w:b w:val="0"/>
              </w:rPr>
              <w:t>Котельная №12</w:t>
            </w:r>
          </w:p>
        </w:tc>
        <w:tc>
          <w:tcPr>
            <w:tcW w:w="3685" w:type="dxa"/>
            <w:shd w:val="clear" w:color="auto" w:fill="auto"/>
            <w:vAlign w:val="center"/>
          </w:tcPr>
          <w:p w:rsidR="00BB14AF" w:rsidRPr="00BD72AC" w:rsidRDefault="00BB14AF" w:rsidP="001853FA">
            <w:pPr>
              <w:pStyle w:val="1101"/>
              <w:rPr>
                <w:b w:val="0"/>
              </w:rPr>
            </w:pPr>
            <w:r w:rsidRPr="00BD72AC">
              <w:rPr>
                <w:b w:val="0"/>
              </w:rPr>
              <w:t>Артинский ГО, с. Новый Златоуст, улица Кирова, 6</w:t>
            </w:r>
          </w:p>
        </w:tc>
        <w:tc>
          <w:tcPr>
            <w:tcW w:w="9202" w:type="dxa"/>
            <w:shd w:val="clear" w:color="auto" w:fill="auto"/>
            <w:vAlign w:val="center"/>
          </w:tcPr>
          <w:p w:rsidR="00BB14AF" w:rsidRPr="00BD72AC" w:rsidRDefault="00BB14AF" w:rsidP="001853FA">
            <w:pPr>
              <w:pStyle w:val="1101"/>
              <w:rPr>
                <w:b w:val="0"/>
              </w:rPr>
            </w:pPr>
            <w:r w:rsidRPr="00BD72AC">
              <w:rPr>
                <w:b w:val="0"/>
              </w:rPr>
              <w:t>Структурное подразделение ГБУЗ СО «Артинская ЦРБ» - ФАП с. Новый Златоуст, улица Кирова, 6</w:t>
            </w:r>
          </w:p>
        </w:tc>
      </w:tr>
    </w:tbl>
    <w:p w:rsidR="00BB14AF" w:rsidRDefault="00BB14AF" w:rsidP="00BB14A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lastRenderedPageBreak/>
        <w:t>Таблица 2</w:t>
      </w:r>
      <w:r w:rsidRPr="000E1CD3">
        <w:rPr>
          <w:rStyle w:val="1ff1"/>
        </w:rPr>
        <w:t>.2</w:t>
      </w:r>
      <w:r w:rsidRPr="00AD4692">
        <w:rPr>
          <w:rFonts w:ascii="Times New Roman" w:hAnsi="Times New Roman" w:cs="Times New Roman"/>
          <w:color w:val="000000" w:themeColor="text1"/>
          <w:sz w:val="24"/>
          <w:szCs w:val="24"/>
        </w:rPr>
        <w:t xml:space="preserve"> – Зоны действия котельн</w:t>
      </w:r>
      <w:r>
        <w:rPr>
          <w:rFonts w:ascii="Times New Roman" w:hAnsi="Times New Roman" w:cs="Times New Roman"/>
          <w:color w:val="000000" w:themeColor="text1"/>
          <w:sz w:val="24"/>
          <w:szCs w:val="24"/>
        </w:rPr>
        <w:t>ой №1</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АО «Артинский завод»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22"/>
        <w:gridCol w:w="3685"/>
        <w:gridCol w:w="9202"/>
      </w:tblGrid>
      <w:tr w:rsidR="00BB14AF" w:rsidRPr="00BD72AC" w:rsidTr="000F1C55">
        <w:trPr>
          <w:trHeight w:val="284"/>
          <w:tblHeader/>
        </w:trPr>
        <w:tc>
          <w:tcPr>
            <w:tcW w:w="1668" w:type="dxa"/>
            <w:tcBorders>
              <w:top w:val="single" w:sz="4" w:space="0" w:color="auto"/>
            </w:tcBorders>
            <w:shd w:val="clear" w:color="auto" w:fill="auto"/>
            <w:vAlign w:val="center"/>
          </w:tcPr>
          <w:p w:rsidR="00BB14AF" w:rsidRPr="00BD72AC" w:rsidRDefault="00BB14AF" w:rsidP="001853FA">
            <w:pPr>
              <w:pStyle w:val="1101"/>
            </w:pPr>
            <w:r w:rsidRPr="00BD72AC">
              <w:t>Наименование источника</w:t>
            </w:r>
          </w:p>
        </w:tc>
        <w:tc>
          <w:tcPr>
            <w:tcW w:w="3685" w:type="dxa"/>
            <w:tcBorders>
              <w:top w:val="single" w:sz="4" w:space="0" w:color="auto"/>
            </w:tcBorders>
            <w:shd w:val="clear" w:color="auto" w:fill="auto"/>
            <w:noWrap/>
            <w:vAlign w:val="center"/>
          </w:tcPr>
          <w:p w:rsidR="00BB14AF" w:rsidRPr="00BD72AC" w:rsidRDefault="00BB14AF" w:rsidP="001853FA">
            <w:pPr>
              <w:pStyle w:val="1101"/>
            </w:pPr>
            <w:r w:rsidRPr="00BD72AC">
              <w:t>Местоположение источника</w:t>
            </w:r>
          </w:p>
        </w:tc>
        <w:tc>
          <w:tcPr>
            <w:tcW w:w="9356" w:type="dxa"/>
            <w:tcBorders>
              <w:top w:val="single" w:sz="4" w:space="0" w:color="auto"/>
            </w:tcBorders>
            <w:shd w:val="clear" w:color="auto" w:fill="auto"/>
            <w:vAlign w:val="center"/>
          </w:tcPr>
          <w:p w:rsidR="00BB14AF" w:rsidRPr="00BD72AC" w:rsidRDefault="00BB14AF" w:rsidP="001853FA">
            <w:pPr>
              <w:pStyle w:val="1101"/>
            </w:pPr>
            <w:r w:rsidRPr="00BD72AC">
              <w:t>Зона действия источника теплоснабжения</w:t>
            </w:r>
          </w:p>
        </w:tc>
      </w:tr>
      <w:tr w:rsidR="00BB14AF" w:rsidRPr="00BD72AC" w:rsidTr="000F1C55">
        <w:trPr>
          <w:trHeight w:val="20"/>
        </w:trPr>
        <w:tc>
          <w:tcPr>
            <w:tcW w:w="1668" w:type="dxa"/>
            <w:shd w:val="clear" w:color="auto" w:fill="auto"/>
            <w:vAlign w:val="center"/>
          </w:tcPr>
          <w:p w:rsidR="00BB14AF" w:rsidRPr="00BD72AC" w:rsidRDefault="00BB14AF" w:rsidP="001853FA">
            <w:pPr>
              <w:pStyle w:val="1101"/>
              <w:rPr>
                <w:b w:val="0"/>
              </w:rPr>
            </w:pPr>
            <w:r w:rsidRPr="00BD72AC">
              <w:rPr>
                <w:b w:val="0"/>
              </w:rPr>
              <w:t>Котельная №1</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Королева, 50</w:t>
            </w:r>
          </w:p>
        </w:tc>
        <w:tc>
          <w:tcPr>
            <w:tcW w:w="9356" w:type="dxa"/>
            <w:shd w:val="clear" w:color="auto" w:fill="auto"/>
            <w:vAlign w:val="center"/>
          </w:tcPr>
          <w:p w:rsidR="00BB14AF" w:rsidRPr="00BD72AC" w:rsidRDefault="00BB14AF" w:rsidP="001853FA">
            <w:pPr>
              <w:pStyle w:val="1101"/>
              <w:rPr>
                <w:b w:val="0"/>
              </w:rPr>
            </w:pPr>
            <w:r w:rsidRPr="00BD72AC">
              <w:rPr>
                <w:b w:val="0"/>
              </w:rPr>
              <w:t>МКД пгт. Арти, улица Рабочей Молодежи, 56;</w:t>
            </w:r>
          </w:p>
          <w:p w:rsidR="00BB14AF" w:rsidRPr="00BD72AC" w:rsidRDefault="00BB14AF" w:rsidP="001853FA">
            <w:pPr>
              <w:pStyle w:val="1101"/>
              <w:rPr>
                <w:b w:val="0"/>
              </w:rPr>
            </w:pPr>
            <w:r w:rsidRPr="00BD72AC">
              <w:rPr>
                <w:b w:val="0"/>
              </w:rPr>
              <w:t>МКД пгт. Арти, улица Рабочей Молодежи, 58;</w:t>
            </w:r>
          </w:p>
          <w:p w:rsidR="00BB14AF" w:rsidRPr="00BD72AC" w:rsidRDefault="00BB14AF" w:rsidP="001853FA">
            <w:pPr>
              <w:pStyle w:val="1101"/>
              <w:rPr>
                <w:b w:val="0"/>
              </w:rPr>
            </w:pPr>
            <w:r w:rsidRPr="00BD72AC">
              <w:rPr>
                <w:b w:val="0"/>
              </w:rPr>
              <w:t>МКД пгт. Арти, улица Рабочей Молодежи, 62;</w:t>
            </w:r>
          </w:p>
          <w:p w:rsidR="00BB14AF" w:rsidRPr="00BD72AC" w:rsidRDefault="00BB14AF" w:rsidP="001853FA">
            <w:pPr>
              <w:pStyle w:val="1101"/>
              <w:rPr>
                <w:b w:val="0"/>
              </w:rPr>
            </w:pPr>
            <w:r w:rsidRPr="00BD72AC">
              <w:rPr>
                <w:b w:val="0"/>
              </w:rPr>
              <w:t>МКД пгт. Арти, улица Рабочей Молодежи, 79/83;</w:t>
            </w:r>
          </w:p>
          <w:p w:rsidR="00BB14AF" w:rsidRPr="00BD72AC" w:rsidRDefault="00BB14AF" w:rsidP="001853FA">
            <w:pPr>
              <w:pStyle w:val="1101"/>
              <w:rPr>
                <w:b w:val="0"/>
              </w:rPr>
            </w:pPr>
            <w:r w:rsidRPr="00BD72AC">
              <w:rPr>
                <w:b w:val="0"/>
              </w:rPr>
              <w:t>МКД пгт. Арти, улица Рабочей Молодежи, 85/89;</w:t>
            </w:r>
          </w:p>
          <w:p w:rsidR="00BB14AF" w:rsidRPr="00BD72AC" w:rsidRDefault="00BB14AF" w:rsidP="001853FA">
            <w:pPr>
              <w:pStyle w:val="1101"/>
              <w:rPr>
                <w:b w:val="0"/>
              </w:rPr>
            </w:pPr>
            <w:r w:rsidRPr="00BD72AC">
              <w:rPr>
                <w:b w:val="0"/>
              </w:rPr>
              <w:t>МКД пгт. Арти, улица Рабочей Молодежи, 94;</w:t>
            </w:r>
          </w:p>
          <w:p w:rsidR="00BB14AF" w:rsidRPr="00BD72AC" w:rsidRDefault="00BB14AF" w:rsidP="001853FA">
            <w:pPr>
              <w:pStyle w:val="1101"/>
              <w:rPr>
                <w:b w:val="0"/>
              </w:rPr>
            </w:pPr>
            <w:r w:rsidRPr="00BD72AC">
              <w:rPr>
                <w:b w:val="0"/>
              </w:rPr>
              <w:t>МКД пгт. Арти, улица Рабочей Молодежи, 98;</w:t>
            </w:r>
          </w:p>
          <w:p w:rsidR="00BB14AF" w:rsidRPr="00BD72AC" w:rsidRDefault="00BB14AF" w:rsidP="001853FA">
            <w:pPr>
              <w:pStyle w:val="1101"/>
              <w:rPr>
                <w:b w:val="0"/>
              </w:rPr>
            </w:pPr>
            <w:r w:rsidRPr="00BD72AC">
              <w:rPr>
                <w:b w:val="0"/>
              </w:rPr>
              <w:t>МКД пгт. Арти, улица Рабочей Молодежи, 100;</w:t>
            </w:r>
          </w:p>
          <w:p w:rsidR="00BB14AF" w:rsidRPr="00BD72AC" w:rsidRDefault="00BB14AF" w:rsidP="001853FA">
            <w:pPr>
              <w:pStyle w:val="1101"/>
              <w:rPr>
                <w:b w:val="0"/>
              </w:rPr>
            </w:pPr>
            <w:r w:rsidRPr="00BD72AC">
              <w:rPr>
                <w:b w:val="0"/>
              </w:rPr>
              <w:t>МКД пгт. Арти, улица Рабочей Молодежи, 109;</w:t>
            </w:r>
          </w:p>
          <w:p w:rsidR="00BB14AF" w:rsidRPr="00BD72AC" w:rsidRDefault="00BB14AF" w:rsidP="001853FA">
            <w:pPr>
              <w:pStyle w:val="1101"/>
              <w:rPr>
                <w:b w:val="0"/>
              </w:rPr>
            </w:pPr>
            <w:r w:rsidRPr="00BD72AC">
              <w:rPr>
                <w:b w:val="0"/>
              </w:rPr>
              <w:t>МКД пгт. Арти, улица Ленина, 41;</w:t>
            </w:r>
          </w:p>
          <w:p w:rsidR="00BB14AF" w:rsidRPr="00BD72AC" w:rsidRDefault="00BB14AF" w:rsidP="001853FA">
            <w:pPr>
              <w:pStyle w:val="1101"/>
              <w:rPr>
                <w:b w:val="0"/>
              </w:rPr>
            </w:pPr>
            <w:r w:rsidRPr="00BD72AC">
              <w:rPr>
                <w:b w:val="0"/>
              </w:rPr>
              <w:t>МКД пгт. Арти, улица Ленина, 54;</w:t>
            </w:r>
          </w:p>
          <w:p w:rsidR="00BB14AF" w:rsidRPr="00BD72AC" w:rsidRDefault="00BB14AF" w:rsidP="001853FA">
            <w:pPr>
              <w:pStyle w:val="1101"/>
              <w:rPr>
                <w:b w:val="0"/>
              </w:rPr>
            </w:pPr>
            <w:r w:rsidRPr="00BD72AC">
              <w:rPr>
                <w:b w:val="0"/>
              </w:rPr>
              <w:t>МКД пгт. Арти, улица Ленина, 56;</w:t>
            </w:r>
          </w:p>
          <w:p w:rsidR="00BB14AF" w:rsidRPr="00BD72AC" w:rsidRDefault="00BB14AF" w:rsidP="001853FA">
            <w:pPr>
              <w:pStyle w:val="1101"/>
              <w:rPr>
                <w:b w:val="0"/>
              </w:rPr>
            </w:pPr>
            <w:r w:rsidRPr="00BD72AC">
              <w:rPr>
                <w:b w:val="0"/>
              </w:rPr>
              <w:t>МКД пгт. Арти, улица Ленина, 60/66;</w:t>
            </w:r>
          </w:p>
          <w:p w:rsidR="00BB14AF" w:rsidRPr="00BD72AC" w:rsidRDefault="00BB14AF" w:rsidP="001853FA">
            <w:pPr>
              <w:pStyle w:val="1101"/>
              <w:rPr>
                <w:b w:val="0"/>
              </w:rPr>
            </w:pPr>
            <w:r w:rsidRPr="00BD72AC">
              <w:rPr>
                <w:b w:val="0"/>
              </w:rPr>
              <w:t>МКД пгт. Арти, улица Ленина, 68;</w:t>
            </w:r>
          </w:p>
          <w:p w:rsidR="00BB14AF" w:rsidRPr="00BD72AC" w:rsidRDefault="00BB14AF" w:rsidP="001853FA">
            <w:pPr>
              <w:pStyle w:val="1101"/>
              <w:rPr>
                <w:b w:val="0"/>
              </w:rPr>
            </w:pPr>
            <w:r w:rsidRPr="00BD72AC">
              <w:rPr>
                <w:b w:val="0"/>
              </w:rPr>
              <w:t>МКД пгт. Арти, улица Ленина, 72;</w:t>
            </w:r>
          </w:p>
          <w:p w:rsidR="00BB14AF" w:rsidRPr="00BD72AC" w:rsidRDefault="00BB14AF" w:rsidP="001853FA">
            <w:pPr>
              <w:pStyle w:val="1101"/>
              <w:rPr>
                <w:b w:val="0"/>
              </w:rPr>
            </w:pPr>
            <w:r w:rsidRPr="00BD72AC">
              <w:rPr>
                <w:b w:val="0"/>
              </w:rPr>
              <w:t>МКД пгт. Арти, улица Ленина, 76;</w:t>
            </w:r>
          </w:p>
          <w:p w:rsidR="00BB14AF" w:rsidRPr="00BD72AC" w:rsidRDefault="00BB14AF" w:rsidP="001853FA">
            <w:pPr>
              <w:pStyle w:val="1101"/>
              <w:rPr>
                <w:b w:val="0"/>
              </w:rPr>
            </w:pPr>
            <w:r w:rsidRPr="00BD72AC">
              <w:rPr>
                <w:b w:val="0"/>
              </w:rPr>
              <w:t>МКД пгт. Арти, улица Ленина, 81;</w:t>
            </w:r>
          </w:p>
          <w:p w:rsidR="00BB14AF" w:rsidRPr="00BD72AC" w:rsidRDefault="00BB14AF" w:rsidP="001853FA">
            <w:pPr>
              <w:pStyle w:val="1101"/>
              <w:rPr>
                <w:b w:val="0"/>
              </w:rPr>
            </w:pPr>
            <w:r w:rsidRPr="00BD72AC">
              <w:rPr>
                <w:b w:val="0"/>
              </w:rPr>
              <w:t>МКД пгт. Арти, улица Ленина, 100;</w:t>
            </w:r>
          </w:p>
          <w:p w:rsidR="00BB14AF" w:rsidRPr="00BD72AC" w:rsidRDefault="00BB14AF" w:rsidP="001853FA">
            <w:pPr>
              <w:pStyle w:val="1101"/>
              <w:rPr>
                <w:b w:val="0"/>
              </w:rPr>
            </w:pPr>
            <w:r w:rsidRPr="00BD72AC">
              <w:rPr>
                <w:b w:val="0"/>
              </w:rPr>
              <w:t>МКД пгт. Арти, улица Карла Маркса, 79;</w:t>
            </w:r>
          </w:p>
          <w:p w:rsidR="00BB14AF" w:rsidRPr="00BD72AC" w:rsidRDefault="00BB14AF" w:rsidP="001853FA">
            <w:pPr>
              <w:pStyle w:val="1101"/>
              <w:rPr>
                <w:b w:val="0"/>
              </w:rPr>
            </w:pPr>
            <w:r w:rsidRPr="00BD72AC">
              <w:rPr>
                <w:b w:val="0"/>
              </w:rPr>
              <w:t>МКД пгт. Арти, улица Королева, 32;</w:t>
            </w:r>
          </w:p>
          <w:p w:rsidR="00BB14AF" w:rsidRPr="00BD72AC" w:rsidRDefault="00BB14AF" w:rsidP="001853FA">
            <w:pPr>
              <w:pStyle w:val="1101"/>
              <w:rPr>
                <w:b w:val="0"/>
              </w:rPr>
            </w:pPr>
            <w:r w:rsidRPr="00BD72AC">
              <w:rPr>
                <w:b w:val="0"/>
              </w:rPr>
              <w:t>МКД пгт. Арти, улица Королева, 34;</w:t>
            </w:r>
          </w:p>
          <w:p w:rsidR="00BB14AF" w:rsidRPr="00BD72AC" w:rsidRDefault="00BB14AF" w:rsidP="001853FA">
            <w:pPr>
              <w:pStyle w:val="1101"/>
              <w:rPr>
                <w:b w:val="0"/>
              </w:rPr>
            </w:pPr>
            <w:r w:rsidRPr="00BD72AC">
              <w:rPr>
                <w:b w:val="0"/>
              </w:rPr>
              <w:t>МКД пгт. Арти, улица Королева, 44;</w:t>
            </w:r>
          </w:p>
          <w:p w:rsidR="00BB14AF" w:rsidRPr="00BD72AC" w:rsidRDefault="00BB14AF" w:rsidP="001853FA">
            <w:pPr>
              <w:pStyle w:val="1101"/>
              <w:rPr>
                <w:b w:val="0"/>
              </w:rPr>
            </w:pPr>
            <w:r w:rsidRPr="00BD72AC">
              <w:rPr>
                <w:b w:val="0"/>
              </w:rPr>
              <w:t>МКД пгт. Арти, улица Королева, 54;</w:t>
            </w:r>
          </w:p>
          <w:p w:rsidR="00BB14AF" w:rsidRPr="00BD72AC" w:rsidRDefault="00BB14AF" w:rsidP="001853FA">
            <w:pPr>
              <w:pStyle w:val="1101"/>
              <w:rPr>
                <w:b w:val="0"/>
              </w:rPr>
            </w:pPr>
            <w:r w:rsidRPr="00BD72AC">
              <w:rPr>
                <w:b w:val="0"/>
              </w:rPr>
              <w:t>МКД пгт. Арти, улица Королева, 55;</w:t>
            </w:r>
          </w:p>
          <w:p w:rsidR="00BB14AF" w:rsidRPr="00BD72AC" w:rsidRDefault="00BB14AF" w:rsidP="001853FA">
            <w:pPr>
              <w:pStyle w:val="1101"/>
              <w:rPr>
                <w:b w:val="0"/>
              </w:rPr>
            </w:pPr>
            <w:r w:rsidRPr="00BD72AC">
              <w:rPr>
                <w:b w:val="0"/>
              </w:rPr>
              <w:t>МКД пгт. Арти, улица Королева, 74;</w:t>
            </w:r>
          </w:p>
          <w:p w:rsidR="00BB14AF" w:rsidRPr="00BD72AC" w:rsidRDefault="00BB14AF" w:rsidP="001853FA">
            <w:pPr>
              <w:pStyle w:val="1101"/>
              <w:rPr>
                <w:b w:val="0"/>
              </w:rPr>
            </w:pPr>
            <w:r w:rsidRPr="00BD72AC">
              <w:rPr>
                <w:b w:val="0"/>
              </w:rPr>
              <w:t>МКД пгт. Арти, переулок Новый, 11-11а;</w:t>
            </w:r>
          </w:p>
          <w:p w:rsidR="00BB14AF" w:rsidRPr="00BD72AC" w:rsidRDefault="00BB14AF" w:rsidP="001853FA">
            <w:pPr>
              <w:pStyle w:val="1101"/>
              <w:rPr>
                <w:b w:val="0"/>
              </w:rPr>
            </w:pPr>
            <w:r w:rsidRPr="00BD72AC">
              <w:rPr>
                <w:b w:val="0"/>
              </w:rPr>
              <w:t>МКД пгт. Арти, улица Елисеева, 16а;</w:t>
            </w:r>
          </w:p>
          <w:p w:rsidR="00BB14AF" w:rsidRPr="00BD72AC" w:rsidRDefault="00BB14AF" w:rsidP="001853FA">
            <w:pPr>
              <w:pStyle w:val="1101"/>
              <w:rPr>
                <w:b w:val="0"/>
              </w:rPr>
            </w:pPr>
            <w:r w:rsidRPr="00BD72AC">
              <w:rPr>
                <w:b w:val="0"/>
              </w:rPr>
              <w:t>МКД пгт. Арти, улица Елисеева, 21;</w:t>
            </w:r>
          </w:p>
          <w:p w:rsidR="00BB14AF" w:rsidRPr="00BD72AC" w:rsidRDefault="00BB14AF" w:rsidP="001853FA">
            <w:pPr>
              <w:pStyle w:val="1101"/>
              <w:rPr>
                <w:b w:val="0"/>
              </w:rPr>
            </w:pPr>
            <w:r w:rsidRPr="00BD72AC">
              <w:rPr>
                <w:b w:val="0"/>
              </w:rPr>
              <w:t>МКД пгт. Арти, улица Елисеева, 22;</w:t>
            </w:r>
          </w:p>
          <w:p w:rsidR="00BB14AF" w:rsidRPr="00BD72AC" w:rsidRDefault="00BB14AF" w:rsidP="001853FA">
            <w:pPr>
              <w:pStyle w:val="1101"/>
              <w:rPr>
                <w:b w:val="0"/>
              </w:rPr>
            </w:pPr>
            <w:r w:rsidRPr="00BD72AC">
              <w:rPr>
                <w:b w:val="0"/>
              </w:rPr>
              <w:lastRenderedPageBreak/>
              <w:t>МКД пгт. Арти, улица Елисеева, 25;</w:t>
            </w:r>
          </w:p>
          <w:p w:rsidR="00BB14AF" w:rsidRPr="00BD72AC" w:rsidRDefault="00BB14AF" w:rsidP="001853FA">
            <w:pPr>
              <w:pStyle w:val="1101"/>
              <w:rPr>
                <w:b w:val="0"/>
              </w:rPr>
            </w:pPr>
            <w:r w:rsidRPr="00BD72AC">
              <w:rPr>
                <w:b w:val="0"/>
              </w:rPr>
              <w:t>МКД пгт. Арти, улица Береговая, 10;</w:t>
            </w:r>
          </w:p>
          <w:p w:rsidR="00BB14AF" w:rsidRPr="00BD72AC" w:rsidRDefault="00BB14AF" w:rsidP="001853FA">
            <w:pPr>
              <w:pStyle w:val="1101"/>
              <w:rPr>
                <w:b w:val="0"/>
              </w:rPr>
            </w:pPr>
            <w:r w:rsidRPr="00BD72AC">
              <w:rPr>
                <w:b w:val="0"/>
              </w:rPr>
              <w:t>МАДОУ «Детский сад «Сказка» пгт. Арти, улица Королева, 29б;</w:t>
            </w:r>
          </w:p>
          <w:p w:rsidR="00BB14AF" w:rsidRPr="00BD72AC" w:rsidRDefault="00BB14AF" w:rsidP="001853FA">
            <w:pPr>
              <w:pStyle w:val="1101"/>
              <w:rPr>
                <w:b w:val="0"/>
              </w:rPr>
            </w:pPr>
            <w:r w:rsidRPr="00BD72AC">
              <w:rPr>
                <w:b w:val="0"/>
              </w:rPr>
              <w:t>МАДОУ «Детский сад «Солнышко» пгт. Арти, улица Королева, 29а;</w:t>
            </w:r>
          </w:p>
        </w:tc>
      </w:tr>
    </w:tbl>
    <w:p w:rsidR="00BB14AF" w:rsidRDefault="00BB14AF" w:rsidP="00BB14A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br w:type="page"/>
      </w: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lastRenderedPageBreak/>
        <w:t>Таблица 2</w:t>
      </w:r>
      <w:r w:rsidRPr="000E1CD3">
        <w:rPr>
          <w:rStyle w:val="1ff1"/>
        </w:rPr>
        <w:t>.3</w:t>
      </w:r>
      <w:r w:rsidRPr="00AD4692">
        <w:rPr>
          <w:rFonts w:ascii="Times New Roman" w:hAnsi="Times New Roman" w:cs="Times New Roman"/>
          <w:color w:val="000000" w:themeColor="text1"/>
          <w:sz w:val="24"/>
          <w:szCs w:val="24"/>
        </w:rPr>
        <w:t xml:space="preserve"> – Зоны действия котельн</w:t>
      </w:r>
      <w:r>
        <w:rPr>
          <w:rFonts w:ascii="Times New Roman" w:hAnsi="Times New Roman" w:cs="Times New Roman"/>
          <w:color w:val="000000" w:themeColor="text1"/>
          <w:sz w:val="24"/>
          <w:szCs w:val="24"/>
        </w:rPr>
        <w:t>ых</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ОАО «ОТСК»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22"/>
        <w:gridCol w:w="3685"/>
        <w:gridCol w:w="9202"/>
      </w:tblGrid>
      <w:tr w:rsidR="00BB14AF" w:rsidRPr="00BD72AC" w:rsidTr="00D94ACB">
        <w:trPr>
          <w:trHeight w:val="284"/>
          <w:tblHeader/>
        </w:trPr>
        <w:tc>
          <w:tcPr>
            <w:tcW w:w="1822" w:type="dxa"/>
            <w:tcBorders>
              <w:top w:val="single" w:sz="4" w:space="0" w:color="auto"/>
            </w:tcBorders>
            <w:shd w:val="clear" w:color="auto" w:fill="auto"/>
            <w:vAlign w:val="center"/>
          </w:tcPr>
          <w:p w:rsidR="00BB14AF" w:rsidRPr="00BD72AC" w:rsidRDefault="00BB14AF" w:rsidP="001853FA">
            <w:pPr>
              <w:pStyle w:val="1101"/>
            </w:pPr>
            <w:r w:rsidRPr="00BD72AC">
              <w:t>Наименование источника</w:t>
            </w:r>
          </w:p>
        </w:tc>
        <w:tc>
          <w:tcPr>
            <w:tcW w:w="3685" w:type="dxa"/>
            <w:tcBorders>
              <w:top w:val="single" w:sz="4" w:space="0" w:color="auto"/>
            </w:tcBorders>
            <w:shd w:val="clear" w:color="auto" w:fill="auto"/>
            <w:noWrap/>
            <w:vAlign w:val="center"/>
          </w:tcPr>
          <w:p w:rsidR="00BB14AF" w:rsidRPr="00BD72AC" w:rsidRDefault="00BB14AF" w:rsidP="001853FA">
            <w:pPr>
              <w:pStyle w:val="1101"/>
            </w:pPr>
            <w:r w:rsidRPr="00BD72AC">
              <w:t>Местоположение источника</w:t>
            </w:r>
          </w:p>
        </w:tc>
        <w:tc>
          <w:tcPr>
            <w:tcW w:w="9202" w:type="dxa"/>
            <w:tcBorders>
              <w:top w:val="single" w:sz="4" w:space="0" w:color="auto"/>
            </w:tcBorders>
            <w:shd w:val="clear" w:color="auto" w:fill="auto"/>
            <w:vAlign w:val="center"/>
          </w:tcPr>
          <w:p w:rsidR="00BB14AF" w:rsidRPr="00BD72AC" w:rsidRDefault="00BB14AF" w:rsidP="001853FA">
            <w:pPr>
              <w:pStyle w:val="1101"/>
            </w:pPr>
            <w:r w:rsidRPr="00BD72AC">
              <w:t>Зона действия источника теплоснабжения</w:t>
            </w:r>
          </w:p>
        </w:tc>
      </w:tr>
      <w:tr w:rsidR="00D94ACB" w:rsidRPr="00BD72AC" w:rsidTr="00D94ACB">
        <w:trPr>
          <w:trHeight w:val="20"/>
        </w:trPr>
        <w:tc>
          <w:tcPr>
            <w:tcW w:w="1822" w:type="dxa"/>
            <w:shd w:val="clear" w:color="auto" w:fill="auto"/>
            <w:vAlign w:val="center"/>
          </w:tcPr>
          <w:p w:rsidR="00D94ACB" w:rsidRPr="00BD72AC" w:rsidRDefault="00D94ACB" w:rsidP="001853FA">
            <w:pPr>
              <w:pStyle w:val="1101"/>
              <w:rPr>
                <w:b w:val="0"/>
              </w:rPr>
            </w:pPr>
            <w:r w:rsidRPr="00BD72AC">
              <w:rPr>
                <w:b w:val="0"/>
              </w:rPr>
              <w:t>Котельная №3</w:t>
            </w:r>
          </w:p>
        </w:tc>
        <w:tc>
          <w:tcPr>
            <w:tcW w:w="3685" w:type="dxa"/>
            <w:shd w:val="clear" w:color="auto" w:fill="auto"/>
            <w:noWrap/>
            <w:vAlign w:val="center"/>
          </w:tcPr>
          <w:p w:rsidR="00D94ACB" w:rsidRPr="00BD72AC" w:rsidRDefault="00D94ACB" w:rsidP="001853FA">
            <w:pPr>
              <w:pStyle w:val="1101"/>
              <w:rPr>
                <w:b w:val="0"/>
              </w:rPr>
            </w:pPr>
            <w:r w:rsidRPr="00BD72AC">
              <w:rPr>
                <w:b w:val="0"/>
              </w:rPr>
              <w:t>Артинский ГО, пгт. Арти, улица Лесная, 2</w:t>
            </w:r>
          </w:p>
        </w:tc>
        <w:tc>
          <w:tcPr>
            <w:tcW w:w="9202" w:type="dxa"/>
            <w:shd w:val="clear" w:color="auto" w:fill="auto"/>
            <w:vAlign w:val="center"/>
          </w:tcPr>
          <w:p w:rsidR="00D94ACB" w:rsidRPr="00D94ACB" w:rsidRDefault="00D94ACB" w:rsidP="001A5620">
            <w:pPr>
              <w:pStyle w:val="1101"/>
              <w:rPr>
                <w:b w:val="0"/>
              </w:rPr>
            </w:pPr>
            <w:r w:rsidRPr="00D94ACB">
              <w:rPr>
                <w:b w:val="0"/>
              </w:rPr>
              <w:t>МАОУ «Артинский лицей», пгт. Арти, ул. Лесная, д.2;</w:t>
            </w:r>
          </w:p>
          <w:p w:rsidR="00D94ACB" w:rsidRPr="00D94ACB" w:rsidRDefault="00D94ACB" w:rsidP="001A5620">
            <w:pPr>
              <w:pStyle w:val="1101"/>
              <w:rPr>
                <w:b w:val="0"/>
              </w:rPr>
            </w:pPr>
            <w:r w:rsidRPr="00D94ACB">
              <w:rPr>
                <w:b w:val="0"/>
              </w:rPr>
              <w:t>МАДОУ «Детский сад «Радуга»</w:t>
            </w:r>
            <w:r w:rsidRPr="00D94ACB">
              <w:rPr>
                <w:b w:val="0"/>
              </w:rPr>
              <w:tab/>
              <w:t>пгт. Арти, ул. Лесная, д.2а.</w:t>
            </w:r>
          </w:p>
        </w:tc>
      </w:tr>
      <w:tr w:rsidR="00D94ACB" w:rsidRPr="00BD72AC" w:rsidTr="00D94ACB">
        <w:trPr>
          <w:trHeight w:val="20"/>
        </w:trPr>
        <w:tc>
          <w:tcPr>
            <w:tcW w:w="1822" w:type="dxa"/>
            <w:shd w:val="clear" w:color="auto" w:fill="auto"/>
            <w:vAlign w:val="center"/>
          </w:tcPr>
          <w:p w:rsidR="00D94ACB" w:rsidRPr="00BD72AC" w:rsidRDefault="00D94ACB" w:rsidP="001853FA">
            <w:pPr>
              <w:pStyle w:val="1101"/>
              <w:rPr>
                <w:b w:val="0"/>
              </w:rPr>
            </w:pPr>
            <w:r w:rsidRPr="00BD72AC">
              <w:rPr>
                <w:b w:val="0"/>
              </w:rPr>
              <w:t>Котельная №4</w:t>
            </w:r>
          </w:p>
        </w:tc>
        <w:tc>
          <w:tcPr>
            <w:tcW w:w="3685" w:type="dxa"/>
            <w:shd w:val="clear" w:color="auto" w:fill="auto"/>
            <w:noWrap/>
            <w:vAlign w:val="center"/>
          </w:tcPr>
          <w:p w:rsidR="00D94ACB" w:rsidRPr="00BD72AC" w:rsidRDefault="00D94ACB" w:rsidP="001853FA">
            <w:pPr>
              <w:pStyle w:val="1101"/>
              <w:rPr>
                <w:b w:val="0"/>
              </w:rPr>
            </w:pPr>
            <w:r w:rsidRPr="00BD72AC">
              <w:rPr>
                <w:b w:val="0"/>
              </w:rPr>
              <w:t>Артинский ГО, с. Сажино, улица Чухарева, дом 1а</w:t>
            </w:r>
          </w:p>
        </w:tc>
        <w:tc>
          <w:tcPr>
            <w:tcW w:w="9202" w:type="dxa"/>
            <w:shd w:val="clear" w:color="auto" w:fill="auto"/>
            <w:vAlign w:val="center"/>
          </w:tcPr>
          <w:p w:rsidR="00D94ACB" w:rsidRPr="00D94ACB" w:rsidRDefault="00D94ACB" w:rsidP="001A5620">
            <w:pPr>
              <w:pStyle w:val="1101"/>
              <w:rPr>
                <w:b w:val="0"/>
              </w:rPr>
            </w:pPr>
            <w:r w:rsidRPr="00D94ACB">
              <w:rPr>
                <w:b w:val="0"/>
              </w:rPr>
              <w:t>МКД с.Сажино, ул.Свободы, д.22;</w:t>
            </w:r>
          </w:p>
          <w:p w:rsidR="00D94ACB" w:rsidRPr="00D94ACB" w:rsidRDefault="00D94ACB" w:rsidP="001A5620">
            <w:pPr>
              <w:pStyle w:val="1101"/>
              <w:rPr>
                <w:b w:val="0"/>
              </w:rPr>
            </w:pPr>
            <w:r w:rsidRPr="00D94ACB">
              <w:rPr>
                <w:b w:val="0"/>
              </w:rPr>
              <w:t>МКД с.Сажино, ул.Чухарева, д.1;</w:t>
            </w:r>
          </w:p>
          <w:p w:rsidR="00D94ACB" w:rsidRPr="00D94ACB" w:rsidRDefault="00D94ACB" w:rsidP="001A5620">
            <w:pPr>
              <w:pStyle w:val="1101"/>
              <w:rPr>
                <w:b w:val="0"/>
              </w:rPr>
            </w:pPr>
            <w:r w:rsidRPr="00D94ACB">
              <w:rPr>
                <w:b w:val="0"/>
              </w:rPr>
              <w:t>МКД с.Сажино, ул.Чухарева, д.2;</w:t>
            </w:r>
          </w:p>
          <w:p w:rsidR="00D94ACB" w:rsidRPr="00D94ACB" w:rsidRDefault="00D94ACB" w:rsidP="001A5620">
            <w:pPr>
              <w:pStyle w:val="1101"/>
              <w:rPr>
                <w:b w:val="0"/>
              </w:rPr>
            </w:pPr>
            <w:r w:rsidRPr="00D94ACB">
              <w:rPr>
                <w:b w:val="0"/>
              </w:rPr>
              <w:t>ММАОУ «Сажинская средняя общеобразовательная школа» с.Сажино, ул.Чухарева, д.1а;</w:t>
            </w:r>
          </w:p>
          <w:p w:rsidR="00D94ACB" w:rsidRPr="00D94ACB" w:rsidRDefault="00D94ACB" w:rsidP="001A5620">
            <w:pPr>
              <w:pStyle w:val="1101"/>
              <w:rPr>
                <w:b w:val="0"/>
              </w:rPr>
            </w:pPr>
            <w:r w:rsidRPr="00D94ACB">
              <w:rPr>
                <w:b w:val="0"/>
              </w:rPr>
              <w:t>ООО «Земля Сажинская» с.Сажино, ул.Свободы, д.22, кв.3</w:t>
            </w:r>
          </w:p>
        </w:tc>
      </w:tr>
      <w:tr w:rsidR="00D94ACB" w:rsidRPr="00BD72AC" w:rsidTr="00D94ACB">
        <w:trPr>
          <w:trHeight w:val="20"/>
        </w:trPr>
        <w:tc>
          <w:tcPr>
            <w:tcW w:w="1822" w:type="dxa"/>
            <w:shd w:val="clear" w:color="auto" w:fill="auto"/>
            <w:vAlign w:val="center"/>
          </w:tcPr>
          <w:p w:rsidR="00D94ACB" w:rsidRPr="00BD72AC" w:rsidRDefault="00D94ACB" w:rsidP="001853FA">
            <w:pPr>
              <w:pStyle w:val="1101"/>
              <w:rPr>
                <w:b w:val="0"/>
              </w:rPr>
            </w:pPr>
            <w:r w:rsidRPr="00BD72AC">
              <w:rPr>
                <w:b w:val="0"/>
              </w:rPr>
              <w:t>Котельная №7</w:t>
            </w:r>
          </w:p>
        </w:tc>
        <w:tc>
          <w:tcPr>
            <w:tcW w:w="3685" w:type="dxa"/>
            <w:shd w:val="clear" w:color="auto" w:fill="auto"/>
            <w:noWrap/>
            <w:vAlign w:val="center"/>
          </w:tcPr>
          <w:p w:rsidR="00D94ACB" w:rsidRPr="00BD72AC" w:rsidRDefault="00D94ACB" w:rsidP="001853FA">
            <w:pPr>
              <w:pStyle w:val="1101"/>
              <w:rPr>
                <w:b w:val="0"/>
              </w:rPr>
            </w:pPr>
            <w:r w:rsidRPr="00BD72AC">
              <w:rPr>
                <w:b w:val="0"/>
              </w:rPr>
              <w:t>Артинский ГО, с. Сажино, улица Больничный город, дом 4а</w:t>
            </w:r>
          </w:p>
        </w:tc>
        <w:tc>
          <w:tcPr>
            <w:tcW w:w="9202" w:type="dxa"/>
            <w:shd w:val="clear" w:color="auto" w:fill="auto"/>
            <w:vAlign w:val="center"/>
          </w:tcPr>
          <w:p w:rsidR="00D94ACB" w:rsidRPr="00D94ACB" w:rsidRDefault="00D94ACB" w:rsidP="001A5620">
            <w:pPr>
              <w:pStyle w:val="1101"/>
              <w:rPr>
                <w:b w:val="0"/>
              </w:rPr>
            </w:pPr>
            <w:r w:rsidRPr="00D94ACB">
              <w:rPr>
                <w:b w:val="0"/>
              </w:rPr>
              <w:t>МКД с.Сажино, ул.Больничный городок, д.1;</w:t>
            </w:r>
          </w:p>
          <w:p w:rsidR="00D94ACB" w:rsidRPr="00D94ACB" w:rsidRDefault="00D94ACB" w:rsidP="001A5620">
            <w:pPr>
              <w:pStyle w:val="1101"/>
              <w:rPr>
                <w:b w:val="0"/>
              </w:rPr>
            </w:pPr>
            <w:r w:rsidRPr="00D94ACB">
              <w:rPr>
                <w:b w:val="0"/>
              </w:rPr>
              <w:t>МКД с.Сажино, ул.Больничный городок, д.3;</w:t>
            </w:r>
          </w:p>
          <w:p w:rsidR="00D94ACB" w:rsidRPr="00D94ACB" w:rsidRDefault="00D94ACB" w:rsidP="001A5620">
            <w:pPr>
              <w:pStyle w:val="1101"/>
              <w:rPr>
                <w:b w:val="0"/>
              </w:rPr>
            </w:pPr>
            <w:r w:rsidRPr="00D94ACB">
              <w:rPr>
                <w:b w:val="0"/>
              </w:rPr>
              <w:t>МКД с.Сажино, ул.Больничный городок, д.7;</w:t>
            </w:r>
          </w:p>
          <w:p w:rsidR="00D94ACB" w:rsidRPr="00D94ACB" w:rsidRDefault="00D94ACB" w:rsidP="001A5620">
            <w:pPr>
              <w:pStyle w:val="1101"/>
              <w:rPr>
                <w:b w:val="0"/>
              </w:rPr>
            </w:pPr>
            <w:r w:rsidRPr="00D94ACB">
              <w:rPr>
                <w:b w:val="0"/>
              </w:rPr>
              <w:t>ГБУЗ СО «Артинская центральная районная больница» с. Сажино, ул.Больничный городок, д.5а;</w:t>
            </w:r>
          </w:p>
          <w:p w:rsidR="00D94ACB" w:rsidRPr="00D94ACB" w:rsidRDefault="00D94ACB" w:rsidP="001A5620">
            <w:pPr>
              <w:pStyle w:val="1101"/>
              <w:rPr>
                <w:b w:val="0"/>
              </w:rPr>
            </w:pPr>
            <w:r w:rsidRPr="00D94ACB">
              <w:rPr>
                <w:b w:val="0"/>
              </w:rPr>
              <w:t>ГАУ «Комплексный центр социального обслуживания населения Артинского района» с. Сажино, ул.Больничный городок, д.4;</w:t>
            </w:r>
          </w:p>
          <w:p w:rsidR="00D94ACB" w:rsidRPr="00D94ACB" w:rsidRDefault="00D94ACB" w:rsidP="001A5620">
            <w:pPr>
              <w:pStyle w:val="1101"/>
              <w:rPr>
                <w:b w:val="0"/>
              </w:rPr>
            </w:pPr>
            <w:r w:rsidRPr="00D94ACB">
              <w:rPr>
                <w:b w:val="0"/>
              </w:rPr>
              <w:t>Комитет по управлению имуществом Администрации Артинского ГО с. Сажино, ул.Больничный городок, д.7;</w:t>
            </w:r>
          </w:p>
          <w:p w:rsidR="00D94ACB" w:rsidRPr="00D94ACB" w:rsidRDefault="00D94ACB" w:rsidP="001A5620">
            <w:pPr>
              <w:pStyle w:val="1101"/>
              <w:rPr>
                <w:b w:val="0"/>
              </w:rPr>
            </w:pPr>
            <w:r w:rsidRPr="00D94ACB">
              <w:rPr>
                <w:b w:val="0"/>
              </w:rPr>
              <w:t>МУП «Центральная районная аптека №80» с. Сажино, ул.Больничный городок, д.3.</w:t>
            </w:r>
          </w:p>
        </w:tc>
      </w:tr>
      <w:tr w:rsidR="00D94ACB" w:rsidRPr="00BD72AC" w:rsidTr="00D94ACB">
        <w:trPr>
          <w:trHeight w:val="20"/>
        </w:trPr>
        <w:tc>
          <w:tcPr>
            <w:tcW w:w="1822" w:type="dxa"/>
            <w:shd w:val="clear" w:color="auto" w:fill="auto"/>
            <w:vAlign w:val="center"/>
          </w:tcPr>
          <w:p w:rsidR="00D94ACB" w:rsidRPr="00BD72AC" w:rsidRDefault="00D94ACB" w:rsidP="001853FA">
            <w:pPr>
              <w:pStyle w:val="1101"/>
              <w:rPr>
                <w:b w:val="0"/>
              </w:rPr>
            </w:pPr>
            <w:r w:rsidRPr="00BD72AC">
              <w:rPr>
                <w:b w:val="0"/>
              </w:rPr>
              <w:t>Котельная №10</w:t>
            </w:r>
          </w:p>
        </w:tc>
        <w:tc>
          <w:tcPr>
            <w:tcW w:w="3685" w:type="dxa"/>
            <w:shd w:val="clear" w:color="auto" w:fill="auto"/>
            <w:noWrap/>
            <w:vAlign w:val="center"/>
          </w:tcPr>
          <w:p w:rsidR="00D94ACB" w:rsidRPr="00BD72AC" w:rsidRDefault="00D94ACB" w:rsidP="001853FA">
            <w:pPr>
              <w:pStyle w:val="1101"/>
              <w:rPr>
                <w:b w:val="0"/>
              </w:rPr>
            </w:pPr>
            <w:r w:rsidRPr="00BD72AC">
              <w:rPr>
                <w:b w:val="0"/>
              </w:rPr>
              <w:t xml:space="preserve">Артинский ГО, с. Старое Арти, улица Ленина, дом </w:t>
            </w:r>
            <w:r w:rsidR="000C7155">
              <w:rPr>
                <w:b w:val="0"/>
              </w:rPr>
              <w:t xml:space="preserve"> 81а</w:t>
            </w:r>
          </w:p>
        </w:tc>
        <w:tc>
          <w:tcPr>
            <w:tcW w:w="9202" w:type="dxa"/>
            <w:shd w:val="clear" w:color="auto" w:fill="auto"/>
            <w:vAlign w:val="center"/>
          </w:tcPr>
          <w:p w:rsidR="00D94ACB" w:rsidRPr="00D94ACB" w:rsidRDefault="00D94ACB" w:rsidP="001A5620">
            <w:pPr>
              <w:pStyle w:val="1101"/>
              <w:rPr>
                <w:b w:val="0"/>
              </w:rPr>
            </w:pPr>
            <w:r w:rsidRPr="00D94ACB">
              <w:rPr>
                <w:b w:val="0"/>
              </w:rPr>
              <w:t>МКД с.Старые Арти, ул.Ленина, д.100;</w:t>
            </w:r>
          </w:p>
          <w:p w:rsidR="00D94ACB" w:rsidRPr="00D94ACB" w:rsidRDefault="00D94ACB" w:rsidP="001A5620">
            <w:pPr>
              <w:pStyle w:val="1101"/>
              <w:rPr>
                <w:b w:val="0"/>
              </w:rPr>
            </w:pPr>
            <w:r w:rsidRPr="00D94ACB">
              <w:rPr>
                <w:b w:val="0"/>
              </w:rPr>
              <w:t>МКД с.Старые Арти, ул.Победы, д.1;</w:t>
            </w:r>
          </w:p>
          <w:p w:rsidR="00D94ACB" w:rsidRPr="00D94ACB" w:rsidRDefault="00D94ACB" w:rsidP="001A5620">
            <w:pPr>
              <w:pStyle w:val="1101"/>
              <w:rPr>
                <w:b w:val="0"/>
              </w:rPr>
            </w:pPr>
            <w:r w:rsidRPr="00D94ACB">
              <w:rPr>
                <w:b w:val="0"/>
              </w:rPr>
              <w:t>МБУ «Центр культуры, досуга и народного творчества Артинского ГО» с. Старые Арти, ул.Ленина, д.98</w:t>
            </w:r>
          </w:p>
          <w:p w:rsidR="00D94ACB" w:rsidRPr="00D94ACB" w:rsidRDefault="00D94ACB" w:rsidP="001A5620">
            <w:pPr>
              <w:pStyle w:val="1101"/>
              <w:rPr>
                <w:b w:val="0"/>
              </w:rPr>
            </w:pPr>
            <w:r w:rsidRPr="00D94ACB">
              <w:rPr>
                <w:b w:val="0"/>
              </w:rPr>
              <w:t>МБУ «Централизованная библиотечная система Артинского ГО» с. Старые Арти, ул.Ленина, д.98</w:t>
            </w:r>
          </w:p>
          <w:p w:rsidR="00D94ACB" w:rsidRPr="00D94ACB" w:rsidRDefault="00D94ACB" w:rsidP="001A5620">
            <w:pPr>
              <w:pStyle w:val="1101"/>
              <w:rPr>
                <w:b w:val="0"/>
              </w:rPr>
            </w:pPr>
            <w:r w:rsidRPr="00D94ACB">
              <w:rPr>
                <w:b w:val="0"/>
              </w:rPr>
              <w:t>МАОУ «Староартинская средняя общеобразовательная школа» с. Старые Арти, ул.Ленина, д.81</w:t>
            </w:r>
          </w:p>
          <w:p w:rsidR="00D94ACB" w:rsidRPr="00D94ACB" w:rsidRDefault="00D94ACB" w:rsidP="001A5620">
            <w:pPr>
              <w:pStyle w:val="1101"/>
              <w:rPr>
                <w:b w:val="0"/>
              </w:rPr>
            </w:pPr>
            <w:r w:rsidRPr="00D94ACB">
              <w:rPr>
                <w:b w:val="0"/>
              </w:rPr>
              <w:t>Сельскохозяйственный производственный кооператив «Искра» с. Старые Арти, ул.Победы, д.1, кв.13</w:t>
            </w:r>
          </w:p>
        </w:tc>
      </w:tr>
    </w:tbl>
    <w:p w:rsidR="00BB14AF" w:rsidRDefault="00BB14AF" w:rsidP="00BB14A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lastRenderedPageBreak/>
        <w:t>Таблица 2</w:t>
      </w:r>
      <w:r w:rsidRPr="00727ECA">
        <w:rPr>
          <w:rStyle w:val="1ff1"/>
        </w:rPr>
        <w:t>.4</w:t>
      </w:r>
      <w:r w:rsidRPr="00AD4692">
        <w:rPr>
          <w:rFonts w:ascii="Times New Roman" w:hAnsi="Times New Roman" w:cs="Times New Roman"/>
          <w:color w:val="000000" w:themeColor="text1"/>
          <w:sz w:val="24"/>
          <w:szCs w:val="24"/>
        </w:rPr>
        <w:t xml:space="preserve"> – Зоны действия котельн</w:t>
      </w:r>
      <w:r>
        <w:rPr>
          <w:rFonts w:ascii="Times New Roman" w:hAnsi="Times New Roman" w:cs="Times New Roman"/>
          <w:color w:val="000000" w:themeColor="text1"/>
          <w:sz w:val="24"/>
          <w:szCs w:val="24"/>
        </w:rPr>
        <w:t>ых</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ООО «Стройтехнопласт»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5"/>
        <w:gridCol w:w="3685"/>
        <w:gridCol w:w="8829"/>
      </w:tblGrid>
      <w:tr w:rsidR="00BB14AF" w:rsidRPr="00BD72AC" w:rsidTr="000F1C55">
        <w:trPr>
          <w:trHeight w:val="284"/>
          <w:tblHeader/>
        </w:trPr>
        <w:tc>
          <w:tcPr>
            <w:tcW w:w="1994" w:type="dxa"/>
            <w:tcBorders>
              <w:top w:val="single" w:sz="4" w:space="0" w:color="auto"/>
            </w:tcBorders>
            <w:shd w:val="clear" w:color="auto" w:fill="auto"/>
            <w:vAlign w:val="center"/>
          </w:tcPr>
          <w:p w:rsidR="00BB14AF" w:rsidRPr="00BD72AC" w:rsidRDefault="00BB14AF" w:rsidP="001853FA">
            <w:pPr>
              <w:pStyle w:val="1101"/>
            </w:pPr>
            <w:r w:rsidRPr="00BD72AC">
              <w:t>Наименование источника</w:t>
            </w:r>
          </w:p>
        </w:tc>
        <w:tc>
          <w:tcPr>
            <w:tcW w:w="3685" w:type="dxa"/>
            <w:tcBorders>
              <w:top w:val="single" w:sz="4" w:space="0" w:color="auto"/>
            </w:tcBorders>
            <w:shd w:val="clear" w:color="auto" w:fill="auto"/>
            <w:noWrap/>
            <w:vAlign w:val="center"/>
          </w:tcPr>
          <w:p w:rsidR="00BB14AF" w:rsidRPr="00BD72AC" w:rsidRDefault="00BB14AF" w:rsidP="001853FA">
            <w:pPr>
              <w:pStyle w:val="1101"/>
            </w:pPr>
            <w:r w:rsidRPr="00BD72AC">
              <w:t>Местоположение источника</w:t>
            </w:r>
          </w:p>
        </w:tc>
        <w:tc>
          <w:tcPr>
            <w:tcW w:w="9030" w:type="dxa"/>
            <w:tcBorders>
              <w:top w:val="single" w:sz="4" w:space="0" w:color="auto"/>
            </w:tcBorders>
            <w:shd w:val="clear" w:color="auto" w:fill="auto"/>
            <w:vAlign w:val="center"/>
          </w:tcPr>
          <w:p w:rsidR="00BB14AF" w:rsidRPr="00BD72AC" w:rsidRDefault="00BB14AF" w:rsidP="001853FA">
            <w:pPr>
              <w:pStyle w:val="1101"/>
            </w:pPr>
            <w:r w:rsidRPr="00BD72AC">
              <w:t>Зона действия источника теплоснабжения</w:t>
            </w:r>
          </w:p>
        </w:tc>
      </w:tr>
      <w:tr w:rsidR="00BB14AF" w:rsidRPr="00BD72AC" w:rsidTr="000F1C55">
        <w:trPr>
          <w:trHeight w:val="20"/>
        </w:trPr>
        <w:tc>
          <w:tcPr>
            <w:tcW w:w="1994" w:type="dxa"/>
            <w:shd w:val="clear" w:color="auto" w:fill="auto"/>
            <w:vAlign w:val="center"/>
          </w:tcPr>
          <w:p w:rsidR="00BB14AF" w:rsidRPr="00BD72AC" w:rsidRDefault="00BB14AF" w:rsidP="001853FA">
            <w:pPr>
              <w:pStyle w:val="1101"/>
              <w:rPr>
                <w:b w:val="0"/>
              </w:rPr>
            </w:pPr>
            <w:r w:rsidRPr="00BD72AC">
              <w:rPr>
                <w:b w:val="0"/>
              </w:rPr>
              <w:t>Теплогенераторная №1</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Геофизическая, дом 3-б</w:t>
            </w:r>
          </w:p>
        </w:tc>
        <w:tc>
          <w:tcPr>
            <w:tcW w:w="9030" w:type="dxa"/>
            <w:shd w:val="clear" w:color="auto" w:fill="auto"/>
            <w:vAlign w:val="center"/>
          </w:tcPr>
          <w:p w:rsidR="00BB14AF" w:rsidRPr="00BD72AC" w:rsidRDefault="00BB14AF" w:rsidP="001853FA">
            <w:pPr>
              <w:pStyle w:val="1101"/>
              <w:rPr>
                <w:b w:val="0"/>
              </w:rPr>
            </w:pPr>
            <w:r w:rsidRPr="00BD72AC">
              <w:rPr>
                <w:b w:val="0"/>
              </w:rPr>
              <w:t>МКД пгт. Арти, улица Геофизическая, 1А; МКД пгт. Арти, улица Геофизическая, 3А</w:t>
            </w:r>
          </w:p>
        </w:tc>
      </w:tr>
      <w:tr w:rsidR="00BB14AF" w:rsidRPr="00BD72AC" w:rsidTr="000F1C55">
        <w:trPr>
          <w:trHeight w:val="20"/>
        </w:trPr>
        <w:tc>
          <w:tcPr>
            <w:tcW w:w="1994" w:type="dxa"/>
            <w:shd w:val="clear" w:color="auto" w:fill="auto"/>
            <w:vAlign w:val="center"/>
          </w:tcPr>
          <w:p w:rsidR="00BB14AF" w:rsidRPr="00BD72AC" w:rsidRDefault="00BB14AF" w:rsidP="001853FA">
            <w:pPr>
              <w:pStyle w:val="1101"/>
              <w:rPr>
                <w:b w:val="0"/>
              </w:rPr>
            </w:pPr>
            <w:r w:rsidRPr="00BD72AC">
              <w:rPr>
                <w:b w:val="0"/>
              </w:rPr>
              <w:t>Теплогенераторная №2</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Геофизическая, дом 3-б</w:t>
            </w:r>
          </w:p>
        </w:tc>
        <w:tc>
          <w:tcPr>
            <w:tcW w:w="9030" w:type="dxa"/>
            <w:shd w:val="clear" w:color="auto" w:fill="auto"/>
            <w:vAlign w:val="center"/>
          </w:tcPr>
          <w:p w:rsidR="00BB14AF" w:rsidRPr="00BD72AC" w:rsidRDefault="00BB14AF" w:rsidP="001853FA">
            <w:pPr>
              <w:pStyle w:val="1101"/>
              <w:rPr>
                <w:b w:val="0"/>
              </w:rPr>
            </w:pPr>
            <w:r w:rsidRPr="00BD72AC">
              <w:rPr>
                <w:b w:val="0"/>
              </w:rPr>
              <w:t>МКД пгт. Арти, улица Геофизическая, 3Б</w:t>
            </w:r>
          </w:p>
        </w:tc>
      </w:tr>
      <w:tr w:rsidR="00BB14AF" w:rsidRPr="00BD72AC" w:rsidTr="000F1C55">
        <w:trPr>
          <w:trHeight w:val="20"/>
        </w:trPr>
        <w:tc>
          <w:tcPr>
            <w:tcW w:w="1994" w:type="dxa"/>
            <w:shd w:val="clear" w:color="auto" w:fill="auto"/>
            <w:vAlign w:val="center"/>
          </w:tcPr>
          <w:p w:rsidR="00BB14AF" w:rsidRPr="00BD72AC" w:rsidRDefault="00BB14AF" w:rsidP="001853FA">
            <w:pPr>
              <w:pStyle w:val="1101"/>
              <w:rPr>
                <w:b w:val="0"/>
              </w:rPr>
            </w:pPr>
            <w:r w:rsidRPr="00BD72AC">
              <w:rPr>
                <w:b w:val="0"/>
              </w:rPr>
              <w:t>БМК</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Ленина, дом 73</w:t>
            </w:r>
          </w:p>
        </w:tc>
        <w:tc>
          <w:tcPr>
            <w:tcW w:w="9030" w:type="dxa"/>
            <w:shd w:val="clear" w:color="auto" w:fill="auto"/>
            <w:vAlign w:val="center"/>
          </w:tcPr>
          <w:p w:rsidR="00BB14AF" w:rsidRPr="00BD72AC" w:rsidRDefault="00BB14AF" w:rsidP="001853FA">
            <w:pPr>
              <w:pStyle w:val="1101"/>
              <w:rPr>
                <w:b w:val="0"/>
              </w:rPr>
            </w:pPr>
            <w:r w:rsidRPr="00BD72AC">
              <w:rPr>
                <w:b w:val="0"/>
              </w:rPr>
              <w:t>Торговый центр пгт. Арти, улица Ленина, 75</w:t>
            </w:r>
          </w:p>
        </w:tc>
      </w:tr>
    </w:tbl>
    <w:p w:rsidR="00BB14AF" w:rsidRDefault="00BB14AF" w:rsidP="00BB14AF">
      <w:pPr>
        <w:spacing w:after="0" w:line="360" w:lineRule="auto"/>
        <w:jc w:val="both"/>
        <w:rPr>
          <w:rFonts w:ascii="Times New Roman" w:hAnsi="Times New Roman" w:cs="Times New Roman"/>
          <w:color w:val="000000" w:themeColor="text1"/>
          <w:sz w:val="28"/>
          <w:szCs w:val="28"/>
        </w:rPr>
      </w:pPr>
    </w:p>
    <w:p w:rsidR="00BB14AF" w:rsidRPr="00AD4692" w:rsidRDefault="00BB14AF" w:rsidP="00BB14AF">
      <w:pPr>
        <w:spacing w:after="0" w:line="240" w:lineRule="auto"/>
        <w:jc w:val="both"/>
        <w:rPr>
          <w:rFonts w:ascii="Times New Roman" w:hAnsi="Times New Roman" w:cs="Times New Roman"/>
          <w:color w:val="000000" w:themeColor="text1"/>
          <w:sz w:val="24"/>
          <w:szCs w:val="24"/>
        </w:rPr>
      </w:pPr>
      <w:r>
        <w:rPr>
          <w:rStyle w:val="1ff1"/>
        </w:rPr>
        <w:t>Таблица 2</w:t>
      </w:r>
      <w:r w:rsidRPr="00727ECA">
        <w:rPr>
          <w:rStyle w:val="1ff1"/>
        </w:rPr>
        <w:t>.5</w:t>
      </w:r>
      <w:r w:rsidRPr="00AD4692">
        <w:rPr>
          <w:rFonts w:ascii="Times New Roman" w:hAnsi="Times New Roman" w:cs="Times New Roman"/>
          <w:color w:val="000000" w:themeColor="text1"/>
          <w:sz w:val="24"/>
          <w:szCs w:val="24"/>
        </w:rPr>
        <w:t xml:space="preserve"> – Зоны действия котельн</w:t>
      </w:r>
      <w:r>
        <w:rPr>
          <w:rFonts w:ascii="Times New Roman" w:hAnsi="Times New Roman" w:cs="Times New Roman"/>
          <w:color w:val="000000" w:themeColor="text1"/>
          <w:sz w:val="24"/>
          <w:szCs w:val="24"/>
        </w:rPr>
        <w:t>ой</w:t>
      </w:r>
      <w:r w:rsidRPr="00AD4692">
        <w:rPr>
          <w:rFonts w:ascii="Times New Roman" w:hAnsi="Times New Roman" w:cs="Times New Roman"/>
          <w:color w:val="000000" w:themeColor="text1"/>
          <w:sz w:val="24"/>
          <w:szCs w:val="24"/>
        </w:rPr>
        <w:t xml:space="preserve"> </w:t>
      </w:r>
      <w:r w:rsidRPr="00951EFB">
        <w:rPr>
          <w:rFonts w:ascii="Times New Roman" w:hAnsi="Times New Roman" w:cs="Times New Roman"/>
          <w:color w:val="000000" w:themeColor="text1"/>
          <w:sz w:val="24"/>
          <w:szCs w:val="24"/>
        </w:rPr>
        <w:t>ИГФ УрО РАН</w:t>
      </w:r>
      <w:r>
        <w:rPr>
          <w:rFonts w:ascii="Times New Roman" w:hAnsi="Times New Roman" w:cs="Times New Roman"/>
          <w:color w:val="000000" w:themeColor="text1"/>
          <w:sz w:val="24"/>
          <w:szCs w:val="24"/>
        </w:rPr>
        <w:t xml:space="preserve"> </w:t>
      </w:r>
      <w:r w:rsidRPr="00AD4692">
        <w:rPr>
          <w:rFonts w:ascii="Times New Roman" w:hAnsi="Times New Roman" w:cs="Times New Roman"/>
          <w:color w:val="000000" w:themeColor="text1"/>
          <w:sz w:val="24"/>
          <w:szCs w:val="24"/>
        </w:rPr>
        <w:t>в границах МО «</w:t>
      </w:r>
      <w:r>
        <w:rPr>
          <w:rFonts w:ascii="Times New Roman" w:hAnsi="Times New Roman" w:cs="Times New Roman"/>
          <w:color w:val="000000" w:themeColor="text1"/>
          <w:sz w:val="24"/>
          <w:szCs w:val="24"/>
        </w:rPr>
        <w:t>Артинский</w:t>
      </w:r>
      <w:r w:rsidRPr="00AD4692">
        <w:rPr>
          <w:rFonts w:ascii="Times New Roman" w:hAnsi="Times New Roman" w:cs="Times New Roman"/>
          <w:color w:val="000000" w:themeColor="text1"/>
          <w:sz w:val="24"/>
          <w:szCs w:val="24"/>
        </w:rPr>
        <w:t xml:space="preserve"> городско</w:t>
      </w:r>
      <w:r>
        <w:rPr>
          <w:rFonts w:ascii="Times New Roman" w:hAnsi="Times New Roman" w:cs="Times New Roman"/>
          <w:color w:val="000000" w:themeColor="text1"/>
          <w:sz w:val="24"/>
          <w:szCs w:val="24"/>
        </w:rPr>
        <w:t>й</w:t>
      </w:r>
      <w:r w:rsidRPr="00AD46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округ</w:t>
      </w:r>
      <w:r w:rsidRPr="00AD4692">
        <w:rPr>
          <w:rFonts w:ascii="Times New Roman" w:hAnsi="Times New Roman" w:cs="Times New Roman"/>
          <w:color w:val="000000" w:themeColor="text1"/>
          <w:sz w:val="24"/>
          <w:szCs w:val="24"/>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1"/>
        <w:gridCol w:w="3685"/>
        <w:gridCol w:w="9073"/>
      </w:tblGrid>
      <w:tr w:rsidR="00BB14AF" w:rsidRPr="009C6CD1" w:rsidTr="000F1C55">
        <w:trPr>
          <w:trHeight w:val="284"/>
          <w:tblHeader/>
        </w:trPr>
        <w:tc>
          <w:tcPr>
            <w:tcW w:w="1951" w:type="dxa"/>
            <w:tcBorders>
              <w:top w:val="single" w:sz="4" w:space="0" w:color="auto"/>
            </w:tcBorders>
            <w:shd w:val="clear" w:color="auto" w:fill="auto"/>
            <w:vAlign w:val="center"/>
          </w:tcPr>
          <w:p w:rsidR="00BB14AF" w:rsidRPr="00727ECA" w:rsidRDefault="00BB14AF" w:rsidP="001853FA">
            <w:pPr>
              <w:pStyle w:val="1101"/>
            </w:pPr>
            <w:r w:rsidRPr="00727ECA">
              <w:t>Наименование источника</w:t>
            </w:r>
          </w:p>
        </w:tc>
        <w:tc>
          <w:tcPr>
            <w:tcW w:w="3685" w:type="dxa"/>
            <w:tcBorders>
              <w:top w:val="single" w:sz="4" w:space="0" w:color="auto"/>
            </w:tcBorders>
            <w:shd w:val="clear" w:color="auto" w:fill="auto"/>
            <w:noWrap/>
            <w:vAlign w:val="center"/>
          </w:tcPr>
          <w:p w:rsidR="00BB14AF" w:rsidRPr="00727ECA" w:rsidRDefault="00BB14AF" w:rsidP="001853FA">
            <w:pPr>
              <w:pStyle w:val="1101"/>
            </w:pPr>
            <w:r w:rsidRPr="00727ECA">
              <w:t>Местоположение источника</w:t>
            </w:r>
          </w:p>
        </w:tc>
        <w:tc>
          <w:tcPr>
            <w:tcW w:w="9073" w:type="dxa"/>
            <w:tcBorders>
              <w:top w:val="single" w:sz="4" w:space="0" w:color="auto"/>
            </w:tcBorders>
            <w:shd w:val="clear" w:color="auto" w:fill="auto"/>
            <w:vAlign w:val="center"/>
          </w:tcPr>
          <w:p w:rsidR="00BB14AF" w:rsidRPr="00727ECA" w:rsidRDefault="00BB14AF" w:rsidP="001853FA">
            <w:pPr>
              <w:pStyle w:val="1101"/>
            </w:pPr>
            <w:r w:rsidRPr="00727ECA">
              <w:t>Зона действия источника теплоснабжения</w:t>
            </w:r>
          </w:p>
        </w:tc>
      </w:tr>
      <w:tr w:rsidR="00BB14AF" w:rsidRPr="00BD72AC" w:rsidTr="000F1C55">
        <w:trPr>
          <w:trHeight w:val="20"/>
        </w:trPr>
        <w:tc>
          <w:tcPr>
            <w:tcW w:w="1951" w:type="dxa"/>
            <w:shd w:val="clear" w:color="auto" w:fill="auto"/>
            <w:vAlign w:val="center"/>
          </w:tcPr>
          <w:p w:rsidR="00BB14AF" w:rsidRPr="00BD72AC" w:rsidRDefault="00BB14AF" w:rsidP="001853FA">
            <w:pPr>
              <w:pStyle w:val="1101"/>
              <w:rPr>
                <w:b w:val="0"/>
              </w:rPr>
            </w:pPr>
            <w:r w:rsidRPr="00BD72AC">
              <w:rPr>
                <w:b w:val="0"/>
              </w:rPr>
              <w:t xml:space="preserve">Котельная ИГФ УрО РАН </w:t>
            </w:r>
          </w:p>
        </w:tc>
        <w:tc>
          <w:tcPr>
            <w:tcW w:w="3685" w:type="dxa"/>
            <w:shd w:val="clear" w:color="auto" w:fill="auto"/>
            <w:noWrap/>
            <w:vAlign w:val="center"/>
          </w:tcPr>
          <w:p w:rsidR="00BB14AF" w:rsidRPr="00BD72AC" w:rsidRDefault="00BB14AF" w:rsidP="001853FA">
            <w:pPr>
              <w:pStyle w:val="1101"/>
              <w:rPr>
                <w:b w:val="0"/>
              </w:rPr>
            </w:pPr>
            <w:r w:rsidRPr="00BD72AC">
              <w:rPr>
                <w:b w:val="0"/>
              </w:rPr>
              <w:t>Артинский ГО, пгт. Арти, улица Геофизическая, дом 2а/2</w:t>
            </w:r>
          </w:p>
        </w:tc>
        <w:tc>
          <w:tcPr>
            <w:tcW w:w="9073" w:type="dxa"/>
            <w:shd w:val="clear" w:color="auto" w:fill="auto"/>
            <w:vAlign w:val="center"/>
          </w:tcPr>
          <w:p w:rsidR="00BB14AF" w:rsidRPr="00BD72AC" w:rsidRDefault="00BB14AF" w:rsidP="001853FA">
            <w:pPr>
              <w:pStyle w:val="1101"/>
              <w:rPr>
                <w:b w:val="0"/>
              </w:rPr>
            </w:pPr>
            <w:r w:rsidRPr="00BD72AC">
              <w:rPr>
                <w:b w:val="0"/>
              </w:rPr>
              <w:t xml:space="preserve">ИЖС пгт. Арти, улица Геофизическая, 2а/2; ИЖС пгт. Арти, улица Геофизическая, 2б/2; МКД пгт. Арти, улица Геофизическая, 1; МКД пгт. Арти, улица Геофизическая, 2; </w:t>
            </w:r>
          </w:p>
        </w:tc>
      </w:tr>
    </w:tbl>
    <w:p w:rsidR="00BB14AF" w:rsidRPr="00BD72AC" w:rsidRDefault="00BB14AF" w:rsidP="00BB14AF">
      <w:pPr>
        <w:spacing w:after="0" w:line="360" w:lineRule="auto"/>
        <w:jc w:val="both"/>
        <w:rPr>
          <w:rFonts w:ascii="Times New Roman" w:hAnsi="Times New Roman" w:cs="Times New Roman"/>
          <w:color w:val="000000" w:themeColor="text1"/>
          <w:sz w:val="28"/>
          <w:szCs w:val="28"/>
        </w:rPr>
      </w:pPr>
    </w:p>
    <w:p w:rsidR="001E3F26" w:rsidRDefault="001E3F26" w:rsidP="00426143">
      <w:pPr>
        <w:pStyle w:val="af"/>
        <w:sectPr w:rsidR="001E3F26" w:rsidSect="001E3F26">
          <w:pgSz w:w="16840" w:h="11907" w:orient="landscape" w:code="9"/>
          <w:pgMar w:top="1701" w:right="1418" w:bottom="850" w:left="1134" w:header="709" w:footer="709" w:gutter="0"/>
          <w:cols w:space="708"/>
          <w:docGrid w:linePitch="360"/>
        </w:sectPr>
      </w:pPr>
    </w:p>
    <w:p w:rsidR="00024F2F" w:rsidRDefault="00024F2F" w:rsidP="00B07A70">
      <w:pPr>
        <w:pStyle w:val="110"/>
        <w:ind w:left="0"/>
        <w:outlineLvl w:val="1"/>
      </w:pPr>
      <w:bookmarkStart w:id="7" w:name="_Toc6845872"/>
      <w:r>
        <w:lastRenderedPageBreak/>
        <w:t xml:space="preserve">2.2 </w:t>
      </w:r>
      <w:r w:rsidR="00932D0C" w:rsidRPr="00932D0C">
        <w:t>ОПИСАНИЕ СУЩЕСТВУЮЩИХ И ПЕРСПЕКТИВНЫХ ЗОН ДЕЙСТВИЯ ИНДИВИДУАЛЬНЫХ ИСТОЧНИКОВ ТЕПЛОВОЙ ЭНЕРГИИ</w:t>
      </w:r>
      <w:bookmarkEnd w:id="7"/>
    </w:p>
    <w:p w:rsidR="000F1C55" w:rsidRDefault="000F1C55" w:rsidP="000F1C55">
      <w:pPr>
        <w:pStyle w:val="1ff2"/>
      </w:pPr>
      <w:r>
        <w:t>На территории Артинского городского округа:</w:t>
      </w:r>
    </w:p>
    <w:p w:rsidR="000F1C55" w:rsidRDefault="000F1C55" w:rsidP="000F1C55">
      <w:pPr>
        <w:pStyle w:val="1ff4"/>
        <w:numPr>
          <w:ilvl w:val="0"/>
          <w:numId w:val="3"/>
        </w:numPr>
        <w:ind w:left="0" w:firstLine="851"/>
      </w:pPr>
      <w:r>
        <w:t>одновременно в границах населенных пунктов (поселок Арти, сел Сажино, Старые Арти, Малые Карзи, Манчаж, Новый Златоуст) действуют централизованная и индивидуальная зоны теплоснабжения;</w:t>
      </w:r>
    </w:p>
    <w:p w:rsidR="000F1C55" w:rsidRDefault="000F1C55" w:rsidP="000F1C55">
      <w:pPr>
        <w:pStyle w:val="1ff4"/>
        <w:numPr>
          <w:ilvl w:val="0"/>
          <w:numId w:val="3"/>
        </w:numPr>
        <w:ind w:left="0" w:firstLine="851"/>
      </w:pPr>
      <w:r>
        <w:t>отсутствует централизованная зона теплоснабжения в границах населенных пунктов – деревни Андрейково, Арня-Шигири, Афонасково, Багышково, Байбулда, Бакийково, Березовка, Биткино, Бихметково, Верхние Арти, Верхний Бардым, Волково, Волокушино, Головино, Дружино-Бардым, Евалак, Журавли, Ильчигулово, Кадочниково, Комарово, Конево, Кургат, Малая Дегтяревка, Мараканово, Нижний Бардым, Омельково, Пантелейково, Полдневая, Попова, Рыбино, Сенная, Соколята, Стадухино, Токари, Турышовка, Усть-Кишерть, Усть-Манчаж, Чекмаш, Черепаново, Веркасовка, Широкий Лог, Югуш, поселок Усть-Югуш, села Бараба, Азигулово, Большие Карзи, Курки, Малая Тавра, Поташка, Пристань, Свердловское, Симинчи, Сухановка.</w:t>
      </w:r>
    </w:p>
    <w:p w:rsidR="00024F2F" w:rsidRDefault="000F1C55" w:rsidP="000F1C55">
      <w:pPr>
        <w:pStyle w:val="af"/>
      </w:pPr>
      <w:r>
        <w:t xml:space="preserve">Зоны действия индивидуального теплоснабжения в Артинском городском округе сформированы в исторически сложившихся районах с усадебной застройкой, а также в микрорайонах с коттеджной застройкой в границах населенных пунктов – поселок </w:t>
      </w:r>
    </w:p>
    <w:p w:rsidR="005A3863" w:rsidRDefault="005A3863" w:rsidP="00811E3F">
      <w:pPr>
        <w:pStyle w:val="af"/>
      </w:pPr>
      <w:r>
        <w:t>Перспективные зоны действия децентрализованного теплоснабжения ограничены теплоснабжением индивидуальной жилой застройки.</w:t>
      </w:r>
    </w:p>
    <w:p w:rsidR="00426143" w:rsidRDefault="00811E3F" w:rsidP="00B07A70">
      <w:pPr>
        <w:pStyle w:val="110"/>
        <w:ind w:left="0"/>
        <w:outlineLvl w:val="1"/>
      </w:pPr>
      <w:bookmarkStart w:id="8" w:name="_Toc6845873"/>
      <w:r>
        <w:t>2</w:t>
      </w:r>
      <w:r w:rsidR="00426143">
        <w:t>.</w:t>
      </w:r>
      <w:r>
        <w:t>3</w:t>
      </w:r>
      <w:r w:rsidR="00426143">
        <w:t xml:space="preserve"> </w:t>
      </w:r>
      <w:r w:rsidRPr="00811E3F">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bookmarkEnd w:id="8"/>
    </w:p>
    <w:p w:rsidR="000F1C55" w:rsidRPr="00633FC7" w:rsidRDefault="000F1C55" w:rsidP="000F1C55">
      <w:pPr>
        <w:spacing w:after="0" w:line="360" w:lineRule="auto"/>
        <w:ind w:firstLine="567"/>
        <w:jc w:val="both"/>
        <w:rPr>
          <w:rFonts w:ascii="Times New Roman" w:hAnsi="Times New Roman" w:cs="Times New Roman"/>
          <w:color w:val="000000" w:themeColor="text1"/>
          <w:sz w:val="28"/>
        </w:rPr>
      </w:pPr>
      <w:r w:rsidRPr="00633FC7">
        <w:rPr>
          <w:rFonts w:ascii="Times New Roman" w:hAnsi="Times New Roman" w:cs="Times New Roman"/>
          <w:color w:val="000000" w:themeColor="text1"/>
          <w:sz w:val="28"/>
        </w:rPr>
        <w:t>В соответствии с генеральным планом Артинского городск</w:t>
      </w:r>
      <w:r>
        <w:rPr>
          <w:rFonts w:ascii="Times New Roman" w:hAnsi="Times New Roman" w:cs="Times New Roman"/>
          <w:color w:val="000000" w:themeColor="text1"/>
          <w:sz w:val="28"/>
        </w:rPr>
        <w:t>ого округа Свердловской области</w:t>
      </w:r>
      <w:r w:rsidRPr="00633FC7">
        <w:rPr>
          <w:rFonts w:ascii="Times New Roman" w:hAnsi="Times New Roman" w:cs="Times New Roman"/>
          <w:color w:val="000000" w:themeColor="text1"/>
          <w:sz w:val="28"/>
        </w:rPr>
        <w:t xml:space="preserve"> утвержденным решением Думы Артинского городского округа №103 от 11.12.2012 года подключение новых </w:t>
      </w:r>
      <w:r w:rsidRPr="00633FC7">
        <w:rPr>
          <w:rFonts w:ascii="Times New Roman" w:hAnsi="Times New Roman" w:cs="Times New Roman"/>
          <w:color w:val="000000" w:themeColor="text1"/>
          <w:sz w:val="28"/>
        </w:rPr>
        <w:lastRenderedPageBreak/>
        <w:t>потребителей к централизованной системе теплоснабжения планируется, перспективные балансы тепловой мощности и подключенной нагрузки будут изменяться.</w:t>
      </w:r>
    </w:p>
    <w:p w:rsidR="000F1C55" w:rsidRDefault="000F1C55" w:rsidP="000F1C55">
      <w:pPr>
        <w:spacing w:after="0" w:line="360" w:lineRule="auto"/>
        <w:ind w:firstLine="567"/>
        <w:jc w:val="both"/>
        <w:rPr>
          <w:rFonts w:ascii="Times New Roman" w:hAnsi="Times New Roman" w:cs="Times New Roman"/>
          <w:color w:val="000000" w:themeColor="text1"/>
          <w:sz w:val="28"/>
        </w:rPr>
      </w:pPr>
      <w:r w:rsidRPr="00633FC7">
        <w:rPr>
          <w:rFonts w:ascii="Times New Roman" w:hAnsi="Times New Roman" w:cs="Times New Roman"/>
          <w:color w:val="000000" w:themeColor="text1"/>
          <w:sz w:val="28"/>
        </w:rPr>
        <w:t>МУП АГО Теплотехника 23.05.2016 г. выдало технические условия на присоединение к централизованной схеме теплоснабжения котельной №8 пристроя к зданию МАОУ АГО АСОШ №1 с планируемым сроком ввода объекта 20</w:t>
      </w:r>
      <w:r w:rsidR="000C7155">
        <w:rPr>
          <w:rFonts w:ascii="Times New Roman" w:hAnsi="Times New Roman" w:cs="Times New Roman"/>
          <w:color w:val="000000" w:themeColor="text1"/>
          <w:sz w:val="28"/>
        </w:rPr>
        <w:t>21</w:t>
      </w:r>
      <w:r w:rsidRPr="00633FC7">
        <w:rPr>
          <w:rFonts w:ascii="Times New Roman" w:hAnsi="Times New Roman" w:cs="Times New Roman"/>
          <w:color w:val="000000" w:themeColor="text1"/>
          <w:sz w:val="28"/>
        </w:rPr>
        <w:t>-202</w:t>
      </w:r>
      <w:r w:rsidR="000C7155">
        <w:rPr>
          <w:rFonts w:ascii="Times New Roman" w:hAnsi="Times New Roman" w:cs="Times New Roman"/>
          <w:color w:val="000000" w:themeColor="text1"/>
          <w:sz w:val="28"/>
        </w:rPr>
        <w:t>3</w:t>
      </w:r>
      <w:r w:rsidRPr="00633FC7">
        <w:rPr>
          <w:rFonts w:ascii="Times New Roman" w:hAnsi="Times New Roman" w:cs="Times New Roman"/>
          <w:color w:val="000000" w:themeColor="text1"/>
          <w:sz w:val="28"/>
        </w:rPr>
        <w:t xml:space="preserve"> гг. и присоединенной тепловой нагрузкой объекта 0,691 Гкал/час. На перспективу данные изменения учтены и отражены с 2020 года.</w:t>
      </w:r>
    </w:p>
    <w:p w:rsidR="000F1C55" w:rsidRDefault="00675A8F" w:rsidP="000F1C55">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Также имеют</w:t>
      </w:r>
      <w:r w:rsidR="000F1C55">
        <w:rPr>
          <w:rFonts w:ascii="Times New Roman" w:hAnsi="Times New Roman" w:cs="Times New Roman"/>
          <w:color w:val="000000" w:themeColor="text1"/>
          <w:sz w:val="28"/>
        </w:rPr>
        <w:t>ся</w:t>
      </w:r>
      <w:r w:rsidR="000F1C55" w:rsidRPr="006413D6">
        <w:rPr>
          <w:rFonts w:ascii="Times New Roman" w:hAnsi="Times New Roman" w:cs="Times New Roman"/>
          <w:color w:val="000000" w:themeColor="text1"/>
          <w:sz w:val="28"/>
        </w:rPr>
        <w:t xml:space="preserve"> 2 (дв</w:t>
      </w:r>
      <w:r w:rsidR="000F1C55">
        <w:rPr>
          <w:rFonts w:ascii="Times New Roman" w:hAnsi="Times New Roman" w:cs="Times New Roman"/>
          <w:color w:val="000000" w:themeColor="text1"/>
          <w:sz w:val="28"/>
        </w:rPr>
        <w:t>а</w:t>
      </w:r>
      <w:r w:rsidR="000F1C55" w:rsidRPr="006413D6">
        <w:rPr>
          <w:rFonts w:ascii="Times New Roman" w:hAnsi="Times New Roman" w:cs="Times New Roman"/>
          <w:color w:val="000000" w:themeColor="text1"/>
          <w:sz w:val="28"/>
        </w:rPr>
        <w:t>) утвержденных проект</w:t>
      </w:r>
      <w:r w:rsidR="000F1C55">
        <w:rPr>
          <w:rFonts w:ascii="Times New Roman" w:hAnsi="Times New Roman" w:cs="Times New Roman"/>
          <w:color w:val="000000" w:themeColor="text1"/>
          <w:sz w:val="28"/>
        </w:rPr>
        <w:t>а</w:t>
      </w:r>
      <w:r w:rsidR="000F1C55" w:rsidRPr="006413D6">
        <w:rPr>
          <w:rFonts w:ascii="Times New Roman" w:hAnsi="Times New Roman" w:cs="Times New Roman"/>
          <w:color w:val="000000" w:themeColor="text1"/>
          <w:sz w:val="28"/>
        </w:rPr>
        <w:t xml:space="preserve"> планировки территории ((МК №29 от 18.08.2017), (МК №62 от 30.12.2016)</w:t>
      </w:r>
      <w:r w:rsidR="000F1C55">
        <w:rPr>
          <w:rFonts w:ascii="Times New Roman" w:hAnsi="Times New Roman" w:cs="Times New Roman"/>
          <w:color w:val="000000" w:themeColor="text1"/>
          <w:sz w:val="28"/>
        </w:rPr>
        <w:t>.</w:t>
      </w:r>
      <w:r w:rsidR="000F1C55" w:rsidRPr="006413D6">
        <w:rPr>
          <w:rFonts w:ascii="Times New Roman" w:hAnsi="Times New Roman" w:cs="Times New Roman"/>
          <w:color w:val="000000" w:themeColor="text1"/>
          <w:sz w:val="28"/>
        </w:rPr>
        <w:t xml:space="preserve"> На перспективу данные учтены и отражены с 2023 года</w:t>
      </w:r>
      <w:r w:rsidR="000F1C55">
        <w:rPr>
          <w:rFonts w:ascii="Times New Roman" w:hAnsi="Times New Roman" w:cs="Times New Roman"/>
          <w:color w:val="000000" w:themeColor="text1"/>
          <w:sz w:val="28"/>
        </w:rPr>
        <w:t>.</w:t>
      </w:r>
    </w:p>
    <w:p w:rsidR="000F1C55" w:rsidRDefault="000F1C55" w:rsidP="000F1C55">
      <w:pPr>
        <w:pStyle w:val="1ff2"/>
      </w:pPr>
      <w:r w:rsidRPr="00C76E28">
        <w:t>Баланс тепловой мощности котельных</w:t>
      </w:r>
      <w:r>
        <w:t xml:space="preserve"> МУП АГО «Теплотехника» Артинского городского округа </w:t>
      </w:r>
      <w:r w:rsidRPr="00C76E28">
        <w:t>приведен</w:t>
      </w:r>
      <w:r>
        <w:t xml:space="preserve"> в таблице 2.7.</w:t>
      </w:r>
    </w:p>
    <w:p w:rsidR="000F1C55" w:rsidRDefault="000F1C55" w:rsidP="000F1C55">
      <w:pPr>
        <w:pStyle w:val="1ff2"/>
      </w:pPr>
      <w:r>
        <w:t>Баланс тепловой мощности котельной АО «Артинский завод» Артинского городского округа приведен в таблице 2.8.</w:t>
      </w:r>
    </w:p>
    <w:p w:rsidR="000F1C55" w:rsidRDefault="000F1C55" w:rsidP="000F1C55">
      <w:pPr>
        <w:pStyle w:val="1ff2"/>
      </w:pPr>
      <w:r>
        <w:t>Баланс тепловой мощности котельной ОАО «ОТСК» Артинского городского округа приведен в таблице 2.9.</w:t>
      </w:r>
    </w:p>
    <w:p w:rsidR="000F1C55" w:rsidRDefault="000F1C55" w:rsidP="000F1C55">
      <w:pPr>
        <w:pStyle w:val="1ff2"/>
      </w:pPr>
      <w:r>
        <w:t>Баланс тепловой мощности котельной ООО «Стройтехнопласт» Артинского городского округа приведен в таблице 2.10.</w:t>
      </w:r>
    </w:p>
    <w:p w:rsidR="000F1C55" w:rsidRDefault="000F1C55" w:rsidP="000F1C55">
      <w:pPr>
        <w:pStyle w:val="1ff2"/>
      </w:pPr>
      <w:r>
        <w:t>Баланс тепловой мощности котельной ИГФ УрО РАН Артинского городского округа приведен в таблице 2.11.</w:t>
      </w:r>
    </w:p>
    <w:p w:rsidR="000F1C55" w:rsidRDefault="000F1C55" w:rsidP="000F1C55">
      <w:pPr>
        <w:pStyle w:val="1ff2"/>
      </w:pPr>
      <w:r>
        <w:t xml:space="preserve">Баланс тепловой мощности котельной </w:t>
      </w:r>
      <w:r w:rsidRPr="00BB4EDC">
        <w:t>утвержденн</w:t>
      </w:r>
      <w:r>
        <w:t>ого</w:t>
      </w:r>
      <w:r w:rsidRPr="00BB4EDC">
        <w:t xml:space="preserve"> </w:t>
      </w:r>
      <w:r>
        <w:t>проекта планировки территории (</w:t>
      </w:r>
      <w:r w:rsidRPr="00BB4EDC">
        <w:t>МК №29 от 18.08.2017</w:t>
      </w:r>
      <w:r>
        <w:t>)</w:t>
      </w:r>
      <w:r w:rsidRPr="009D42F9">
        <w:t xml:space="preserve"> </w:t>
      </w:r>
      <w:r>
        <w:t>приведен в таблице 2.12.</w:t>
      </w:r>
    </w:p>
    <w:p w:rsidR="000F1C55" w:rsidRDefault="000F1C55" w:rsidP="000F1C55">
      <w:pPr>
        <w:pStyle w:val="1ff2"/>
      </w:pPr>
      <w:r>
        <w:t xml:space="preserve">Баланс тепловой мощности котельной </w:t>
      </w:r>
      <w:r w:rsidRPr="00BB4EDC">
        <w:t>утвержденн</w:t>
      </w:r>
      <w:r>
        <w:t>ого</w:t>
      </w:r>
      <w:r w:rsidRPr="00BB4EDC">
        <w:t xml:space="preserve"> </w:t>
      </w:r>
      <w:r>
        <w:t>проекта планировки территории (</w:t>
      </w:r>
      <w:r w:rsidRPr="006413D6">
        <w:t>МК №62 от 30.12.2016</w:t>
      </w:r>
      <w:r>
        <w:t>)</w:t>
      </w:r>
      <w:r w:rsidRPr="009D42F9">
        <w:t xml:space="preserve"> </w:t>
      </w:r>
      <w:r>
        <w:t>приведен в таблице 2.13.</w:t>
      </w:r>
    </w:p>
    <w:p w:rsidR="00F061F4" w:rsidRDefault="00F061F4" w:rsidP="00B57CD2">
      <w:pPr>
        <w:pStyle w:val="af"/>
      </w:pPr>
    </w:p>
    <w:p w:rsidR="00F061F4" w:rsidRDefault="00F061F4" w:rsidP="00F061F4">
      <w:pPr>
        <w:pStyle w:val="af"/>
        <w:ind w:firstLine="0"/>
        <w:sectPr w:rsidR="00F061F4" w:rsidSect="005546D2">
          <w:pgSz w:w="11907" w:h="16840" w:code="9"/>
          <w:pgMar w:top="1418" w:right="850" w:bottom="1134" w:left="1701" w:header="709" w:footer="709" w:gutter="0"/>
          <w:cols w:space="708"/>
          <w:docGrid w:linePitch="360"/>
        </w:sectPr>
      </w:pPr>
    </w:p>
    <w:p w:rsidR="000F1C55" w:rsidRPr="00B07A70" w:rsidRDefault="000F1C55" w:rsidP="000F1C55">
      <w:pPr>
        <w:pStyle w:val="1ff0"/>
        <w:rPr>
          <w:b w:val="0"/>
        </w:rPr>
      </w:pPr>
      <w:r w:rsidRPr="00B75A1B">
        <w:lastRenderedPageBreak/>
        <w:t xml:space="preserve">Таблица </w:t>
      </w:r>
      <w:r>
        <w:t xml:space="preserve">2.7 - </w:t>
      </w:r>
      <w:r w:rsidRPr="00B07A70">
        <w:rPr>
          <w:b w:val="0"/>
        </w:rPr>
        <w:t>Баланс тепловой мощности котельных МУП АГО «Теплотехника» Артинского городского округа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3853"/>
        <w:gridCol w:w="631"/>
        <w:gridCol w:w="630"/>
        <w:gridCol w:w="630"/>
        <w:gridCol w:w="630"/>
        <w:gridCol w:w="630"/>
        <w:gridCol w:w="630"/>
        <w:gridCol w:w="630"/>
        <w:gridCol w:w="630"/>
        <w:gridCol w:w="630"/>
        <w:gridCol w:w="630"/>
        <w:gridCol w:w="630"/>
        <w:gridCol w:w="630"/>
        <w:gridCol w:w="630"/>
        <w:gridCol w:w="630"/>
        <w:gridCol w:w="630"/>
        <w:gridCol w:w="630"/>
        <w:gridCol w:w="630"/>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vMerge/>
            <w:shd w:val="clear" w:color="auto" w:fill="auto"/>
            <w:vAlign w:val="center"/>
            <w:hideMark/>
          </w:tcPr>
          <w:p w:rsidR="000F1C55" w:rsidRPr="00891E84" w:rsidRDefault="000F1C55" w:rsidP="001853FA">
            <w:pPr>
              <w:pStyle w:val="1101"/>
              <w:rPr>
                <w:sz w:val="20"/>
                <w:szCs w:val="20"/>
              </w:rPr>
            </w:pP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14582" w:type="dxa"/>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№1</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0,51</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0,51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0,34</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5A351E" w:rsidRPr="00891E84" w:rsidRDefault="005A351E" w:rsidP="005A351E">
            <w:pPr>
              <w:pStyle w:val="1101"/>
              <w:rPr>
                <w:b w:val="0"/>
                <w:sz w:val="20"/>
                <w:szCs w:val="20"/>
              </w:rPr>
            </w:pPr>
            <w:r w:rsidRPr="00891E84">
              <w:rPr>
                <w:b w:val="0"/>
                <w:sz w:val="20"/>
                <w:szCs w:val="20"/>
              </w:rPr>
              <w:t>0,51</w:t>
            </w:r>
          </w:p>
        </w:tc>
        <w:tc>
          <w:tcPr>
            <w:tcW w:w="0" w:type="auto"/>
            <w:shd w:val="clear" w:color="auto" w:fill="auto"/>
            <w:vAlign w:val="center"/>
          </w:tcPr>
          <w:p w:rsidR="005A351E" w:rsidRPr="00891E84" w:rsidRDefault="005A351E" w:rsidP="005A351E">
            <w:pPr>
              <w:pStyle w:val="1101"/>
              <w:rPr>
                <w:b w:val="0"/>
                <w:sz w:val="20"/>
                <w:szCs w:val="20"/>
              </w:rPr>
            </w:pPr>
            <w:r w:rsidRPr="00891E84">
              <w:rPr>
                <w:b w:val="0"/>
                <w:sz w:val="20"/>
                <w:szCs w:val="20"/>
              </w:rPr>
              <w:t>0,51</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0,34</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СН,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0,02</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0,02</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0,49</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0,49</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0,32</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5A351E" w:rsidRPr="00891E84" w:rsidRDefault="005A351E" w:rsidP="005A351E">
            <w:pPr>
              <w:pStyle w:val="1101"/>
              <w:rPr>
                <w:b w:val="0"/>
                <w:sz w:val="20"/>
                <w:szCs w:val="20"/>
              </w:rPr>
            </w:pPr>
            <w:r w:rsidRPr="00891E84">
              <w:rPr>
                <w:b w:val="0"/>
                <w:sz w:val="20"/>
                <w:szCs w:val="20"/>
              </w:rPr>
              <w:t>0,004</w:t>
            </w:r>
          </w:p>
        </w:tc>
        <w:tc>
          <w:tcPr>
            <w:tcW w:w="0" w:type="auto"/>
            <w:shd w:val="clear" w:color="auto" w:fill="auto"/>
            <w:vAlign w:val="center"/>
          </w:tcPr>
          <w:p w:rsidR="005A351E" w:rsidRPr="00891E84" w:rsidRDefault="005A351E" w:rsidP="005A351E">
            <w:pPr>
              <w:pStyle w:val="1101"/>
              <w:rPr>
                <w:b w:val="0"/>
                <w:sz w:val="20"/>
                <w:szCs w:val="20"/>
              </w:rPr>
            </w:pPr>
            <w:r w:rsidRPr="00891E84">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c>
          <w:tcPr>
            <w:tcW w:w="0" w:type="auto"/>
            <w:shd w:val="clear" w:color="auto" w:fill="auto"/>
            <w:vAlign w:val="center"/>
          </w:tcPr>
          <w:p w:rsidR="005A351E" w:rsidRPr="000C7155" w:rsidRDefault="005A351E" w:rsidP="005A351E">
            <w:pPr>
              <w:pStyle w:val="1101"/>
              <w:rPr>
                <w:b w:val="0"/>
                <w:sz w:val="20"/>
                <w:szCs w:val="20"/>
              </w:rPr>
            </w:pPr>
            <w:r w:rsidRPr="000C7155">
              <w:rPr>
                <w:b w:val="0"/>
                <w:sz w:val="20"/>
                <w:szCs w:val="20"/>
              </w:rPr>
              <w:t>0,004</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0,26</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0,26</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0,25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 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3,71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0,088</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1,43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0,0001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0,109</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0,95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№6</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0,43</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0,43</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0,013</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0,42</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0C7155"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0,008</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0,30</w:t>
            </w: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c>
          <w:tcPr>
            <w:tcW w:w="0" w:type="auto"/>
            <w:shd w:val="clear" w:color="auto" w:fill="auto"/>
            <w:vAlign w:val="center"/>
            <w:hideMark/>
          </w:tcPr>
          <w:p w:rsidR="000F1C55" w:rsidRPr="005A351E" w:rsidRDefault="000F1C55" w:rsidP="001853FA">
            <w:pPr>
              <w:pStyle w:val="1101"/>
              <w:rPr>
                <w:b w:val="0"/>
                <w:sz w:val="20"/>
                <w:szCs w:val="20"/>
                <w:highlight w:val="yellow"/>
              </w:rPr>
            </w:pP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0,008</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3,43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1,55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gridSpan w:val="18"/>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№8</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СН,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0,005</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0,005</w:t>
            </w:r>
          </w:p>
        </w:tc>
      </w:tr>
      <w:tr w:rsidR="005A351E" w:rsidRPr="00891E84" w:rsidTr="000F1C55">
        <w:trPr>
          <w:trHeight w:val="397"/>
          <w:tblHeader/>
        </w:trPr>
        <w:tc>
          <w:tcPr>
            <w:tcW w:w="0" w:type="auto"/>
            <w:shd w:val="clear" w:color="auto" w:fill="auto"/>
            <w:vAlign w:val="center"/>
            <w:hideMark/>
          </w:tcPr>
          <w:p w:rsidR="005A351E" w:rsidRPr="00891E84" w:rsidRDefault="005A351E" w:rsidP="005A351E">
            <w:pPr>
              <w:pStyle w:val="1101"/>
              <w:rPr>
                <w:b w:val="0"/>
                <w:sz w:val="20"/>
                <w:szCs w:val="20"/>
              </w:rPr>
            </w:pP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891E84" w:rsidRDefault="005A351E" w:rsidP="005A351E">
            <w:pPr>
              <w:pStyle w:val="1101"/>
              <w:rPr>
                <w:b w:val="0"/>
                <w:sz w:val="20"/>
                <w:szCs w:val="20"/>
              </w:rPr>
            </w:pPr>
            <w:r w:rsidRPr="00891E84">
              <w:rPr>
                <w:b w:val="0"/>
                <w:sz w:val="20"/>
                <w:szCs w:val="20"/>
              </w:rPr>
              <w:t>1,72</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c>
          <w:tcPr>
            <w:tcW w:w="0" w:type="auto"/>
            <w:shd w:val="clear" w:color="auto" w:fill="auto"/>
            <w:vAlign w:val="center"/>
            <w:hideMark/>
          </w:tcPr>
          <w:p w:rsidR="005A351E" w:rsidRPr="000C7155" w:rsidRDefault="005A351E" w:rsidP="005A351E">
            <w:pPr>
              <w:pStyle w:val="1101"/>
              <w:rPr>
                <w:b w:val="0"/>
                <w:sz w:val="20"/>
                <w:szCs w:val="20"/>
              </w:rPr>
            </w:pPr>
            <w:r w:rsidRPr="000C7155">
              <w:rPr>
                <w:b w:val="0"/>
                <w:sz w:val="20"/>
                <w:szCs w:val="20"/>
              </w:rPr>
              <w:t>3,1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0,085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1,60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1,60</w:t>
            </w:r>
          </w:p>
        </w:tc>
        <w:tc>
          <w:tcPr>
            <w:tcW w:w="0" w:type="auto"/>
            <w:shd w:val="clear" w:color="auto" w:fill="auto"/>
            <w:vAlign w:val="center"/>
            <w:hideMark/>
          </w:tcPr>
          <w:p w:rsidR="000F1C55" w:rsidRPr="000C7155" w:rsidRDefault="005A351E" w:rsidP="001853FA">
            <w:pPr>
              <w:pStyle w:val="1101"/>
              <w:rPr>
                <w:b w:val="0"/>
                <w:sz w:val="20"/>
                <w:szCs w:val="20"/>
              </w:rPr>
            </w:pPr>
            <w:r w:rsidRPr="000C7155">
              <w:rPr>
                <w:b w:val="0"/>
                <w:sz w:val="20"/>
                <w:szCs w:val="20"/>
              </w:rPr>
              <w:t>1,891</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c>
          <w:tcPr>
            <w:tcW w:w="0" w:type="auto"/>
            <w:shd w:val="clear" w:color="auto" w:fill="auto"/>
            <w:vAlign w:val="center"/>
            <w:hideMark/>
          </w:tcPr>
          <w:p w:rsidR="000F1C55" w:rsidRPr="000C7155" w:rsidRDefault="000F1C55" w:rsidP="001853FA">
            <w:pPr>
              <w:pStyle w:val="1101"/>
              <w:rPr>
                <w:b w:val="0"/>
                <w:sz w:val="20"/>
                <w:szCs w:val="20"/>
              </w:rPr>
            </w:pPr>
            <w:r w:rsidRPr="000C7155">
              <w:rPr>
                <w:b w:val="0"/>
                <w:sz w:val="20"/>
                <w:szCs w:val="20"/>
              </w:rPr>
              <w:t>2,29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0C7155" w:rsidRDefault="000F1C55" w:rsidP="001853FA">
            <w:pPr>
              <w:pStyle w:val="1101"/>
              <w:rPr>
                <w:b w:val="0"/>
                <w:sz w:val="20"/>
                <w:szCs w:val="20"/>
              </w:rPr>
            </w:pPr>
            <w:r w:rsidRPr="000C7155">
              <w:rPr>
                <w:b w:val="0"/>
                <w:sz w:val="20"/>
                <w:szCs w:val="20"/>
              </w:rPr>
              <w:t>Котельная №9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6,00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6,00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6,00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0,031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0,031</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5,97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5,97</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0,136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0,136</w:t>
            </w:r>
          </w:p>
        </w:tc>
      </w:tr>
      <w:tr w:rsidR="005A351E" w:rsidRPr="00891E84" w:rsidTr="005A351E">
        <w:trPr>
          <w:trHeight w:val="397"/>
          <w:tblHeader/>
        </w:trPr>
        <w:tc>
          <w:tcPr>
            <w:tcW w:w="0" w:type="auto"/>
            <w:shd w:val="clear" w:color="auto" w:fill="auto"/>
            <w:vAlign w:val="center"/>
          </w:tcPr>
          <w:p w:rsidR="005A351E" w:rsidRPr="00891E84" w:rsidRDefault="005A351E" w:rsidP="001853FA">
            <w:pPr>
              <w:pStyle w:val="1101"/>
              <w:rPr>
                <w:b w:val="0"/>
                <w:sz w:val="20"/>
                <w:szCs w:val="20"/>
              </w:rPr>
            </w:pPr>
          </w:p>
        </w:tc>
        <w:tc>
          <w:tcPr>
            <w:tcW w:w="0" w:type="auto"/>
            <w:shd w:val="clear" w:color="auto" w:fill="auto"/>
            <w:vAlign w:val="center"/>
          </w:tcPr>
          <w:p w:rsidR="005A351E" w:rsidRPr="00891E84" w:rsidRDefault="005A351E"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5A351E" w:rsidRPr="00891E84" w:rsidRDefault="005A351E" w:rsidP="001853FA">
            <w:pPr>
              <w:pStyle w:val="1101"/>
              <w:rPr>
                <w:b w:val="0"/>
                <w:sz w:val="20"/>
                <w:szCs w:val="20"/>
              </w:rPr>
            </w:pPr>
            <w:r w:rsidRPr="00891E84">
              <w:rPr>
                <w:b w:val="0"/>
                <w:sz w:val="20"/>
                <w:szCs w:val="20"/>
              </w:rPr>
              <w:t>2,18</w:t>
            </w:r>
          </w:p>
        </w:tc>
        <w:tc>
          <w:tcPr>
            <w:tcW w:w="0" w:type="auto"/>
            <w:shd w:val="clear" w:color="auto" w:fill="auto"/>
            <w:vAlign w:val="center"/>
          </w:tcPr>
          <w:p w:rsidR="005A351E" w:rsidRPr="00891E84" w:rsidRDefault="005A351E" w:rsidP="001853FA">
            <w:pPr>
              <w:pStyle w:val="1101"/>
              <w:rPr>
                <w:b w:val="0"/>
                <w:sz w:val="20"/>
                <w:szCs w:val="20"/>
              </w:rPr>
            </w:pPr>
            <w:r w:rsidRPr="00891E84">
              <w:rPr>
                <w:b w:val="0"/>
                <w:sz w:val="20"/>
                <w:szCs w:val="20"/>
              </w:rPr>
              <w:t>2,18</w:t>
            </w:r>
          </w:p>
        </w:tc>
        <w:tc>
          <w:tcPr>
            <w:tcW w:w="0" w:type="auto"/>
            <w:shd w:val="clear" w:color="auto" w:fill="auto"/>
            <w:vAlign w:val="center"/>
          </w:tcPr>
          <w:p w:rsidR="005A351E" w:rsidRPr="000C7155" w:rsidRDefault="005A351E" w:rsidP="001853FA">
            <w:pPr>
              <w:pStyle w:val="1101"/>
              <w:rPr>
                <w:b w:val="0"/>
                <w:sz w:val="20"/>
                <w:szCs w:val="20"/>
              </w:rPr>
            </w:pPr>
            <w:r w:rsidRPr="000C7155">
              <w:rPr>
                <w:b w:val="0"/>
                <w:sz w:val="20"/>
                <w:szCs w:val="20"/>
              </w:rPr>
              <w:t>2,2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c>
          <w:tcPr>
            <w:tcW w:w="0" w:type="auto"/>
            <w:shd w:val="clear" w:color="auto" w:fill="auto"/>
          </w:tcPr>
          <w:p w:rsidR="005A351E" w:rsidRPr="000C7155" w:rsidRDefault="005A351E">
            <w:r w:rsidRPr="000C7155">
              <w:rPr>
                <w:sz w:val="20"/>
                <w:szCs w:val="20"/>
              </w:rPr>
              <w:t>2</w:t>
            </w:r>
            <w:r w:rsidRPr="000C7155">
              <w:rPr>
                <w:b/>
                <w:sz w:val="20"/>
                <w:szCs w:val="20"/>
              </w:rPr>
              <w:t>,2</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0C7155" w:rsidRDefault="000F1C55" w:rsidP="001853FA">
            <w:pPr>
              <w:pStyle w:val="1101"/>
              <w:rPr>
                <w:b w:val="0"/>
                <w:sz w:val="20"/>
                <w:szCs w:val="20"/>
              </w:rPr>
            </w:pPr>
            <w:r w:rsidRPr="000C7155">
              <w:rPr>
                <w:b w:val="0"/>
                <w:sz w:val="20"/>
                <w:szCs w:val="20"/>
              </w:rPr>
              <w:t>Котельная №10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0,50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0,50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0,50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0,010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0,04</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0,47</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0C7155" w:rsidRDefault="000F1C55" w:rsidP="001853FA">
            <w:pPr>
              <w:pStyle w:val="1101"/>
              <w:rPr>
                <w:b w:val="0"/>
                <w:sz w:val="20"/>
                <w:szCs w:val="20"/>
              </w:rPr>
            </w:pPr>
            <w:r w:rsidRPr="000C7155">
              <w:rPr>
                <w:b w:val="0"/>
                <w:sz w:val="20"/>
                <w:szCs w:val="20"/>
              </w:rPr>
              <w:t>Котельная №12</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0,004</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0,08</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c>
          <w:tcPr>
            <w:tcW w:w="0" w:type="auto"/>
            <w:shd w:val="clear" w:color="auto" w:fill="auto"/>
            <w:vAlign w:val="center"/>
          </w:tcPr>
          <w:p w:rsidR="000F1C55" w:rsidRPr="000C7155" w:rsidRDefault="000F1C55" w:rsidP="001853FA">
            <w:pPr>
              <w:pStyle w:val="1101"/>
              <w:rPr>
                <w:b w:val="0"/>
                <w:sz w:val="20"/>
                <w:szCs w:val="20"/>
              </w:rPr>
            </w:pPr>
            <w:r w:rsidRPr="000C7155">
              <w:rPr>
                <w:b w:val="0"/>
                <w:sz w:val="20"/>
                <w:szCs w:val="20"/>
              </w:rPr>
              <w:t>0,10</w:t>
            </w:r>
          </w:p>
        </w:tc>
      </w:tr>
    </w:tbl>
    <w:p w:rsidR="000F1C55" w:rsidRDefault="000F1C55" w:rsidP="000F1C55">
      <w:pPr>
        <w:rPr>
          <w:rFonts w:ascii="Times New Roman" w:hAnsi="Times New Roman" w:cs="Times New Roman"/>
          <w:color w:val="000000" w:themeColor="text1"/>
          <w:sz w:val="28"/>
        </w:rPr>
      </w:pPr>
      <w:r>
        <w:br w:type="page"/>
      </w:r>
    </w:p>
    <w:p w:rsidR="000F1C55" w:rsidRPr="00B07A70" w:rsidRDefault="000F1C55" w:rsidP="000F1C55">
      <w:pPr>
        <w:pStyle w:val="1ff0"/>
        <w:rPr>
          <w:b w:val="0"/>
        </w:rPr>
      </w:pPr>
      <w:r>
        <w:lastRenderedPageBreak/>
        <w:t xml:space="preserve">Таблица 2.8 – </w:t>
      </w:r>
      <w:r w:rsidRPr="00B07A70">
        <w:rPr>
          <w:b w:val="0"/>
        </w:rPr>
        <w:t xml:space="preserve">Баланс тепловой мощности котельной АО «Артинский завод» Артинского городского округа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3850"/>
        <w:gridCol w:w="630"/>
        <w:gridCol w:w="630"/>
        <w:gridCol w:w="630"/>
        <w:gridCol w:w="630"/>
        <w:gridCol w:w="630"/>
        <w:gridCol w:w="630"/>
        <w:gridCol w:w="630"/>
        <w:gridCol w:w="630"/>
        <w:gridCol w:w="630"/>
        <w:gridCol w:w="630"/>
        <w:gridCol w:w="630"/>
        <w:gridCol w:w="630"/>
        <w:gridCol w:w="630"/>
        <w:gridCol w:w="630"/>
        <w:gridCol w:w="630"/>
        <w:gridCol w:w="630"/>
        <w:gridCol w:w="630"/>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vMerge/>
            <w:shd w:val="clear" w:color="auto" w:fill="auto"/>
            <w:vAlign w:val="center"/>
            <w:hideMark/>
          </w:tcPr>
          <w:p w:rsidR="000F1C55" w:rsidRPr="00891E84" w:rsidRDefault="000F1C55" w:rsidP="001853FA">
            <w:pPr>
              <w:pStyle w:val="1101"/>
              <w:rPr>
                <w:sz w:val="20"/>
                <w:szCs w:val="20"/>
              </w:rPr>
            </w:pP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14575" w:type="dxa"/>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1,27</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20,73</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2,48</w:t>
            </w:r>
          </w:p>
        </w:tc>
      </w:tr>
    </w:tbl>
    <w:p w:rsidR="000F1C55" w:rsidRDefault="000F1C55" w:rsidP="000F1C55">
      <w:pPr>
        <w:pStyle w:val="1ff2"/>
        <w:ind w:firstLine="0"/>
      </w:pPr>
    </w:p>
    <w:p w:rsidR="000F1C55" w:rsidRDefault="000F1C55" w:rsidP="000F1C55">
      <w:pPr>
        <w:rPr>
          <w:rFonts w:ascii="Times New Roman" w:hAnsi="Times New Roman" w:cs="Times New Roman"/>
          <w:color w:val="000000" w:themeColor="text1"/>
          <w:sz w:val="28"/>
        </w:rPr>
      </w:pPr>
      <w:r>
        <w:br w:type="page"/>
      </w:r>
    </w:p>
    <w:p w:rsidR="000F1C55" w:rsidRPr="00B07A70" w:rsidRDefault="000F1C55" w:rsidP="000F1C55">
      <w:pPr>
        <w:pStyle w:val="1ff0"/>
        <w:rPr>
          <w:b w:val="0"/>
        </w:rPr>
      </w:pPr>
      <w:r>
        <w:lastRenderedPageBreak/>
        <w:t xml:space="preserve">Таблица 2.9 – </w:t>
      </w:r>
      <w:r w:rsidRPr="00B07A70">
        <w:rPr>
          <w:b w:val="0"/>
        </w:rPr>
        <w:t>Баланс тепловой мощности котельных ОАО «ОТСК»</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3770"/>
        <w:gridCol w:w="733"/>
        <w:gridCol w:w="733"/>
        <w:gridCol w:w="609"/>
        <w:gridCol w:w="609"/>
        <w:gridCol w:w="612"/>
        <w:gridCol w:w="611"/>
        <w:gridCol w:w="611"/>
        <w:gridCol w:w="611"/>
        <w:gridCol w:w="611"/>
        <w:gridCol w:w="611"/>
        <w:gridCol w:w="611"/>
        <w:gridCol w:w="611"/>
        <w:gridCol w:w="611"/>
        <w:gridCol w:w="611"/>
        <w:gridCol w:w="611"/>
        <w:gridCol w:w="611"/>
        <w:gridCol w:w="614"/>
      </w:tblGrid>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3686" w:type="pct"/>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vMerge/>
            <w:shd w:val="clear" w:color="auto" w:fill="auto"/>
            <w:vAlign w:val="center"/>
            <w:hideMark/>
          </w:tcPr>
          <w:p w:rsidR="000F1C55" w:rsidRPr="00891E84" w:rsidRDefault="000F1C55" w:rsidP="001853FA">
            <w:pPr>
              <w:pStyle w:val="1101"/>
              <w:rPr>
                <w:sz w:val="20"/>
                <w:szCs w:val="20"/>
              </w:rPr>
            </w:pPr>
          </w:p>
        </w:tc>
        <w:tc>
          <w:tcPr>
            <w:tcW w:w="254" w:type="pct"/>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254" w:type="pct"/>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211" w:type="pct"/>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211" w:type="pct"/>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212" w:type="pct"/>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213" w:type="pct"/>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5000" w:type="pct"/>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0,688</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0,673</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6" w:type="pct"/>
            <w:shd w:val="clear" w:color="auto" w:fill="auto"/>
            <w:vAlign w:val="center"/>
            <w:hideMark/>
          </w:tcPr>
          <w:p w:rsidR="000F1C55" w:rsidRPr="00891E84" w:rsidRDefault="000F1C55" w:rsidP="001853FA">
            <w:pPr>
              <w:pStyle w:val="1101"/>
              <w:rPr>
                <w:b w:val="0"/>
                <w:sz w:val="20"/>
                <w:szCs w:val="20"/>
              </w:rPr>
            </w:pPr>
          </w:p>
        </w:tc>
        <w:tc>
          <w:tcPr>
            <w:tcW w:w="1307" w:type="pct"/>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r w:rsidR="006071FB" w:rsidRPr="00891E84">
              <w:rPr>
                <w:rStyle w:val="aff2"/>
                <w:b w:val="0"/>
                <w:sz w:val="20"/>
                <w:szCs w:val="20"/>
              </w:rPr>
              <w:footnoteReference w:id="3"/>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0,2966</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4994" w:type="pct"/>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Котельная №4</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0,860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0,019</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0,841</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0,2083</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4994" w:type="pct"/>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0,13</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0,1804</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4994" w:type="pct"/>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Котельная №10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0,602</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0,013</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0,13</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0,589</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6" w:type="pct"/>
            <w:shd w:val="clear" w:color="auto" w:fill="auto"/>
            <w:vAlign w:val="center"/>
          </w:tcPr>
          <w:p w:rsidR="000F1C55" w:rsidRPr="00891E84" w:rsidRDefault="000F1C55" w:rsidP="001853FA">
            <w:pPr>
              <w:pStyle w:val="1101"/>
              <w:rPr>
                <w:b w:val="0"/>
                <w:sz w:val="20"/>
                <w:szCs w:val="20"/>
              </w:rPr>
            </w:pPr>
          </w:p>
        </w:tc>
        <w:tc>
          <w:tcPr>
            <w:tcW w:w="1307" w:type="pct"/>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54"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1"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2"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c>
          <w:tcPr>
            <w:tcW w:w="213" w:type="pct"/>
            <w:shd w:val="clear" w:color="auto" w:fill="auto"/>
            <w:vAlign w:val="center"/>
          </w:tcPr>
          <w:p w:rsidR="000F1C55" w:rsidRPr="00891E84" w:rsidRDefault="000F1C55" w:rsidP="001853FA">
            <w:pPr>
              <w:pStyle w:val="1101"/>
              <w:rPr>
                <w:b w:val="0"/>
                <w:sz w:val="20"/>
                <w:szCs w:val="20"/>
              </w:rPr>
            </w:pPr>
            <w:r w:rsidRPr="00891E84">
              <w:rPr>
                <w:b w:val="0"/>
                <w:sz w:val="20"/>
                <w:szCs w:val="20"/>
              </w:rPr>
              <w:t>0,2258</w:t>
            </w:r>
          </w:p>
        </w:tc>
      </w:tr>
    </w:tbl>
    <w:p w:rsidR="000F1C55" w:rsidRDefault="000F1C55" w:rsidP="000F1C55">
      <w:pPr>
        <w:rPr>
          <w:rFonts w:ascii="Times New Roman" w:hAnsi="Times New Roman" w:cs="Times New Roman"/>
          <w:color w:val="000000" w:themeColor="text1"/>
          <w:sz w:val="28"/>
        </w:rPr>
      </w:pPr>
      <w:r>
        <w:br w:type="page"/>
      </w:r>
    </w:p>
    <w:p w:rsidR="000F1C55" w:rsidRPr="00B07A70" w:rsidRDefault="000F1C55" w:rsidP="000F1C55">
      <w:pPr>
        <w:pStyle w:val="1ff0"/>
        <w:rPr>
          <w:b w:val="0"/>
        </w:rPr>
      </w:pPr>
      <w:r>
        <w:lastRenderedPageBreak/>
        <w:t xml:space="preserve">Таблица 2.10 – </w:t>
      </w:r>
      <w:r w:rsidRPr="00B07A70">
        <w:rPr>
          <w:b w:val="0"/>
        </w:rPr>
        <w:t>Баланс тепловой мощности котельной ООО «Стройтехнопласт» Артинского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3853"/>
        <w:gridCol w:w="631"/>
        <w:gridCol w:w="630"/>
        <w:gridCol w:w="630"/>
        <w:gridCol w:w="630"/>
        <w:gridCol w:w="630"/>
        <w:gridCol w:w="630"/>
        <w:gridCol w:w="630"/>
        <w:gridCol w:w="630"/>
        <w:gridCol w:w="630"/>
        <w:gridCol w:w="630"/>
        <w:gridCol w:w="630"/>
        <w:gridCol w:w="630"/>
        <w:gridCol w:w="630"/>
        <w:gridCol w:w="630"/>
        <w:gridCol w:w="630"/>
        <w:gridCol w:w="630"/>
        <w:gridCol w:w="630"/>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vMerge/>
            <w:shd w:val="clear" w:color="auto" w:fill="auto"/>
            <w:vAlign w:val="center"/>
            <w:hideMark/>
          </w:tcPr>
          <w:p w:rsidR="000F1C55" w:rsidRPr="00891E84" w:rsidRDefault="000F1C55" w:rsidP="001853FA">
            <w:pPr>
              <w:pStyle w:val="1101"/>
              <w:rPr>
                <w:sz w:val="20"/>
                <w:szCs w:val="20"/>
              </w:rPr>
            </w:pP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14582" w:type="dxa"/>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Теплогенераторная №1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0,22</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0,217</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0,11</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Теплогенераторная №2</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0,296</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0,007</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0,289</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gridSpan w:val="18"/>
            <w:shd w:val="clear" w:color="auto" w:fill="auto"/>
            <w:vAlign w:val="center"/>
          </w:tcPr>
          <w:p w:rsidR="000F1C55" w:rsidRPr="00891E84" w:rsidRDefault="000F1C55" w:rsidP="001853FA">
            <w:pPr>
              <w:pStyle w:val="1101"/>
              <w:rPr>
                <w:b w:val="0"/>
                <w:sz w:val="20"/>
                <w:szCs w:val="20"/>
              </w:rPr>
            </w:pPr>
            <w:r w:rsidRPr="00891E84">
              <w:rPr>
                <w:b w:val="0"/>
                <w:sz w:val="20"/>
                <w:szCs w:val="20"/>
              </w:rPr>
              <w:t>Блочно-модульная котельная</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0,803</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0,018</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0,786</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0,09</w:t>
            </w:r>
          </w:p>
        </w:tc>
        <w:tc>
          <w:tcPr>
            <w:tcW w:w="0" w:type="auto"/>
            <w:shd w:val="clear" w:color="auto" w:fill="auto"/>
            <w:vAlign w:val="center"/>
          </w:tcPr>
          <w:p w:rsidR="000F1C55" w:rsidRPr="00891E84" w:rsidRDefault="000F1C55" w:rsidP="001853FA">
            <w:pPr>
              <w:pStyle w:val="1101"/>
              <w:rPr>
                <w:b w:val="0"/>
                <w:sz w:val="20"/>
                <w:szCs w:val="20"/>
              </w:rPr>
            </w:pPr>
          </w:p>
        </w:tc>
      </w:tr>
    </w:tbl>
    <w:p w:rsidR="000F1C55" w:rsidRDefault="000F1C55" w:rsidP="000F1C55">
      <w:pPr>
        <w:pStyle w:val="1ff2"/>
        <w:ind w:firstLine="0"/>
      </w:pPr>
    </w:p>
    <w:p w:rsidR="000F1C55" w:rsidRDefault="000F1C55" w:rsidP="000F1C55">
      <w:pPr>
        <w:pStyle w:val="1ff0"/>
      </w:pPr>
      <w:r w:rsidRPr="006F72EC">
        <w:t>Таблица</w:t>
      </w:r>
      <w:r>
        <w:t xml:space="preserve"> 2.11 - </w:t>
      </w:r>
      <w:r w:rsidRPr="00B07A70">
        <w:rPr>
          <w:b w:val="0"/>
        </w:rPr>
        <w:t>Баланс тепловой мощности котельной ИГФ УрО РАН Артинского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3853"/>
        <w:gridCol w:w="631"/>
        <w:gridCol w:w="630"/>
        <w:gridCol w:w="630"/>
        <w:gridCol w:w="630"/>
        <w:gridCol w:w="630"/>
        <w:gridCol w:w="630"/>
        <w:gridCol w:w="630"/>
        <w:gridCol w:w="630"/>
        <w:gridCol w:w="630"/>
        <w:gridCol w:w="630"/>
        <w:gridCol w:w="630"/>
        <w:gridCol w:w="630"/>
        <w:gridCol w:w="630"/>
        <w:gridCol w:w="630"/>
        <w:gridCol w:w="630"/>
        <w:gridCol w:w="630"/>
        <w:gridCol w:w="630"/>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0" w:type="auto"/>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vMerge/>
            <w:shd w:val="clear" w:color="auto" w:fill="auto"/>
            <w:vAlign w:val="center"/>
            <w:hideMark/>
          </w:tcPr>
          <w:p w:rsidR="000F1C55" w:rsidRPr="00891E84" w:rsidRDefault="000F1C55" w:rsidP="001853FA">
            <w:pPr>
              <w:pStyle w:val="1101"/>
              <w:rPr>
                <w:sz w:val="20"/>
                <w:szCs w:val="20"/>
              </w:rPr>
            </w:pP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0" w:type="auto"/>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14582" w:type="dxa"/>
            <w:gridSpan w:val="19"/>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Теплогенераторная №1</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0,690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0,15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0,675</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0" w:type="auto"/>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c>
          <w:tcPr>
            <w:tcW w:w="0" w:type="auto"/>
            <w:shd w:val="clear" w:color="auto" w:fill="auto"/>
            <w:vAlign w:val="center"/>
          </w:tcPr>
          <w:p w:rsidR="000F1C55" w:rsidRPr="00891E84" w:rsidRDefault="000F1C55" w:rsidP="001853FA">
            <w:pPr>
              <w:pStyle w:val="1101"/>
              <w:rPr>
                <w:b w:val="0"/>
                <w:sz w:val="20"/>
                <w:szCs w:val="20"/>
              </w:rPr>
            </w:pPr>
            <w:r w:rsidRPr="00891E84">
              <w:rPr>
                <w:b w:val="0"/>
                <w:sz w:val="20"/>
                <w:szCs w:val="20"/>
              </w:rPr>
              <w:t>0,40</w:t>
            </w:r>
          </w:p>
        </w:tc>
      </w:tr>
    </w:tbl>
    <w:p w:rsidR="000F1C55" w:rsidRDefault="000F1C55" w:rsidP="000F1C55">
      <w:r>
        <w:br w:type="page"/>
      </w:r>
    </w:p>
    <w:p w:rsidR="000F1C55" w:rsidRPr="007D4FE2" w:rsidRDefault="000F1C55" w:rsidP="000F1C55">
      <w:pPr>
        <w:pStyle w:val="1ff0"/>
        <w:rPr>
          <w:b w:val="0"/>
        </w:rPr>
      </w:pPr>
      <w:r w:rsidRPr="006F72EC">
        <w:lastRenderedPageBreak/>
        <w:t>Та</w:t>
      </w:r>
      <w:r>
        <w:t xml:space="preserve">блица 2.12 – </w:t>
      </w:r>
      <w:r w:rsidRPr="007D4FE2">
        <w:rPr>
          <w:b w:val="0"/>
        </w:rPr>
        <w:t>Баланс тепловой мощности котельной утвержденного проекта планировки территории (МК №29 от 18.08.2017)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100"/>
        <w:gridCol w:w="615"/>
        <w:gridCol w:w="616"/>
        <w:gridCol w:w="615"/>
        <w:gridCol w:w="616"/>
        <w:gridCol w:w="616"/>
        <w:gridCol w:w="615"/>
        <w:gridCol w:w="616"/>
        <w:gridCol w:w="616"/>
        <w:gridCol w:w="615"/>
        <w:gridCol w:w="616"/>
        <w:gridCol w:w="616"/>
        <w:gridCol w:w="615"/>
        <w:gridCol w:w="616"/>
        <w:gridCol w:w="616"/>
        <w:gridCol w:w="615"/>
        <w:gridCol w:w="616"/>
        <w:gridCol w:w="616"/>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4100" w:type="dxa"/>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ресурсоснабжающей организации</w:t>
            </w:r>
          </w:p>
        </w:tc>
        <w:tc>
          <w:tcPr>
            <w:tcW w:w="10466" w:type="dxa"/>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vMerge/>
            <w:shd w:val="clear" w:color="auto" w:fill="auto"/>
            <w:vAlign w:val="center"/>
            <w:hideMark/>
          </w:tcPr>
          <w:p w:rsidR="000F1C55" w:rsidRPr="00891E84" w:rsidRDefault="000F1C55" w:rsidP="001853FA">
            <w:pPr>
              <w:pStyle w:val="1101"/>
              <w:rPr>
                <w:sz w:val="20"/>
                <w:szCs w:val="20"/>
              </w:rPr>
            </w:pP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543"/>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0,94</w:t>
            </w:r>
          </w:p>
        </w:tc>
      </w:tr>
    </w:tbl>
    <w:p w:rsidR="000F1C55" w:rsidRDefault="000F1C55" w:rsidP="000F1C55"/>
    <w:p w:rsidR="000F1C55" w:rsidRPr="007D4FE2" w:rsidRDefault="000F1C55" w:rsidP="000F1C55">
      <w:pPr>
        <w:pStyle w:val="1ff0"/>
        <w:rPr>
          <w:b w:val="0"/>
        </w:rPr>
      </w:pPr>
      <w:r>
        <w:t xml:space="preserve">Таблица 2.13 – </w:t>
      </w:r>
      <w:r w:rsidRPr="007D4FE2">
        <w:rPr>
          <w:b w:val="0"/>
        </w:rPr>
        <w:t>Баланс тепловой мощности котельной утвержденного проекта планировки территории (МК №62 от 30.12.2016)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100"/>
        <w:gridCol w:w="615"/>
        <w:gridCol w:w="616"/>
        <w:gridCol w:w="615"/>
        <w:gridCol w:w="616"/>
        <w:gridCol w:w="616"/>
        <w:gridCol w:w="615"/>
        <w:gridCol w:w="616"/>
        <w:gridCol w:w="616"/>
        <w:gridCol w:w="615"/>
        <w:gridCol w:w="616"/>
        <w:gridCol w:w="616"/>
        <w:gridCol w:w="615"/>
        <w:gridCol w:w="616"/>
        <w:gridCol w:w="616"/>
        <w:gridCol w:w="615"/>
        <w:gridCol w:w="616"/>
        <w:gridCol w:w="616"/>
      </w:tblGrid>
      <w:tr w:rsidR="000F1C55" w:rsidRPr="00891E84" w:rsidTr="000F1C55">
        <w:trPr>
          <w:trHeight w:val="397"/>
          <w:tblHeader/>
        </w:trPr>
        <w:tc>
          <w:tcPr>
            <w:tcW w:w="0" w:type="auto"/>
            <w:shd w:val="clear" w:color="auto" w:fill="auto"/>
            <w:vAlign w:val="center"/>
          </w:tcPr>
          <w:p w:rsidR="000F1C55" w:rsidRPr="00891E84" w:rsidRDefault="000F1C55" w:rsidP="001853FA">
            <w:pPr>
              <w:pStyle w:val="1101"/>
              <w:rPr>
                <w:b w:val="0"/>
                <w:sz w:val="20"/>
                <w:szCs w:val="20"/>
              </w:rPr>
            </w:pPr>
          </w:p>
        </w:tc>
        <w:tc>
          <w:tcPr>
            <w:tcW w:w="4100" w:type="dxa"/>
            <w:vMerge w:val="restart"/>
            <w:shd w:val="clear" w:color="auto" w:fill="auto"/>
            <w:vAlign w:val="center"/>
          </w:tcPr>
          <w:p w:rsidR="000F1C55" w:rsidRPr="00891E84" w:rsidRDefault="000F1C55" w:rsidP="001853FA">
            <w:pPr>
              <w:pStyle w:val="1101"/>
              <w:rPr>
                <w:sz w:val="20"/>
                <w:szCs w:val="20"/>
              </w:rPr>
            </w:pPr>
            <w:r w:rsidRPr="00891E84">
              <w:rPr>
                <w:sz w:val="20"/>
                <w:szCs w:val="20"/>
              </w:rPr>
              <w:t>Наименование ресурсоснабжающей организации</w:t>
            </w:r>
          </w:p>
        </w:tc>
        <w:tc>
          <w:tcPr>
            <w:tcW w:w="10466" w:type="dxa"/>
            <w:gridSpan w:val="17"/>
            <w:shd w:val="clear" w:color="auto" w:fill="auto"/>
            <w:vAlign w:val="center"/>
          </w:tcPr>
          <w:p w:rsidR="000F1C55" w:rsidRPr="00891E84" w:rsidRDefault="000F1C55" w:rsidP="001853FA">
            <w:pPr>
              <w:pStyle w:val="1101"/>
              <w:rPr>
                <w:sz w:val="20"/>
                <w:szCs w:val="20"/>
              </w:rPr>
            </w:pPr>
            <w:r w:rsidRPr="00891E84">
              <w:rPr>
                <w:sz w:val="20"/>
                <w:szCs w:val="20"/>
              </w:rPr>
              <w:t>Период действия Схемы теплоснабжения</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vMerge/>
            <w:shd w:val="clear" w:color="auto" w:fill="auto"/>
            <w:vAlign w:val="center"/>
            <w:hideMark/>
          </w:tcPr>
          <w:p w:rsidR="000F1C55" w:rsidRPr="00891E84" w:rsidRDefault="000F1C55" w:rsidP="001853FA">
            <w:pPr>
              <w:pStyle w:val="1101"/>
              <w:rPr>
                <w:sz w:val="20"/>
                <w:szCs w:val="20"/>
              </w:rPr>
            </w:pP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2018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2019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2020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2021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2022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2023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2024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2025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2026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2027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2028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2029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2030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2031 г.</w:t>
            </w:r>
          </w:p>
        </w:tc>
        <w:tc>
          <w:tcPr>
            <w:tcW w:w="615" w:type="dxa"/>
            <w:shd w:val="clear" w:color="auto" w:fill="auto"/>
            <w:vAlign w:val="center"/>
            <w:hideMark/>
          </w:tcPr>
          <w:p w:rsidR="000F1C55" w:rsidRPr="00891E84" w:rsidRDefault="000F1C55" w:rsidP="001853FA">
            <w:pPr>
              <w:pStyle w:val="1101"/>
              <w:rPr>
                <w:sz w:val="20"/>
                <w:szCs w:val="20"/>
              </w:rPr>
            </w:pPr>
            <w:r w:rsidRPr="00891E84">
              <w:rPr>
                <w:sz w:val="20"/>
                <w:szCs w:val="20"/>
              </w:rPr>
              <w:t>2032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2033 г.</w:t>
            </w:r>
          </w:p>
        </w:tc>
        <w:tc>
          <w:tcPr>
            <w:tcW w:w="616" w:type="dxa"/>
            <w:shd w:val="clear" w:color="auto" w:fill="auto"/>
            <w:vAlign w:val="center"/>
            <w:hideMark/>
          </w:tcPr>
          <w:p w:rsidR="000F1C55" w:rsidRPr="00891E84" w:rsidRDefault="000F1C55" w:rsidP="001853FA">
            <w:pPr>
              <w:pStyle w:val="1101"/>
              <w:rPr>
                <w:sz w:val="20"/>
                <w:szCs w:val="20"/>
              </w:rPr>
            </w:pPr>
            <w:r w:rsidRPr="00891E84">
              <w:rPr>
                <w:sz w:val="20"/>
                <w:szCs w:val="20"/>
              </w:rPr>
              <w:t>2034 г.</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Установленная тепловая мощность,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Располагаемая тепловая мощность,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СН,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мощность "нетто", Гкал/ч</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Потери в тепловых сетях, Гкал/час</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r>
      <w:tr w:rsidR="000F1C55" w:rsidRPr="00891E84" w:rsidTr="000F1C55">
        <w:trPr>
          <w:trHeight w:val="397"/>
          <w:tblHeader/>
        </w:trPr>
        <w:tc>
          <w:tcPr>
            <w:tcW w:w="0" w:type="auto"/>
            <w:shd w:val="clear" w:color="auto" w:fill="auto"/>
            <w:vAlign w:val="center"/>
            <w:hideMark/>
          </w:tcPr>
          <w:p w:rsidR="000F1C55" w:rsidRPr="00891E84" w:rsidRDefault="000F1C55" w:rsidP="001853FA">
            <w:pPr>
              <w:pStyle w:val="1101"/>
              <w:rPr>
                <w:b w:val="0"/>
                <w:sz w:val="20"/>
                <w:szCs w:val="20"/>
              </w:rPr>
            </w:pPr>
          </w:p>
        </w:tc>
        <w:tc>
          <w:tcPr>
            <w:tcW w:w="4100" w:type="dxa"/>
            <w:shd w:val="clear" w:color="auto" w:fill="auto"/>
            <w:vAlign w:val="center"/>
            <w:hideMark/>
          </w:tcPr>
          <w:p w:rsidR="000F1C55" w:rsidRPr="00891E84" w:rsidRDefault="000F1C55" w:rsidP="001853FA">
            <w:pPr>
              <w:pStyle w:val="1101"/>
              <w:rPr>
                <w:b w:val="0"/>
                <w:sz w:val="20"/>
                <w:szCs w:val="20"/>
              </w:rPr>
            </w:pPr>
            <w:r w:rsidRPr="00891E84">
              <w:rPr>
                <w:b w:val="0"/>
                <w:sz w:val="20"/>
                <w:szCs w:val="20"/>
              </w:rPr>
              <w:t>Тепловая нагрузка внешних потребителей</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5"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c>
          <w:tcPr>
            <w:tcW w:w="616" w:type="dxa"/>
            <w:shd w:val="clear" w:color="auto" w:fill="auto"/>
            <w:vAlign w:val="center"/>
          </w:tcPr>
          <w:p w:rsidR="000F1C55" w:rsidRPr="00891E84" w:rsidRDefault="000F1C55" w:rsidP="001853FA">
            <w:pPr>
              <w:pStyle w:val="1101"/>
              <w:rPr>
                <w:b w:val="0"/>
                <w:sz w:val="20"/>
                <w:szCs w:val="20"/>
              </w:rPr>
            </w:pPr>
            <w:r w:rsidRPr="00891E84">
              <w:rPr>
                <w:b w:val="0"/>
                <w:sz w:val="20"/>
                <w:szCs w:val="20"/>
              </w:rPr>
              <w:t>0,66</w:t>
            </w:r>
          </w:p>
        </w:tc>
      </w:tr>
    </w:tbl>
    <w:p w:rsidR="00F061F4" w:rsidRDefault="00F061F4">
      <w:pPr>
        <w:sectPr w:rsidR="00F061F4" w:rsidSect="00F061F4">
          <w:pgSz w:w="16840" w:h="11907" w:orient="landscape" w:code="9"/>
          <w:pgMar w:top="1701" w:right="1134" w:bottom="851" w:left="1134" w:header="709" w:footer="709" w:gutter="0"/>
          <w:cols w:space="708"/>
          <w:docGrid w:linePitch="360"/>
        </w:sectPr>
      </w:pPr>
    </w:p>
    <w:p w:rsidR="000F1C55" w:rsidRDefault="000F1C55" w:rsidP="000F1C55">
      <w:pPr>
        <w:pStyle w:val="affe"/>
      </w:pPr>
      <w:r w:rsidRPr="006C6FAC">
        <w:lastRenderedPageBreak/>
        <w:t xml:space="preserve">Для обеспечения перспективной тепловой нагрузки потребителей </w:t>
      </w:r>
      <w:r>
        <w:t xml:space="preserve">на протяжении всего периода действия Схемы теплоснабжения Артинского городского округа отсутствует </w:t>
      </w:r>
      <w:r w:rsidRPr="006C6FAC">
        <w:t>необходимо</w:t>
      </w:r>
      <w:r>
        <w:t>сть</w:t>
      </w:r>
      <w:r w:rsidRPr="006C6FAC">
        <w:t xml:space="preserve"> увелич</w:t>
      </w:r>
      <w:r>
        <w:t>ения</w:t>
      </w:r>
      <w:r w:rsidRPr="006C6FAC">
        <w:t xml:space="preserve"> тепловы</w:t>
      </w:r>
      <w:r>
        <w:t>х</w:t>
      </w:r>
      <w:r w:rsidRPr="006C6FAC">
        <w:t xml:space="preserve"> мощност</w:t>
      </w:r>
      <w:r>
        <w:t>ей</w:t>
      </w:r>
      <w:r w:rsidRPr="006C6FAC">
        <w:t xml:space="preserve"> котельных, также </w:t>
      </w:r>
      <w:r>
        <w:t xml:space="preserve">отсутствует </w:t>
      </w:r>
      <w:r w:rsidRPr="006C6FAC">
        <w:t>необходимо</w:t>
      </w:r>
      <w:r>
        <w:t>сть</w:t>
      </w:r>
      <w:r w:rsidRPr="006C6FAC">
        <w:t xml:space="preserve"> увелич</w:t>
      </w:r>
      <w:r>
        <w:t>ения</w:t>
      </w:r>
      <w:r w:rsidRPr="006C6FAC">
        <w:t xml:space="preserve"> существующи</w:t>
      </w:r>
      <w:r>
        <w:t>х</w:t>
      </w:r>
      <w:r w:rsidRPr="006C6FAC">
        <w:t xml:space="preserve"> диаметр</w:t>
      </w:r>
      <w:r>
        <w:t>ов</w:t>
      </w:r>
      <w:r w:rsidRPr="006C6FAC">
        <w:t xml:space="preserve"> магистральных выводов отопления.</w:t>
      </w:r>
    </w:p>
    <w:p w:rsidR="000F1C55" w:rsidRDefault="000F1C55" w:rsidP="000F1C55">
      <w:pPr>
        <w:pStyle w:val="affe"/>
      </w:pPr>
      <w:r>
        <w:t xml:space="preserve">Резервы (дефициты) </w:t>
      </w:r>
      <w:r w:rsidRPr="00D9164D">
        <w:t>котельных</w:t>
      </w:r>
      <w:r>
        <w:t xml:space="preserve"> МУП АГО «Теплотехника»</w:t>
      </w:r>
      <w:r w:rsidRPr="00D9164D">
        <w:t xml:space="preserve"> </w:t>
      </w:r>
      <w:r>
        <w:t>с учетом обеспечения перспективной тепловой нагрузки потребителей приведены в таблице 2</w:t>
      </w:r>
      <w:r w:rsidRPr="00D9164D">
        <w:t>.</w:t>
      </w:r>
      <w:r>
        <w:t>14.</w:t>
      </w:r>
      <w:r w:rsidR="00BD72AC">
        <w:t xml:space="preserve"> Данные показатели рассчитаны с учетом всех</w:t>
      </w:r>
      <w:r w:rsidR="00AD1F79">
        <w:t xml:space="preserve"> </w:t>
      </w:r>
      <w:r w:rsidR="00F216EA">
        <w:t>законсервированных котлоагрегатов</w:t>
      </w:r>
      <w:r w:rsidR="00BD72AC">
        <w:t xml:space="preserve"> установленных в котельной</w:t>
      </w:r>
      <w:r w:rsidR="00F216EA">
        <w:t>.</w:t>
      </w:r>
    </w:p>
    <w:p w:rsidR="000F1C55" w:rsidRDefault="00AD1F79" w:rsidP="000F1C55">
      <w:pPr>
        <w:pStyle w:val="affe"/>
      </w:pPr>
      <w:r>
        <w:t>На 2 (двух) котельных МУП АГО «Теплотехника» наблюдается дефицит тепловой мощности, поскольку в системе теплоснабжения задействованы не все установленные котлы в котельной. При выводе из консервации котлоагрегата данный дефицит будет устранен и система теплоснабжения будет иметь резерв те</w:t>
      </w:r>
      <w:r w:rsidR="00675A8F">
        <w:t>пловой мощности на весь период действия да</w:t>
      </w:r>
      <w:r>
        <w:t>нного Документа.</w:t>
      </w:r>
      <w:r w:rsidRPr="00AD1F79">
        <w:t xml:space="preserve"> </w:t>
      </w:r>
      <w:r>
        <w:t xml:space="preserve">Резервы (дефициты) </w:t>
      </w:r>
      <w:r w:rsidRPr="00D9164D">
        <w:t>котельных</w:t>
      </w:r>
      <w:r>
        <w:t xml:space="preserve"> МУП АГО «Теплотехника»</w:t>
      </w:r>
      <w:r w:rsidRPr="00D9164D">
        <w:t xml:space="preserve"> </w:t>
      </w:r>
      <w:r>
        <w:t>с учетом обеспечения перспективной тепловой нагрузки потребителей без законсервированных котлоагреготав приведены в таблице 2</w:t>
      </w:r>
      <w:r w:rsidRPr="00D9164D">
        <w:t>.</w:t>
      </w:r>
      <w:r>
        <w:t>15.</w:t>
      </w:r>
    </w:p>
    <w:p w:rsidR="000F1C55" w:rsidRDefault="000F1C55" w:rsidP="000F1C55">
      <w:pPr>
        <w:pStyle w:val="affe"/>
      </w:pPr>
      <w:r>
        <w:t>Резервы (дефициты) котельной АО «Артинский завод»</w:t>
      </w:r>
      <w:r w:rsidRPr="00D9164D">
        <w:t xml:space="preserve"> </w:t>
      </w:r>
      <w:r>
        <w:t>с учетом обеспечения перспективной тепловой нагрузки потребителей приведены в таблице 2.16.</w:t>
      </w:r>
    </w:p>
    <w:p w:rsidR="000F1C55" w:rsidRDefault="000F1C55" w:rsidP="000F1C55">
      <w:pPr>
        <w:pStyle w:val="affe"/>
      </w:pPr>
      <w:r>
        <w:t xml:space="preserve">Резервы (дефициты) </w:t>
      </w:r>
      <w:r w:rsidRPr="00D9164D">
        <w:t>котельных</w:t>
      </w:r>
      <w:r>
        <w:t xml:space="preserve"> ОАО «ОТСК»</w:t>
      </w:r>
      <w:r w:rsidRPr="00D9164D">
        <w:t xml:space="preserve"> </w:t>
      </w:r>
      <w:r>
        <w:t>с учетом обеспечения перспективной тепловой нагрузки потребителей приведены в таблице 2.17.</w:t>
      </w:r>
    </w:p>
    <w:p w:rsidR="000F1C55" w:rsidRDefault="000F1C55" w:rsidP="000F1C55">
      <w:pPr>
        <w:pStyle w:val="affe"/>
      </w:pPr>
      <w:r>
        <w:t xml:space="preserve">Резервы (дефициты) </w:t>
      </w:r>
      <w:r w:rsidRPr="00D9164D">
        <w:t>котельных</w:t>
      </w:r>
      <w:r>
        <w:t xml:space="preserve"> ООО «Стройтехнопласт»</w:t>
      </w:r>
      <w:r w:rsidRPr="00D9164D">
        <w:t xml:space="preserve"> </w:t>
      </w:r>
      <w:r>
        <w:t>с учетом обеспечения перспективной тепловой нагрузки потребителей приведены в таблице 2.18.</w:t>
      </w:r>
      <w:r w:rsidRPr="00CE794D">
        <w:t xml:space="preserve"> </w:t>
      </w:r>
    </w:p>
    <w:p w:rsidR="000F1C55" w:rsidRDefault="000F1C55" w:rsidP="000F1C55">
      <w:pPr>
        <w:pStyle w:val="affe"/>
      </w:pPr>
      <w:r>
        <w:t xml:space="preserve">Резервы (дефициты) </w:t>
      </w:r>
      <w:r w:rsidRPr="00D9164D">
        <w:t>котельн</w:t>
      </w:r>
      <w:r>
        <w:t>ой ИГФ УрО РАН</w:t>
      </w:r>
      <w:r w:rsidRPr="00D9164D">
        <w:t xml:space="preserve"> </w:t>
      </w:r>
      <w:r>
        <w:t>с учетом обеспечения перспективной тепловой нагрузки потребителей приведены в таблице 2</w:t>
      </w:r>
      <w:r w:rsidRPr="00D9164D">
        <w:t>.</w:t>
      </w:r>
      <w:r>
        <w:t>19.</w:t>
      </w:r>
    </w:p>
    <w:p w:rsidR="000F1C55" w:rsidRDefault="000F1C55">
      <w:pPr>
        <w:sectPr w:rsidR="000F1C55" w:rsidSect="005546D2">
          <w:pgSz w:w="11907" w:h="16840" w:code="9"/>
          <w:pgMar w:top="1418" w:right="850" w:bottom="1134" w:left="1701" w:header="709" w:footer="709" w:gutter="0"/>
          <w:cols w:space="708"/>
          <w:docGrid w:linePitch="360"/>
        </w:sectPr>
      </w:pPr>
      <w:r>
        <w:br w:type="page"/>
      </w:r>
    </w:p>
    <w:p w:rsidR="000F1C55" w:rsidRPr="007D4FE2" w:rsidRDefault="000F1C55" w:rsidP="000F1C55">
      <w:pPr>
        <w:pStyle w:val="1ff0"/>
        <w:rPr>
          <w:b w:val="0"/>
        </w:rPr>
      </w:pPr>
      <w:r>
        <w:lastRenderedPageBreak/>
        <w:t xml:space="preserve">Таблица 2.14 – </w:t>
      </w:r>
      <w:r w:rsidRPr="007D4FE2">
        <w:rPr>
          <w:b w:val="0"/>
        </w:rPr>
        <w:t xml:space="preserve">Резервы (дефициты) котельных МУП АГО «Теплотехника» с учетом обеспечения перспективной тепловой нагрузки потребителей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280"/>
        <w:gridCol w:w="706"/>
        <w:gridCol w:w="706"/>
        <w:gridCol w:w="706"/>
        <w:gridCol w:w="706"/>
        <w:gridCol w:w="706"/>
        <w:gridCol w:w="706"/>
        <w:gridCol w:w="706"/>
        <w:gridCol w:w="706"/>
        <w:gridCol w:w="706"/>
        <w:gridCol w:w="706"/>
        <w:gridCol w:w="706"/>
        <w:gridCol w:w="706"/>
        <w:gridCol w:w="706"/>
        <w:gridCol w:w="706"/>
        <w:gridCol w:w="706"/>
        <w:gridCol w:w="706"/>
        <w:gridCol w:w="706"/>
      </w:tblGrid>
      <w:tr w:rsidR="000F1C55" w:rsidRPr="00891E84" w:rsidTr="007D4FE2">
        <w:trPr>
          <w:tblHeader/>
        </w:trPr>
        <w:tc>
          <w:tcPr>
            <w:tcW w:w="16" w:type="dxa"/>
            <w:shd w:val="clear" w:color="auto" w:fill="auto"/>
            <w:vAlign w:val="bottom"/>
          </w:tcPr>
          <w:p w:rsidR="000F1C55" w:rsidRPr="00891E84" w:rsidRDefault="000F1C55" w:rsidP="001853FA">
            <w:pPr>
              <w:pStyle w:val="1101"/>
              <w:rPr>
                <w:b w:val="0"/>
                <w:sz w:val="20"/>
                <w:szCs w:val="20"/>
              </w:rPr>
            </w:pPr>
          </w:p>
        </w:tc>
        <w:tc>
          <w:tcPr>
            <w:tcW w:w="237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№1</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vAlign w:val="bottom"/>
          </w:tcPr>
          <w:p w:rsidR="000F1C55" w:rsidRPr="00891E84" w:rsidRDefault="000F1C55" w:rsidP="001853FA">
            <w:pPr>
              <w:pStyle w:val="1101"/>
              <w:rPr>
                <w:b w:val="0"/>
                <w:sz w:val="20"/>
                <w:szCs w:val="20"/>
              </w:rPr>
            </w:pPr>
            <w:r w:rsidRPr="00891E84">
              <w:rPr>
                <w:b w:val="0"/>
                <w:sz w:val="20"/>
                <w:szCs w:val="20"/>
              </w:rPr>
              <w:t>0,303</w:t>
            </w:r>
          </w:p>
        </w:tc>
        <w:tc>
          <w:tcPr>
            <w:tcW w:w="720" w:type="dxa"/>
            <w:vAlign w:val="bottom"/>
          </w:tcPr>
          <w:p w:rsidR="000F1C55" w:rsidRPr="00891E84" w:rsidRDefault="000F1C55" w:rsidP="001853FA">
            <w:pPr>
              <w:pStyle w:val="1101"/>
              <w:rPr>
                <w:b w:val="0"/>
                <w:sz w:val="20"/>
                <w:szCs w:val="20"/>
              </w:rPr>
            </w:pPr>
            <w:r w:rsidRPr="00891E84">
              <w:rPr>
                <w:b w:val="0"/>
                <w:sz w:val="20"/>
                <w:szCs w:val="20"/>
              </w:rPr>
              <w:t>0,303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vAlign w:val="bottom"/>
          </w:tcPr>
          <w:p w:rsidR="000F1C55" w:rsidRPr="00891E84" w:rsidRDefault="000F1C55" w:rsidP="001853FA">
            <w:pPr>
              <w:pStyle w:val="1101"/>
              <w:rPr>
                <w:b w:val="0"/>
                <w:sz w:val="20"/>
                <w:szCs w:val="20"/>
              </w:rPr>
            </w:pPr>
            <w:r w:rsidRPr="00891E84">
              <w:rPr>
                <w:b w:val="0"/>
                <w:sz w:val="20"/>
                <w:szCs w:val="20"/>
              </w:rPr>
              <w:t>+53,63</w:t>
            </w:r>
          </w:p>
        </w:tc>
        <w:tc>
          <w:tcPr>
            <w:tcW w:w="720" w:type="dxa"/>
            <w:vAlign w:val="bottom"/>
          </w:tcPr>
          <w:p w:rsidR="000F1C55" w:rsidRPr="00891E84" w:rsidRDefault="000F1C55" w:rsidP="001853FA">
            <w:pPr>
              <w:pStyle w:val="1101"/>
              <w:rPr>
                <w:b w:val="0"/>
                <w:sz w:val="20"/>
                <w:szCs w:val="20"/>
              </w:rPr>
            </w:pPr>
            <w:r w:rsidRPr="00891E84">
              <w:rPr>
                <w:b w:val="0"/>
                <w:sz w:val="20"/>
                <w:szCs w:val="20"/>
              </w:rPr>
              <w:t>+53,63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 2</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vAlign w:val="bottom"/>
          </w:tcPr>
          <w:p w:rsidR="000F1C55" w:rsidRPr="00891E84" w:rsidRDefault="000F1C55" w:rsidP="001853FA">
            <w:pPr>
              <w:pStyle w:val="1101"/>
              <w:rPr>
                <w:b w:val="0"/>
                <w:sz w:val="20"/>
                <w:szCs w:val="20"/>
              </w:rPr>
            </w:pPr>
            <w:r w:rsidRPr="00891E84">
              <w:rPr>
                <w:b w:val="0"/>
                <w:sz w:val="20"/>
                <w:szCs w:val="20"/>
              </w:rPr>
              <w:t>2,673</w:t>
            </w:r>
          </w:p>
        </w:tc>
        <w:tc>
          <w:tcPr>
            <w:tcW w:w="720" w:type="dxa"/>
            <w:vAlign w:val="bottom"/>
          </w:tcPr>
          <w:p w:rsidR="000F1C55" w:rsidRPr="00891E84" w:rsidRDefault="000F1C55" w:rsidP="001853FA">
            <w:pPr>
              <w:pStyle w:val="1101"/>
              <w:rPr>
                <w:b w:val="0"/>
                <w:sz w:val="20"/>
                <w:szCs w:val="20"/>
              </w:rPr>
            </w:pPr>
            <w:r w:rsidRPr="00891E84">
              <w:rPr>
                <w:b w:val="0"/>
                <w:sz w:val="20"/>
                <w:szCs w:val="20"/>
              </w:rPr>
              <w:t>2,673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vAlign w:val="bottom"/>
          </w:tcPr>
          <w:p w:rsidR="000F1C55" w:rsidRPr="00891E84" w:rsidRDefault="000F1C55" w:rsidP="001853FA">
            <w:pPr>
              <w:pStyle w:val="1101"/>
              <w:rPr>
                <w:b w:val="0"/>
                <w:sz w:val="20"/>
                <w:szCs w:val="20"/>
              </w:rPr>
            </w:pPr>
            <w:r w:rsidRPr="00891E84">
              <w:rPr>
                <w:b w:val="0"/>
                <w:sz w:val="20"/>
                <w:szCs w:val="20"/>
              </w:rPr>
              <w:t>+64,94</w:t>
            </w:r>
          </w:p>
        </w:tc>
        <w:tc>
          <w:tcPr>
            <w:tcW w:w="720" w:type="dxa"/>
            <w:vAlign w:val="bottom"/>
          </w:tcPr>
          <w:p w:rsidR="000F1C55" w:rsidRPr="00891E84" w:rsidRDefault="000F1C55" w:rsidP="001853FA">
            <w:pPr>
              <w:pStyle w:val="1101"/>
              <w:rPr>
                <w:b w:val="0"/>
                <w:sz w:val="20"/>
                <w:szCs w:val="20"/>
              </w:rPr>
            </w:pPr>
            <w:r w:rsidRPr="00891E84">
              <w:rPr>
                <w:b w:val="0"/>
                <w:sz w:val="20"/>
                <w:szCs w:val="20"/>
              </w:rPr>
              <w:t>+64,94</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vAlign w:val="bottom"/>
          </w:tcPr>
          <w:p w:rsidR="000F1C55" w:rsidRPr="00891E84" w:rsidRDefault="000F1C55" w:rsidP="001853FA">
            <w:pPr>
              <w:pStyle w:val="1101"/>
              <w:rPr>
                <w:b w:val="0"/>
                <w:sz w:val="20"/>
                <w:szCs w:val="20"/>
              </w:rPr>
            </w:pPr>
            <w:r w:rsidRPr="00891E84">
              <w:rPr>
                <w:b w:val="0"/>
                <w:sz w:val="20"/>
                <w:szCs w:val="20"/>
              </w:rPr>
              <w:t>1,58</w:t>
            </w:r>
          </w:p>
        </w:tc>
        <w:tc>
          <w:tcPr>
            <w:tcW w:w="720" w:type="dxa"/>
            <w:vAlign w:val="bottom"/>
          </w:tcPr>
          <w:p w:rsidR="000F1C55" w:rsidRPr="00891E84" w:rsidRDefault="000F1C55" w:rsidP="001853FA">
            <w:pPr>
              <w:pStyle w:val="1101"/>
              <w:rPr>
                <w:b w:val="0"/>
                <w:sz w:val="20"/>
                <w:szCs w:val="20"/>
              </w:rPr>
            </w:pPr>
            <w:r w:rsidRPr="00891E84">
              <w:rPr>
                <w:b w:val="0"/>
                <w:sz w:val="20"/>
                <w:szCs w:val="20"/>
              </w:rPr>
              <w:t>1,58</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vAlign w:val="bottom"/>
          </w:tcPr>
          <w:p w:rsidR="000F1C55" w:rsidRPr="00891E84" w:rsidRDefault="000F1C55" w:rsidP="001853FA">
            <w:pPr>
              <w:pStyle w:val="1101"/>
              <w:rPr>
                <w:b w:val="0"/>
                <w:sz w:val="20"/>
                <w:szCs w:val="20"/>
              </w:rPr>
            </w:pPr>
            <w:r w:rsidRPr="00891E84">
              <w:rPr>
                <w:b w:val="0"/>
                <w:sz w:val="20"/>
                <w:szCs w:val="20"/>
              </w:rPr>
              <w:t>+82,55</w:t>
            </w:r>
          </w:p>
        </w:tc>
        <w:tc>
          <w:tcPr>
            <w:tcW w:w="720" w:type="dxa"/>
            <w:vAlign w:val="bottom"/>
          </w:tcPr>
          <w:p w:rsidR="000F1C55" w:rsidRPr="00891E84" w:rsidRDefault="000F1C55" w:rsidP="001853FA">
            <w:pPr>
              <w:pStyle w:val="1101"/>
              <w:rPr>
                <w:b w:val="0"/>
                <w:sz w:val="20"/>
                <w:szCs w:val="20"/>
              </w:rPr>
            </w:pPr>
            <w:r w:rsidRPr="00891E84">
              <w:rPr>
                <w:b w:val="0"/>
                <w:sz w:val="20"/>
                <w:szCs w:val="20"/>
              </w:rPr>
              <w:t>+82,55</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№4</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vAlign w:val="bottom"/>
          </w:tcPr>
          <w:p w:rsidR="000F1C55" w:rsidRPr="00891E84" w:rsidRDefault="000F1C55" w:rsidP="001853FA">
            <w:pPr>
              <w:pStyle w:val="1101"/>
              <w:rPr>
                <w:b w:val="0"/>
                <w:sz w:val="20"/>
                <w:szCs w:val="20"/>
              </w:rPr>
            </w:pPr>
            <w:r w:rsidRPr="00891E84">
              <w:rPr>
                <w:b w:val="0"/>
                <w:sz w:val="20"/>
                <w:szCs w:val="20"/>
              </w:rPr>
              <w:t>0,1809</w:t>
            </w:r>
          </w:p>
        </w:tc>
        <w:tc>
          <w:tcPr>
            <w:tcW w:w="720" w:type="dxa"/>
            <w:vAlign w:val="bottom"/>
          </w:tcPr>
          <w:p w:rsidR="000F1C55" w:rsidRPr="00891E84" w:rsidRDefault="000F1C55" w:rsidP="001853FA">
            <w:pPr>
              <w:pStyle w:val="1101"/>
              <w:rPr>
                <w:b w:val="0"/>
                <w:sz w:val="20"/>
                <w:szCs w:val="20"/>
              </w:rPr>
            </w:pPr>
            <w:r w:rsidRPr="00891E84">
              <w:rPr>
                <w:b w:val="0"/>
                <w:sz w:val="20"/>
                <w:szCs w:val="20"/>
              </w:rPr>
              <w:t>0,1809</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vAlign w:val="bottom"/>
          </w:tcPr>
          <w:p w:rsidR="000F1C55" w:rsidRPr="00891E84" w:rsidRDefault="000F1C55" w:rsidP="001853FA">
            <w:pPr>
              <w:pStyle w:val="1101"/>
              <w:rPr>
                <w:b w:val="0"/>
                <w:sz w:val="20"/>
                <w:szCs w:val="20"/>
              </w:rPr>
            </w:pPr>
            <w:r w:rsidRPr="00891E84">
              <w:rPr>
                <w:b w:val="0"/>
                <w:sz w:val="20"/>
                <w:szCs w:val="20"/>
              </w:rPr>
              <w:t>+61,76</w:t>
            </w:r>
          </w:p>
        </w:tc>
        <w:tc>
          <w:tcPr>
            <w:tcW w:w="720" w:type="dxa"/>
            <w:vAlign w:val="bottom"/>
          </w:tcPr>
          <w:p w:rsidR="000F1C55" w:rsidRPr="00891E84" w:rsidRDefault="000F1C55" w:rsidP="001853FA">
            <w:pPr>
              <w:pStyle w:val="1101"/>
              <w:rPr>
                <w:b w:val="0"/>
                <w:sz w:val="20"/>
                <w:szCs w:val="20"/>
              </w:rPr>
            </w:pPr>
            <w:r w:rsidRPr="00891E84">
              <w:rPr>
                <w:b w:val="0"/>
                <w:sz w:val="20"/>
                <w:szCs w:val="20"/>
              </w:rPr>
              <w:t>+61,76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№5</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vAlign w:val="bottom"/>
          </w:tcPr>
          <w:p w:rsidR="000F1C55" w:rsidRPr="00891E84" w:rsidRDefault="000F1C55" w:rsidP="001853FA">
            <w:pPr>
              <w:pStyle w:val="1101"/>
              <w:rPr>
                <w:b w:val="0"/>
                <w:sz w:val="20"/>
                <w:szCs w:val="20"/>
              </w:rPr>
            </w:pPr>
            <w:r w:rsidRPr="00891E84">
              <w:rPr>
                <w:b w:val="0"/>
                <w:sz w:val="20"/>
                <w:szCs w:val="20"/>
              </w:rPr>
              <w:t>3,452</w:t>
            </w:r>
          </w:p>
        </w:tc>
        <w:tc>
          <w:tcPr>
            <w:tcW w:w="720" w:type="dxa"/>
            <w:vAlign w:val="bottom"/>
          </w:tcPr>
          <w:p w:rsidR="000F1C55" w:rsidRPr="00891E84" w:rsidRDefault="000F1C55" w:rsidP="001853FA">
            <w:pPr>
              <w:pStyle w:val="1101"/>
              <w:rPr>
                <w:b w:val="0"/>
                <w:sz w:val="20"/>
                <w:szCs w:val="20"/>
              </w:rPr>
            </w:pPr>
            <w:r w:rsidRPr="00891E84">
              <w:rPr>
                <w:b w:val="0"/>
                <w:sz w:val="20"/>
                <w:szCs w:val="20"/>
              </w:rPr>
              <w:t>3,452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 xml:space="preserve">Резерв (+)/дефицит (-) тепловой мощности, </w:t>
            </w:r>
            <w:r w:rsidRPr="00891E84">
              <w:rPr>
                <w:b w:val="0"/>
                <w:sz w:val="20"/>
                <w:szCs w:val="20"/>
              </w:rPr>
              <w:lastRenderedPageBreak/>
              <w:t>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lastRenderedPageBreak/>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vAlign w:val="bottom"/>
          </w:tcPr>
          <w:p w:rsidR="000F1C55" w:rsidRPr="00891E84" w:rsidRDefault="000F1C55" w:rsidP="001853FA">
            <w:pPr>
              <w:pStyle w:val="1101"/>
              <w:rPr>
                <w:b w:val="0"/>
                <w:sz w:val="20"/>
                <w:szCs w:val="20"/>
              </w:rPr>
            </w:pPr>
            <w:r w:rsidRPr="00891E84">
              <w:rPr>
                <w:b w:val="0"/>
                <w:sz w:val="20"/>
                <w:szCs w:val="20"/>
              </w:rPr>
              <w:t>+78,38</w:t>
            </w:r>
          </w:p>
        </w:tc>
        <w:tc>
          <w:tcPr>
            <w:tcW w:w="720" w:type="dxa"/>
            <w:vAlign w:val="bottom"/>
          </w:tcPr>
          <w:p w:rsidR="000F1C55" w:rsidRPr="00891E84" w:rsidRDefault="000F1C55" w:rsidP="001853FA">
            <w:pPr>
              <w:pStyle w:val="1101"/>
              <w:rPr>
                <w:b w:val="0"/>
                <w:sz w:val="20"/>
                <w:szCs w:val="20"/>
              </w:rPr>
            </w:pPr>
            <w:r w:rsidRPr="00891E84">
              <w:rPr>
                <w:b w:val="0"/>
                <w:sz w:val="20"/>
                <w:szCs w:val="20"/>
              </w:rPr>
              <w:t>+78,38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vAlign w:val="bottom"/>
          </w:tcPr>
          <w:p w:rsidR="000F1C55" w:rsidRPr="00891E84" w:rsidRDefault="000F1C55" w:rsidP="001853FA">
            <w:pPr>
              <w:pStyle w:val="1101"/>
              <w:rPr>
                <w:b w:val="0"/>
                <w:sz w:val="20"/>
                <w:szCs w:val="20"/>
              </w:rPr>
            </w:pPr>
            <w:r w:rsidRPr="00891E84">
              <w:rPr>
                <w:b w:val="0"/>
                <w:sz w:val="20"/>
                <w:szCs w:val="20"/>
              </w:rPr>
              <w:t>0,531</w:t>
            </w:r>
          </w:p>
        </w:tc>
        <w:tc>
          <w:tcPr>
            <w:tcW w:w="720" w:type="dxa"/>
            <w:vAlign w:val="bottom"/>
          </w:tcPr>
          <w:p w:rsidR="000F1C55" w:rsidRPr="00891E84" w:rsidRDefault="000F1C55" w:rsidP="001853FA">
            <w:pPr>
              <w:pStyle w:val="1101"/>
              <w:rPr>
                <w:b w:val="0"/>
                <w:sz w:val="20"/>
                <w:szCs w:val="20"/>
              </w:rPr>
            </w:pPr>
            <w:r w:rsidRPr="00891E84">
              <w:rPr>
                <w:b w:val="0"/>
                <w:sz w:val="20"/>
                <w:szCs w:val="20"/>
              </w:rPr>
              <w:t>0,531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vAlign w:val="bottom"/>
          </w:tcPr>
          <w:p w:rsidR="000F1C55" w:rsidRPr="00891E84" w:rsidRDefault="000F1C55" w:rsidP="001853FA">
            <w:pPr>
              <w:pStyle w:val="1101"/>
              <w:rPr>
                <w:b w:val="0"/>
                <w:sz w:val="20"/>
                <w:szCs w:val="20"/>
              </w:rPr>
            </w:pPr>
            <w:r w:rsidRPr="00891E84">
              <w:rPr>
                <w:b w:val="0"/>
                <w:sz w:val="20"/>
                <w:szCs w:val="20"/>
              </w:rPr>
              <w:t>+64,21</w:t>
            </w:r>
          </w:p>
        </w:tc>
        <w:tc>
          <w:tcPr>
            <w:tcW w:w="720" w:type="dxa"/>
            <w:vAlign w:val="bottom"/>
          </w:tcPr>
          <w:p w:rsidR="000F1C55" w:rsidRPr="00891E84" w:rsidRDefault="000F1C55" w:rsidP="001853FA">
            <w:pPr>
              <w:pStyle w:val="1101"/>
              <w:rPr>
                <w:b w:val="0"/>
                <w:sz w:val="20"/>
                <w:szCs w:val="20"/>
              </w:rPr>
            </w:pPr>
            <w:r w:rsidRPr="00891E84">
              <w:rPr>
                <w:b w:val="0"/>
                <w:sz w:val="20"/>
                <w:szCs w:val="20"/>
              </w:rPr>
              <w:t>+64,21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vAlign w:val="bottom"/>
          </w:tcPr>
          <w:p w:rsidR="000F1C55" w:rsidRPr="00891E84" w:rsidRDefault="000F1C55" w:rsidP="001853FA">
            <w:pPr>
              <w:pStyle w:val="1101"/>
              <w:rPr>
                <w:b w:val="0"/>
                <w:sz w:val="20"/>
                <w:szCs w:val="20"/>
              </w:rPr>
            </w:pPr>
            <w:r w:rsidRPr="00891E84">
              <w:rPr>
                <w:b w:val="0"/>
                <w:sz w:val="20"/>
                <w:szCs w:val="20"/>
              </w:rPr>
              <w:t>6,911</w:t>
            </w:r>
          </w:p>
        </w:tc>
        <w:tc>
          <w:tcPr>
            <w:tcW w:w="720" w:type="dxa"/>
            <w:vAlign w:val="bottom"/>
          </w:tcPr>
          <w:p w:rsidR="000F1C55" w:rsidRPr="00891E84" w:rsidRDefault="000F1C55" w:rsidP="001853FA">
            <w:pPr>
              <w:pStyle w:val="1101"/>
              <w:rPr>
                <w:b w:val="0"/>
                <w:sz w:val="20"/>
                <w:szCs w:val="20"/>
              </w:rPr>
            </w:pPr>
            <w:r w:rsidRPr="00891E84">
              <w:rPr>
                <w:b w:val="0"/>
                <w:sz w:val="20"/>
                <w:szCs w:val="20"/>
              </w:rPr>
              <w:t>6,911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vAlign w:val="bottom"/>
          </w:tcPr>
          <w:p w:rsidR="000F1C55" w:rsidRPr="00891E84" w:rsidRDefault="000F1C55" w:rsidP="001853FA">
            <w:pPr>
              <w:pStyle w:val="1101"/>
              <w:rPr>
                <w:b w:val="0"/>
                <w:sz w:val="20"/>
                <w:szCs w:val="20"/>
              </w:rPr>
            </w:pPr>
            <w:r w:rsidRPr="00891E84">
              <w:rPr>
                <w:b w:val="0"/>
                <w:sz w:val="20"/>
                <w:szCs w:val="20"/>
              </w:rPr>
              <w:t>+81,7</w:t>
            </w:r>
          </w:p>
        </w:tc>
        <w:tc>
          <w:tcPr>
            <w:tcW w:w="720" w:type="dxa"/>
            <w:vAlign w:val="bottom"/>
          </w:tcPr>
          <w:p w:rsidR="000F1C55" w:rsidRPr="00891E84" w:rsidRDefault="000F1C55" w:rsidP="001853FA">
            <w:pPr>
              <w:pStyle w:val="1101"/>
              <w:rPr>
                <w:b w:val="0"/>
                <w:sz w:val="20"/>
                <w:szCs w:val="20"/>
              </w:rPr>
            </w:pPr>
            <w:r w:rsidRPr="00891E84">
              <w:rPr>
                <w:b w:val="0"/>
                <w:sz w:val="20"/>
                <w:szCs w:val="20"/>
              </w:rPr>
              <w:t>+81,7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vAlign w:val="bottom"/>
          </w:tcPr>
          <w:p w:rsidR="000F1C55" w:rsidRPr="00891E84" w:rsidRDefault="000F1C55" w:rsidP="001853FA">
            <w:pPr>
              <w:pStyle w:val="1101"/>
              <w:rPr>
                <w:b w:val="0"/>
                <w:sz w:val="20"/>
                <w:szCs w:val="20"/>
              </w:rPr>
            </w:pPr>
            <w:r w:rsidRPr="00891E84">
              <w:rPr>
                <w:b w:val="0"/>
                <w:sz w:val="20"/>
                <w:szCs w:val="20"/>
              </w:rPr>
              <w:t>2,72</w:t>
            </w:r>
          </w:p>
        </w:tc>
        <w:tc>
          <w:tcPr>
            <w:tcW w:w="720" w:type="dxa"/>
            <w:vAlign w:val="bottom"/>
          </w:tcPr>
          <w:p w:rsidR="000F1C55" w:rsidRPr="00891E84" w:rsidRDefault="000F1C55" w:rsidP="001853FA">
            <w:pPr>
              <w:pStyle w:val="1101"/>
              <w:rPr>
                <w:b w:val="0"/>
                <w:sz w:val="20"/>
                <w:szCs w:val="20"/>
              </w:rPr>
            </w:pPr>
            <w:r w:rsidRPr="00891E84">
              <w:rPr>
                <w:b w:val="0"/>
                <w:sz w:val="20"/>
                <w:szCs w:val="20"/>
              </w:rPr>
              <w:t>2,72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+67,55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+67,55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vAlign w:val="bottom"/>
          </w:tcPr>
          <w:p w:rsidR="000F1C55" w:rsidRPr="00891E84" w:rsidRDefault="000F1C55" w:rsidP="001853FA">
            <w:pPr>
              <w:pStyle w:val="1101"/>
              <w:rPr>
                <w:b w:val="0"/>
                <w:sz w:val="20"/>
                <w:szCs w:val="20"/>
              </w:rPr>
            </w:pPr>
            <w:r w:rsidRPr="00891E84">
              <w:rPr>
                <w:b w:val="0"/>
                <w:sz w:val="20"/>
                <w:szCs w:val="20"/>
              </w:rPr>
              <w:t>+54,21</w:t>
            </w:r>
          </w:p>
        </w:tc>
        <w:tc>
          <w:tcPr>
            <w:tcW w:w="720" w:type="dxa"/>
            <w:vAlign w:val="bottom"/>
          </w:tcPr>
          <w:p w:rsidR="000F1C55" w:rsidRPr="00891E84" w:rsidRDefault="000F1C55" w:rsidP="001853FA">
            <w:pPr>
              <w:pStyle w:val="1101"/>
              <w:rPr>
                <w:b w:val="0"/>
                <w:sz w:val="20"/>
                <w:szCs w:val="20"/>
              </w:rPr>
            </w:pPr>
            <w:r w:rsidRPr="00891E84">
              <w:rPr>
                <w:b w:val="0"/>
                <w:sz w:val="20"/>
                <w:szCs w:val="20"/>
              </w:rPr>
              <w:t>+54,21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№9</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vAlign w:val="bottom"/>
          </w:tcPr>
          <w:p w:rsidR="000F1C55" w:rsidRPr="00891E84" w:rsidRDefault="000F1C55" w:rsidP="001853FA">
            <w:pPr>
              <w:pStyle w:val="1101"/>
              <w:rPr>
                <w:b w:val="0"/>
                <w:sz w:val="20"/>
                <w:szCs w:val="20"/>
              </w:rPr>
            </w:pPr>
            <w:r w:rsidRPr="00891E84">
              <w:rPr>
                <w:b w:val="0"/>
                <w:sz w:val="20"/>
                <w:szCs w:val="20"/>
              </w:rPr>
              <w:t>6,636</w:t>
            </w:r>
          </w:p>
        </w:tc>
        <w:tc>
          <w:tcPr>
            <w:tcW w:w="720" w:type="dxa"/>
            <w:vAlign w:val="bottom"/>
          </w:tcPr>
          <w:p w:rsidR="000F1C55" w:rsidRPr="00891E84" w:rsidRDefault="000F1C55" w:rsidP="001853FA">
            <w:pPr>
              <w:pStyle w:val="1101"/>
              <w:rPr>
                <w:b w:val="0"/>
                <w:sz w:val="20"/>
                <w:szCs w:val="20"/>
              </w:rPr>
            </w:pPr>
            <w:r w:rsidRPr="00891E84">
              <w:rPr>
                <w:b w:val="0"/>
                <w:sz w:val="20"/>
                <w:szCs w:val="20"/>
              </w:rPr>
              <w:t>6,636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vAlign w:val="bottom"/>
          </w:tcPr>
          <w:p w:rsidR="000F1C55" w:rsidRPr="00891E84" w:rsidRDefault="000F1C55" w:rsidP="001853FA">
            <w:pPr>
              <w:pStyle w:val="1101"/>
              <w:rPr>
                <w:b w:val="0"/>
                <w:sz w:val="20"/>
                <w:szCs w:val="20"/>
              </w:rPr>
            </w:pPr>
            <w:r w:rsidRPr="00891E84">
              <w:rPr>
                <w:b w:val="0"/>
                <w:sz w:val="20"/>
                <w:szCs w:val="20"/>
              </w:rPr>
              <w:t>+75,26</w:t>
            </w:r>
          </w:p>
        </w:tc>
        <w:tc>
          <w:tcPr>
            <w:tcW w:w="720" w:type="dxa"/>
            <w:vAlign w:val="bottom"/>
          </w:tcPr>
          <w:p w:rsidR="000F1C55" w:rsidRPr="00891E84" w:rsidRDefault="000F1C55" w:rsidP="001853FA">
            <w:pPr>
              <w:pStyle w:val="1101"/>
              <w:rPr>
                <w:b w:val="0"/>
                <w:sz w:val="20"/>
                <w:szCs w:val="20"/>
              </w:rPr>
            </w:pPr>
            <w:r w:rsidRPr="00891E84">
              <w:rPr>
                <w:b w:val="0"/>
                <w:sz w:val="20"/>
                <w:szCs w:val="20"/>
              </w:rPr>
              <w:t>+75,26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№10</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vAlign w:val="bottom"/>
          </w:tcPr>
          <w:p w:rsidR="000F1C55" w:rsidRPr="00891E84" w:rsidRDefault="000F1C55" w:rsidP="001853FA">
            <w:pPr>
              <w:pStyle w:val="1101"/>
              <w:rPr>
                <w:b w:val="0"/>
                <w:sz w:val="20"/>
                <w:szCs w:val="20"/>
              </w:rPr>
            </w:pPr>
            <w:r w:rsidRPr="00891E84">
              <w:rPr>
                <w:b w:val="0"/>
                <w:sz w:val="20"/>
                <w:szCs w:val="20"/>
              </w:rPr>
              <w:t>0,504</w:t>
            </w:r>
          </w:p>
        </w:tc>
        <w:tc>
          <w:tcPr>
            <w:tcW w:w="720" w:type="dxa"/>
            <w:vAlign w:val="bottom"/>
          </w:tcPr>
          <w:p w:rsidR="000F1C55" w:rsidRPr="00891E84" w:rsidRDefault="000F1C55" w:rsidP="001853FA">
            <w:pPr>
              <w:pStyle w:val="1101"/>
              <w:rPr>
                <w:b w:val="0"/>
                <w:sz w:val="20"/>
                <w:szCs w:val="20"/>
              </w:rPr>
            </w:pPr>
            <w:r w:rsidRPr="00891E84">
              <w:rPr>
                <w:b w:val="0"/>
                <w:sz w:val="20"/>
                <w:szCs w:val="20"/>
              </w:rPr>
              <w:t>0,504</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vAlign w:val="bottom"/>
          </w:tcPr>
          <w:p w:rsidR="000F1C55" w:rsidRPr="00891E84" w:rsidRDefault="000F1C55" w:rsidP="001853FA">
            <w:pPr>
              <w:pStyle w:val="1101"/>
              <w:rPr>
                <w:b w:val="0"/>
                <w:sz w:val="20"/>
                <w:szCs w:val="20"/>
              </w:rPr>
            </w:pPr>
            <w:r w:rsidRPr="00891E84">
              <w:rPr>
                <w:b w:val="0"/>
                <w:sz w:val="20"/>
                <w:szCs w:val="20"/>
              </w:rPr>
              <w:t>+51,64</w:t>
            </w:r>
          </w:p>
        </w:tc>
        <w:tc>
          <w:tcPr>
            <w:tcW w:w="720" w:type="dxa"/>
            <w:vAlign w:val="bottom"/>
          </w:tcPr>
          <w:p w:rsidR="000F1C55" w:rsidRPr="00891E84" w:rsidRDefault="000F1C55" w:rsidP="001853FA">
            <w:pPr>
              <w:pStyle w:val="1101"/>
              <w:rPr>
                <w:b w:val="0"/>
                <w:sz w:val="20"/>
                <w:szCs w:val="20"/>
              </w:rPr>
            </w:pPr>
            <w:r w:rsidRPr="00891E84">
              <w:rPr>
                <w:b w:val="0"/>
                <w:sz w:val="20"/>
                <w:szCs w:val="20"/>
              </w:rPr>
              <w:t>+51,64</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vAlign w:val="bottom"/>
          </w:tcPr>
          <w:p w:rsidR="000F1C55" w:rsidRPr="00891E84" w:rsidRDefault="000F1C55" w:rsidP="001853FA">
            <w:pPr>
              <w:pStyle w:val="1101"/>
              <w:rPr>
                <w:b w:val="0"/>
                <w:sz w:val="20"/>
                <w:szCs w:val="20"/>
              </w:rPr>
            </w:pPr>
            <w:r w:rsidRPr="00891E84">
              <w:rPr>
                <w:b w:val="0"/>
                <w:sz w:val="20"/>
                <w:szCs w:val="20"/>
              </w:rPr>
              <w:t>0,076</w:t>
            </w:r>
          </w:p>
        </w:tc>
        <w:tc>
          <w:tcPr>
            <w:tcW w:w="720" w:type="dxa"/>
            <w:vAlign w:val="bottom"/>
          </w:tcPr>
          <w:p w:rsidR="000F1C55" w:rsidRPr="00891E84" w:rsidRDefault="000F1C55" w:rsidP="001853FA">
            <w:pPr>
              <w:pStyle w:val="1101"/>
              <w:rPr>
                <w:b w:val="0"/>
                <w:sz w:val="20"/>
                <w:szCs w:val="20"/>
              </w:rPr>
            </w:pPr>
            <w:r w:rsidRPr="00891E84">
              <w:rPr>
                <w:b w:val="0"/>
                <w:sz w:val="20"/>
                <w:szCs w:val="20"/>
              </w:rPr>
              <w:t>0,076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vAlign w:val="bottom"/>
          </w:tcPr>
          <w:p w:rsidR="000F1C55" w:rsidRPr="00891E84" w:rsidRDefault="000F1C55" w:rsidP="001853FA">
            <w:pPr>
              <w:pStyle w:val="1101"/>
              <w:rPr>
                <w:b w:val="0"/>
                <w:sz w:val="20"/>
                <w:szCs w:val="20"/>
              </w:rPr>
            </w:pPr>
            <w:r w:rsidRPr="00891E84">
              <w:rPr>
                <w:b w:val="0"/>
                <w:sz w:val="20"/>
                <w:szCs w:val="20"/>
              </w:rPr>
              <w:t>+43,18</w:t>
            </w:r>
          </w:p>
        </w:tc>
        <w:tc>
          <w:tcPr>
            <w:tcW w:w="720" w:type="dxa"/>
            <w:vAlign w:val="bottom"/>
          </w:tcPr>
          <w:p w:rsidR="000F1C55" w:rsidRPr="00891E84" w:rsidRDefault="000F1C55" w:rsidP="001853FA">
            <w:pPr>
              <w:pStyle w:val="1101"/>
              <w:rPr>
                <w:b w:val="0"/>
                <w:sz w:val="20"/>
                <w:szCs w:val="20"/>
              </w:rPr>
            </w:pPr>
            <w:r w:rsidRPr="00891E84">
              <w:rPr>
                <w:b w:val="0"/>
                <w:sz w:val="20"/>
                <w:szCs w:val="20"/>
              </w:rPr>
              <w:t>+43,18</w:t>
            </w:r>
          </w:p>
        </w:tc>
      </w:tr>
    </w:tbl>
    <w:p w:rsidR="000F1C55" w:rsidRDefault="000F1C55" w:rsidP="000F1C55">
      <w:pPr>
        <w:rPr>
          <w:rFonts w:ascii="Times New Roman" w:hAnsi="Times New Roman" w:cs="Times New Roman"/>
          <w:sz w:val="24"/>
          <w:szCs w:val="28"/>
        </w:rPr>
      </w:pPr>
      <w:r>
        <w:br w:type="page"/>
      </w:r>
    </w:p>
    <w:p w:rsidR="000F1C55" w:rsidRPr="007D4FE2" w:rsidRDefault="000F1C55" w:rsidP="000F1C55">
      <w:pPr>
        <w:pStyle w:val="1ff0"/>
        <w:rPr>
          <w:b w:val="0"/>
        </w:rPr>
      </w:pPr>
      <w:r>
        <w:lastRenderedPageBreak/>
        <w:t xml:space="preserve">Таблица 2.15 – </w:t>
      </w:r>
      <w:r w:rsidRPr="007D4FE2">
        <w:rPr>
          <w:b w:val="0"/>
        </w:rPr>
        <w:t>Резервы (дефициты) котельных МУП АГО «Теплотехника» с учетом обеспечения перспективной тепловой нагрузки потребителей без законсервированных котлоагрегатов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280"/>
        <w:gridCol w:w="706"/>
        <w:gridCol w:w="706"/>
        <w:gridCol w:w="706"/>
        <w:gridCol w:w="706"/>
        <w:gridCol w:w="706"/>
        <w:gridCol w:w="706"/>
        <w:gridCol w:w="706"/>
        <w:gridCol w:w="706"/>
        <w:gridCol w:w="706"/>
        <w:gridCol w:w="706"/>
        <w:gridCol w:w="706"/>
        <w:gridCol w:w="706"/>
        <w:gridCol w:w="706"/>
        <w:gridCol w:w="706"/>
        <w:gridCol w:w="706"/>
        <w:gridCol w:w="706"/>
        <w:gridCol w:w="706"/>
      </w:tblGrid>
      <w:tr w:rsidR="000F1C55" w:rsidRPr="00891E84" w:rsidTr="007D4FE2">
        <w:trPr>
          <w:tblHeader/>
        </w:trPr>
        <w:tc>
          <w:tcPr>
            <w:tcW w:w="16" w:type="dxa"/>
            <w:shd w:val="clear" w:color="auto" w:fill="auto"/>
            <w:vAlign w:val="bottom"/>
          </w:tcPr>
          <w:p w:rsidR="000F1C55" w:rsidRPr="00891E84" w:rsidRDefault="000F1C55" w:rsidP="001853FA">
            <w:pPr>
              <w:pStyle w:val="1101"/>
              <w:rPr>
                <w:b w:val="0"/>
                <w:sz w:val="20"/>
                <w:szCs w:val="20"/>
              </w:rPr>
            </w:pPr>
          </w:p>
        </w:tc>
        <w:tc>
          <w:tcPr>
            <w:tcW w:w="237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№1</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vAlign w:val="bottom"/>
          </w:tcPr>
          <w:p w:rsidR="000F1C55" w:rsidRPr="00891E84" w:rsidRDefault="000F1C55" w:rsidP="001853FA">
            <w:pPr>
              <w:pStyle w:val="1101"/>
              <w:rPr>
                <w:b w:val="0"/>
                <w:sz w:val="20"/>
                <w:szCs w:val="20"/>
              </w:rPr>
            </w:pPr>
            <w:r w:rsidRPr="00891E84">
              <w:rPr>
                <w:b w:val="0"/>
                <w:sz w:val="20"/>
                <w:szCs w:val="20"/>
              </w:rPr>
              <w:t>0,23</w:t>
            </w:r>
          </w:p>
        </w:tc>
        <w:tc>
          <w:tcPr>
            <w:tcW w:w="720" w:type="dxa"/>
            <w:vAlign w:val="bottom"/>
          </w:tcPr>
          <w:p w:rsidR="000F1C55" w:rsidRPr="00891E84" w:rsidRDefault="000F1C55" w:rsidP="001853FA">
            <w:pPr>
              <w:pStyle w:val="1101"/>
              <w:rPr>
                <w:b w:val="0"/>
                <w:sz w:val="20"/>
                <w:szCs w:val="20"/>
              </w:rPr>
            </w:pPr>
            <w:r w:rsidRPr="00891E84">
              <w:rPr>
                <w:b w:val="0"/>
                <w:sz w:val="20"/>
                <w:szCs w:val="20"/>
              </w:rPr>
              <w:t>0,23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vAlign w:val="bottom"/>
          </w:tcPr>
          <w:p w:rsidR="000F1C55" w:rsidRPr="00891E84" w:rsidRDefault="000F1C55" w:rsidP="001853FA">
            <w:pPr>
              <w:pStyle w:val="1101"/>
              <w:rPr>
                <w:b w:val="0"/>
                <w:sz w:val="20"/>
                <w:szCs w:val="20"/>
              </w:rPr>
            </w:pPr>
            <w:r w:rsidRPr="00891E84">
              <w:rPr>
                <w:b w:val="0"/>
                <w:sz w:val="20"/>
                <w:szCs w:val="20"/>
              </w:rPr>
              <w:t>+46,94</w:t>
            </w:r>
          </w:p>
        </w:tc>
        <w:tc>
          <w:tcPr>
            <w:tcW w:w="720" w:type="dxa"/>
            <w:vAlign w:val="bottom"/>
          </w:tcPr>
          <w:p w:rsidR="000F1C55" w:rsidRPr="00891E84" w:rsidRDefault="000F1C55" w:rsidP="001853FA">
            <w:pPr>
              <w:pStyle w:val="1101"/>
              <w:rPr>
                <w:b w:val="0"/>
                <w:sz w:val="20"/>
                <w:szCs w:val="20"/>
              </w:rPr>
            </w:pPr>
            <w:r w:rsidRPr="00891E84">
              <w:rPr>
                <w:b w:val="0"/>
                <w:sz w:val="20"/>
                <w:szCs w:val="20"/>
              </w:rPr>
              <w:t>+46,94</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 2</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vAlign w:val="bottom"/>
          </w:tcPr>
          <w:p w:rsidR="000F1C55" w:rsidRPr="00891E84" w:rsidRDefault="000F1C55" w:rsidP="001853FA">
            <w:pPr>
              <w:pStyle w:val="1101"/>
              <w:rPr>
                <w:b w:val="0"/>
                <w:sz w:val="20"/>
                <w:szCs w:val="20"/>
              </w:rPr>
            </w:pPr>
            <w:r w:rsidRPr="00891E84">
              <w:rPr>
                <w:b w:val="0"/>
                <w:sz w:val="20"/>
                <w:szCs w:val="20"/>
              </w:rPr>
              <w:t>2,28</w:t>
            </w:r>
          </w:p>
        </w:tc>
        <w:tc>
          <w:tcPr>
            <w:tcW w:w="720" w:type="dxa"/>
            <w:vAlign w:val="bottom"/>
          </w:tcPr>
          <w:p w:rsidR="000F1C55" w:rsidRPr="00891E84" w:rsidRDefault="000F1C55" w:rsidP="001853FA">
            <w:pPr>
              <w:pStyle w:val="1101"/>
              <w:rPr>
                <w:b w:val="0"/>
                <w:sz w:val="20"/>
                <w:szCs w:val="20"/>
              </w:rPr>
            </w:pPr>
            <w:r w:rsidRPr="00891E84">
              <w:rPr>
                <w:b w:val="0"/>
                <w:sz w:val="20"/>
                <w:szCs w:val="20"/>
              </w:rPr>
              <w:t>2,28</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vAlign w:val="bottom"/>
          </w:tcPr>
          <w:p w:rsidR="000F1C55" w:rsidRPr="00891E84" w:rsidRDefault="000F1C55" w:rsidP="001853FA">
            <w:pPr>
              <w:pStyle w:val="1101"/>
              <w:rPr>
                <w:b w:val="0"/>
                <w:sz w:val="20"/>
                <w:szCs w:val="20"/>
              </w:rPr>
            </w:pPr>
            <w:r w:rsidRPr="00891E84">
              <w:rPr>
                <w:b w:val="0"/>
                <w:sz w:val="20"/>
                <w:szCs w:val="20"/>
              </w:rPr>
              <w:t>+61,45</w:t>
            </w:r>
          </w:p>
        </w:tc>
        <w:tc>
          <w:tcPr>
            <w:tcW w:w="720" w:type="dxa"/>
            <w:vAlign w:val="bottom"/>
          </w:tcPr>
          <w:p w:rsidR="000F1C55" w:rsidRPr="00891E84" w:rsidRDefault="000F1C55" w:rsidP="001853FA">
            <w:pPr>
              <w:pStyle w:val="1101"/>
              <w:rPr>
                <w:b w:val="0"/>
                <w:sz w:val="20"/>
                <w:szCs w:val="20"/>
              </w:rPr>
            </w:pPr>
            <w:r w:rsidRPr="00891E84">
              <w:rPr>
                <w:b w:val="0"/>
                <w:sz w:val="20"/>
                <w:szCs w:val="20"/>
              </w:rPr>
              <w:t>+61,45</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vAlign w:val="bottom"/>
          </w:tcPr>
          <w:p w:rsidR="000F1C55" w:rsidRPr="00891E84" w:rsidRDefault="000F1C55" w:rsidP="001853FA">
            <w:pPr>
              <w:pStyle w:val="1101"/>
              <w:rPr>
                <w:b w:val="0"/>
                <w:sz w:val="20"/>
                <w:szCs w:val="20"/>
              </w:rPr>
            </w:pPr>
            <w:r w:rsidRPr="00891E84">
              <w:rPr>
                <w:b w:val="0"/>
                <w:sz w:val="20"/>
                <w:szCs w:val="20"/>
              </w:rPr>
              <w:t>+63,3</w:t>
            </w:r>
          </w:p>
        </w:tc>
        <w:tc>
          <w:tcPr>
            <w:tcW w:w="720" w:type="dxa"/>
            <w:vAlign w:val="bottom"/>
          </w:tcPr>
          <w:p w:rsidR="000F1C55" w:rsidRPr="00891E84" w:rsidRDefault="000F1C55" w:rsidP="001853FA">
            <w:pPr>
              <w:pStyle w:val="1101"/>
              <w:rPr>
                <w:b w:val="0"/>
                <w:sz w:val="20"/>
                <w:szCs w:val="20"/>
              </w:rPr>
            </w:pPr>
            <w:r w:rsidRPr="00891E84">
              <w:rPr>
                <w:b w:val="0"/>
                <w:sz w:val="20"/>
                <w:szCs w:val="20"/>
              </w:rPr>
              <w:t>+63,3</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№4</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vAlign w:val="bottom"/>
          </w:tcPr>
          <w:p w:rsidR="000F1C55" w:rsidRPr="00891E84" w:rsidRDefault="000F1C55" w:rsidP="001853FA">
            <w:pPr>
              <w:pStyle w:val="1101"/>
              <w:rPr>
                <w:b w:val="0"/>
                <w:sz w:val="20"/>
                <w:szCs w:val="20"/>
              </w:rPr>
            </w:pPr>
            <w:r w:rsidRPr="00891E84">
              <w:rPr>
                <w:b w:val="0"/>
                <w:sz w:val="20"/>
                <w:szCs w:val="20"/>
              </w:rPr>
              <w:t>0,03</w:t>
            </w:r>
          </w:p>
        </w:tc>
        <w:tc>
          <w:tcPr>
            <w:tcW w:w="720" w:type="dxa"/>
            <w:vAlign w:val="bottom"/>
          </w:tcPr>
          <w:p w:rsidR="000F1C55" w:rsidRPr="00891E84" w:rsidRDefault="000F1C55" w:rsidP="001853FA">
            <w:pPr>
              <w:pStyle w:val="1101"/>
              <w:rPr>
                <w:b w:val="0"/>
                <w:sz w:val="20"/>
                <w:szCs w:val="20"/>
              </w:rPr>
            </w:pPr>
            <w:r w:rsidRPr="00891E84">
              <w:rPr>
                <w:b w:val="0"/>
                <w:sz w:val="20"/>
                <w:szCs w:val="20"/>
              </w:rPr>
              <w:t>0,03</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vAlign w:val="bottom"/>
          </w:tcPr>
          <w:p w:rsidR="000F1C55" w:rsidRPr="00891E84" w:rsidRDefault="000F1C55" w:rsidP="001853FA">
            <w:pPr>
              <w:pStyle w:val="1101"/>
              <w:rPr>
                <w:b w:val="0"/>
                <w:sz w:val="20"/>
                <w:szCs w:val="20"/>
              </w:rPr>
            </w:pPr>
            <w:r w:rsidRPr="00891E84">
              <w:rPr>
                <w:b w:val="0"/>
                <w:sz w:val="20"/>
                <w:szCs w:val="20"/>
              </w:rPr>
              <w:t>+21,43</w:t>
            </w:r>
          </w:p>
        </w:tc>
        <w:tc>
          <w:tcPr>
            <w:tcW w:w="720" w:type="dxa"/>
            <w:vAlign w:val="bottom"/>
          </w:tcPr>
          <w:p w:rsidR="000F1C55" w:rsidRPr="00891E84" w:rsidRDefault="000F1C55" w:rsidP="001853FA">
            <w:pPr>
              <w:pStyle w:val="1101"/>
              <w:rPr>
                <w:b w:val="0"/>
                <w:sz w:val="20"/>
                <w:szCs w:val="20"/>
              </w:rPr>
            </w:pPr>
            <w:r w:rsidRPr="00891E84">
              <w:rPr>
                <w:b w:val="0"/>
                <w:sz w:val="20"/>
                <w:szCs w:val="20"/>
              </w:rPr>
              <w:t>+21,43</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№5</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vAlign w:val="bottom"/>
          </w:tcPr>
          <w:p w:rsidR="000F1C55" w:rsidRPr="00891E84" w:rsidRDefault="000F1C55" w:rsidP="001853FA">
            <w:pPr>
              <w:pStyle w:val="1101"/>
              <w:rPr>
                <w:b w:val="0"/>
                <w:sz w:val="20"/>
                <w:szCs w:val="20"/>
              </w:rPr>
            </w:pPr>
            <w:r w:rsidRPr="00891E84">
              <w:rPr>
                <w:b w:val="0"/>
                <w:sz w:val="20"/>
                <w:szCs w:val="20"/>
              </w:rPr>
              <w:t>0,55</w:t>
            </w:r>
          </w:p>
        </w:tc>
        <w:tc>
          <w:tcPr>
            <w:tcW w:w="720" w:type="dxa"/>
            <w:vAlign w:val="bottom"/>
          </w:tcPr>
          <w:p w:rsidR="000F1C55" w:rsidRPr="00891E84" w:rsidRDefault="000F1C55" w:rsidP="001853FA">
            <w:pPr>
              <w:pStyle w:val="1101"/>
              <w:rPr>
                <w:b w:val="0"/>
                <w:sz w:val="20"/>
                <w:szCs w:val="20"/>
              </w:rPr>
            </w:pPr>
            <w:r w:rsidRPr="00891E84">
              <w:rPr>
                <w:b w:val="0"/>
                <w:sz w:val="20"/>
                <w:szCs w:val="20"/>
              </w:rPr>
              <w:t>0,55</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 xml:space="preserve">Резерв (+)/дефицит (-) тепловой мощности, </w:t>
            </w:r>
            <w:r w:rsidRPr="00891E84">
              <w:rPr>
                <w:b w:val="0"/>
                <w:sz w:val="20"/>
                <w:szCs w:val="20"/>
              </w:rPr>
              <w:lastRenderedPageBreak/>
              <w:t>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lastRenderedPageBreak/>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vAlign w:val="bottom"/>
          </w:tcPr>
          <w:p w:rsidR="000F1C55" w:rsidRPr="00891E84" w:rsidRDefault="000F1C55" w:rsidP="001853FA">
            <w:pPr>
              <w:pStyle w:val="1101"/>
              <w:rPr>
                <w:b w:val="0"/>
                <w:sz w:val="20"/>
                <w:szCs w:val="20"/>
              </w:rPr>
            </w:pPr>
            <w:r w:rsidRPr="00891E84">
              <w:rPr>
                <w:b w:val="0"/>
                <w:sz w:val="20"/>
                <w:szCs w:val="20"/>
              </w:rPr>
              <w:t>+37,08</w:t>
            </w:r>
          </w:p>
        </w:tc>
        <w:tc>
          <w:tcPr>
            <w:tcW w:w="720" w:type="dxa"/>
            <w:vAlign w:val="bottom"/>
          </w:tcPr>
          <w:p w:rsidR="000F1C55" w:rsidRPr="00891E84" w:rsidRDefault="000F1C55" w:rsidP="001853FA">
            <w:pPr>
              <w:pStyle w:val="1101"/>
              <w:rPr>
                <w:b w:val="0"/>
                <w:sz w:val="20"/>
                <w:szCs w:val="20"/>
              </w:rPr>
            </w:pPr>
            <w:r w:rsidRPr="00891E84">
              <w:rPr>
                <w:b w:val="0"/>
                <w:sz w:val="20"/>
                <w:szCs w:val="20"/>
              </w:rPr>
              <w:t>+37,08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№6</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vAlign w:val="bottom"/>
          </w:tcPr>
          <w:p w:rsidR="000F1C55" w:rsidRPr="00891E84" w:rsidRDefault="000F1C55" w:rsidP="001853FA">
            <w:pPr>
              <w:pStyle w:val="1101"/>
              <w:rPr>
                <w:b w:val="0"/>
                <w:sz w:val="20"/>
                <w:szCs w:val="20"/>
              </w:rPr>
            </w:pPr>
            <w:r w:rsidRPr="00891E84">
              <w:rPr>
                <w:b w:val="0"/>
                <w:sz w:val="20"/>
                <w:szCs w:val="20"/>
              </w:rPr>
              <w:t>0,12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vAlign w:val="bottom"/>
          </w:tcPr>
          <w:p w:rsidR="000F1C55" w:rsidRPr="00891E84" w:rsidRDefault="000F1C55" w:rsidP="001853FA">
            <w:pPr>
              <w:pStyle w:val="1101"/>
              <w:rPr>
                <w:b w:val="0"/>
                <w:sz w:val="20"/>
                <w:szCs w:val="20"/>
              </w:rPr>
            </w:pPr>
            <w:r w:rsidRPr="00891E84">
              <w:rPr>
                <w:b w:val="0"/>
                <w:sz w:val="20"/>
                <w:szCs w:val="20"/>
              </w:rPr>
              <w:t>+28,57</w:t>
            </w:r>
          </w:p>
        </w:tc>
        <w:tc>
          <w:tcPr>
            <w:tcW w:w="720" w:type="dxa"/>
            <w:vAlign w:val="bottom"/>
          </w:tcPr>
          <w:p w:rsidR="000F1C55" w:rsidRPr="00891E84" w:rsidRDefault="000F1C55" w:rsidP="001853FA">
            <w:pPr>
              <w:pStyle w:val="1101"/>
              <w:rPr>
                <w:b w:val="0"/>
                <w:sz w:val="20"/>
                <w:szCs w:val="20"/>
              </w:rPr>
            </w:pPr>
            <w:r w:rsidRPr="00891E84">
              <w:rPr>
                <w:b w:val="0"/>
                <w:sz w:val="20"/>
                <w:szCs w:val="20"/>
              </w:rPr>
              <w:t>+28,57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vAlign w:val="bottom"/>
          </w:tcPr>
          <w:p w:rsidR="000F1C55" w:rsidRPr="00891E84" w:rsidRDefault="000F1C55" w:rsidP="001853FA">
            <w:pPr>
              <w:pStyle w:val="1101"/>
              <w:rPr>
                <w:b w:val="0"/>
                <w:sz w:val="20"/>
                <w:szCs w:val="20"/>
              </w:rPr>
            </w:pPr>
            <w:r w:rsidRPr="00891E84">
              <w:rPr>
                <w:b w:val="0"/>
                <w:sz w:val="20"/>
                <w:szCs w:val="20"/>
              </w:rPr>
              <w:t>1,88</w:t>
            </w:r>
          </w:p>
        </w:tc>
        <w:tc>
          <w:tcPr>
            <w:tcW w:w="720" w:type="dxa"/>
            <w:vAlign w:val="bottom"/>
          </w:tcPr>
          <w:p w:rsidR="000F1C55" w:rsidRPr="00891E84" w:rsidRDefault="000F1C55" w:rsidP="001853FA">
            <w:pPr>
              <w:pStyle w:val="1101"/>
              <w:rPr>
                <w:b w:val="0"/>
                <w:sz w:val="20"/>
                <w:szCs w:val="20"/>
              </w:rPr>
            </w:pPr>
            <w:r w:rsidRPr="00891E84">
              <w:rPr>
                <w:b w:val="0"/>
                <w:sz w:val="20"/>
                <w:szCs w:val="20"/>
              </w:rPr>
              <w:t>1,88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vAlign w:val="bottom"/>
          </w:tcPr>
          <w:p w:rsidR="000F1C55" w:rsidRPr="00891E84" w:rsidRDefault="000F1C55" w:rsidP="001853FA">
            <w:pPr>
              <w:pStyle w:val="1101"/>
              <w:rPr>
                <w:b w:val="0"/>
                <w:sz w:val="20"/>
                <w:szCs w:val="20"/>
              </w:rPr>
            </w:pPr>
            <w:r w:rsidRPr="00891E84">
              <w:rPr>
                <w:b w:val="0"/>
                <w:sz w:val="20"/>
                <w:szCs w:val="20"/>
              </w:rPr>
              <w:t>+54,81</w:t>
            </w:r>
          </w:p>
        </w:tc>
        <w:tc>
          <w:tcPr>
            <w:tcW w:w="720" w:type="dxa"/>
            <w:vAlign w:val="bottom"/>
          </w:tcPr>
          <w:p w:rsidR="000F1C55" w:rsidRPr="00891E84" w:rsidRDefault="000F1C55" w:rsidP="001853FA">
            <w:pPr>
              <w:pStyle w:val="1101"/>
              <w:rPr>
                <w:b w:val="0"/>
                <w:sz w:val="20"/>
                <w:szCs w:val="20"/>
              </w:rPr>
            </w:pPr>
            <w:r w:rsidRPr="00891E84">
              <w:rPr>
                <w:b w:val="0"/>
                <w:sz w:val="20"/>
                <w:szCs w:val="20"/>
              </w:rPr>
              <w:t>+54,81</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c>
          <w:tcPr>
            <w:tcW w:w="720" w:type="dxa"/>
            <w:vAlign w:val="bottom"/>
          </w:tcPr>
          <w:p w:rsidR="000F1C55" w:rsidRPr="00891E84" w:rsidRDefault="000F1C55" w:rsidP="001853FA">
            <w:pPr>
              <w:pStyle w:val="1101"/>
              <w:rPr>
                <w:b w:val="0"/>
                <w:sz w:val="20"/>
                <w:szCs w:val="20"/>
              </w:rPr>
            </w:pPr>
            <w:r w:rsidRPr="00891E84">
              <w:rPr>
                <w:b w:val="0"/>
                <w:sz w:val="20"/>
                <w:szCs w:val="20"/>
              </w:rPr>
              <w:t>-0,57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-33</w:t>
            </w:r>
          </w:p>
        </w:tc>
        <w:tc>
          <w:tcPr>
            <w:tcW w:w="720" w:type="dxa"/>
            <w:vAlign w:val="bottom"/>
          </w:tcPr>
          <w:p w:rsidR="000F1C55" w:rsidRPr="00891E84" w:rsidRDefault="000F1C55" w:rsidP="001853FA">
            <w:pPr>
              <w:pStyle w:val="1101"/>
              <w:rPr>
                <w:b w:val="0"/>
                <w:sz w:val="20"/>
                <w:szCs w:val="20"/>
              </w:rPr>
            </w:pPr>
            <w:r w:rsidRPr="00891E84">
              <w:rPr>
                <w:b w:val="0"/>
                <w:sz w:val="20"/>
                <w:szCs w:val="20"/>
              </w:rPr>
              <w:t>-33</w:t>
            </w:r>
          </w:p>
        </w:tc>
        <w:tc>
          <w:tcPr>
            <w:tcW w:w="720" w:type="dxa"/>
            <w:vAlign w:val="bottom"/>
          </w:tcPr>
          <w:p w:rsidR="000F1C55" w:rsidRPr="00891E84" w:rsidRDefault="000F1C55" w:rsidP="001853FA">
            <w:pPr>
              <w:pStyle w:val="1101"/>
              <w:rPr>
                <w:b w:val="0"/>
                <w:sz w:val="20"/>
                <w:szCs w:val="20"/>
              </w:rPr>
            </w:pPr>
            <w:r w:rsidRPr="00891E84">
              <w:rPr>
                <w:b w:val="0"/>
                <w:sz w:val="20"/>
                <w:szCs w:val="20"/>
              </w:rPr>
              <w:t>-33</w:t>
            </w:r>
          </w:p>
        </w:tc>
        <w:tc>
          <w:tcPr>
            <w:tcW w:w="720" w:type="dxa"/>
            <w:vAlign w:val="bottom"/>
          </w:tcPr>
          <w:p w:rsidR="000F1C55" w:rsidRPr="00891E84" w:rsidRDefault="000F1C55" w:rsidP="001853FA">
            <w:pPr>
              <w:pStyle w:val="1101"/>
              <w:rPr>
                <w:b w:val="0"/>
                <w:sz w:val="20"/>
                <w:szCs w:val="20"/>
              </w:rPr>
            </w:pPr>
            <w:r w:rsidRPr="00891E84">
              <w:rPr>
                <w:b w:val="0"/>
                <w:sz w:val="20"/>
                <w:szCs w:val="20"/>
              </w:rPr>
              <w:t>-33</w:t>
            </w:r>
          </w:p>
        </w:tc>
        <w:tc>
          <w:tcPr>
            <w:tcW w:w="720" w:type="dxa"/>
            <w:vAlign w:val="bottom"/>
          </w:tcPr>
          <w:p w:rsidR="000F1C55" w:rsidRPr="00891E84" w:rsidRDefault="000F1C55" w:rsidP="001853FA">
            <w:pPr>
              <w:pStyle w:val="1101"/>
              <w:rPr>
                <w:b w:val="0"/>
                <w:sz w:val="20"/>
                <w:szCs w:val="20"/>
              </w:rPr>
            </w:pPr>
            <w:r w:rsidRPr="00891E84">
              <w:rPr>
                <w:b w:val="0"/>
                <w:sz w:val="20"/>
                <w:szCs w:val="20"/>
              </w:rPr>
              <w:t>-33</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№9</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vAlign w:val="bottom"/>
          </w:tcPr>
          <w:p w:rsidR="000F1C55" w:rsidRPr="00891E84" w:rsidRDefault="000F1C55" w:rsidP="001853FA">
            <w:pPr>
              <w:pStyle w:val="1101"/>
              <w:rPr>
                <w:b w:val="0"/>
                <w:sz w:val="20"/>
                <w:szCs w:val="20"/>
              </w:rPr>
            </w:pPr>
            <w:r w:rsidRPr="00891E84">
              <w:rPr>
                <w:b w:val="0"/>
                <w:sz w:val="20"/>
                <w:szCs w:val="20"/>
              </w:rPr>
              <w:t>3,79</w:t>
            </w:r>
          </w:p>
        </w:tc>
        <w:tc>
          <w:tcPr>
            <w:tcW w:w="720" w:type="dxa"/>
            <w:vAlign w:val="bottom"/>
          </w:tcPr>
          <w:p w:rsidR="000F1C55" w:rsidRPr="00891E84" w:rsidRDefault="000F1C55" w:rsidP="001853FA">
            <w:pPr>
              <w:pStyle w:val="1101"/>
              <w:rPr>
                <w:b w:val="0"/>
                <w:sz w:val="20"/>
                <w:szCs w:val="20"/>
              </w:rPr>
            </w:pPr>
            <w:r w:rsidRPr="00891E84">
              <w:rPr>
                <w:b w:val="0"/>
                <w:sz w:val="20"/>
                <w:szCs w:val="20"/>
              </w:rPr>
              <w:t>3,79</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vAlign w:val="bottom"/>
          </w:tcPr>
          <w:p w:rsidR="000F1C55" w:rsidRPr="00891E84" w:rsidRDefault="000F1C55" w:rsidP="001853FA">
            <w:pPr>
              <w:pStyle w:val="1101"/>
              <w:rPr>
                <w:b w:val="0"/>
                <w:sz w:val="20"/>
                <w:szCs w:val="20"/>
              </w:rPr>
            </w:pPr>
            <w:r w:rsidRPr="00891E84">
              <w:rPr>
                <w:b w:val="0"/>
                <w:sz w:val="20"/>
                <w:szCs w:val="20"/>
              </w:rPr>
              <w:t>+63,48</w:t>
            </w:r>
          </w:p>
        </w:tc>
        <w:tc>
          <w:tcPr>
            <w:tcW w:w="720" w:type="dxa"/>
            <w:vAlign w:val="bottom"/>
          </w:tcPr>
          <w:p w:rsidR="000F1C55" w:rsidRPr="00891E84" w:rsidRDefault="000F1C55" w:rsidP="001853FA">
            <w:pPr>
              <w:pStyle w:val="1101"/>
              <w:rPr>
                <w:b w:val="0"/>
                <w:sz w:val="20"/>
                <w:szCs w:val="20"/>
              </w:rPr>
            </w:pPr>
            <w:r w:rsidRPr="00891E84">
              <w:rPr>
                <w:b w:val="0"/>
                <w:sz w:val="20"/>
                <w:szCs w:val="20"/>
              </w:rPr>
              <w:t>+63,48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№10</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vAlign w:val="bottom"/>
          </w:tcPr>
          <w:p w:rsidR="000F1C55" w:rsidRPr="00891E84" w:rsidRDefault="000F1C55" w:rsidP="001853FA">
            <w:pPr>
              <w:pStyle w:val="1101"/>
              <w:rPr>
                <w:b w:val="0"/>
                <w:sz w:val="20"/>
                <w:szCs w:val="20"/>
              </w:rPr>
            </w:pPr>
            <w:r w:rsidRPr="00891E84">
              <w:rPr>
                <w:b w:val="0"/>
                <w:sz w:val="20"/>
                <w:szCs w:val="20"/>
              </w:rPr>
              <w:t>+4,08</w:t>
            </w:r>
          </w:p>
        </w:tc>
        <w:tc>
          <w:tcPr>
            <w:tcW w:w="720" w:type="dxa"/>
            <w:vAlign w:val="bottom"/>
          </w:tcPr>
          <w:p w:rsidR="000F1C55" w:rsidRPr="00891E84" w:rsidRDefault="000F1C55" w:rsidP="001853FA">
            <w:pPr>
              <w:pStyle w:val="1101"/>
              <w:rPr>
                <w:b w:val="0"/>
                <w:sz w:val="20"/>
                <w:szCs w:val="20"/>
              </w:rPr>
            </w:pPr>
            <w:r w:rsidRPr="00891E84">
              <w:rPr>
                <w:b w:val="0"/>
                <w:sz w:val="20"/>
                <w:szCs w:val="20"/>
              </w:rPr>
              <w:t>+4,08</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c>
          <w:tcPr>
            <w:tcW w:w="720" w:type="dxa"/>
            <w:vAlign w:val="bottom"/>
          </w:tcPr>
          <w:p w:rsidR="000F1C55" w:rsidRPr="00891E84" w:rsidRDefault="000F1C55" w:rsidP="001853FA">
            <w:pPr>
              <w:pStyle w:val="1101"/>
              <w:rPr>
                <w:b w:val="0"/>
                <w:sz w:val="20"/>
                <w:szCs w:val="20"/>
              </w:rPr>
            </w:pPr>
            <w:r w:rsidRPr="00891E84">
              <w:rPr>
                <w:b w:val="0"/>
                <w:sz w:val="20"/>
                <w:szCs w:val="20"/>
              </w:rPr>
              <w:t>-0,02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-25</w:t>
            </w:r>
          </w:p>
        </w:tc>
        <w:tc>
          <w:tcPr>
            <w:tcW w:w="720" w:type="dxa"/>
            <w:vAlign w:val="bottom"/>
          </w:tcPr>
          <w:p w:rsidR="000F1C55" w:rsidRPr="00891E84" w:rsidRDefault="000F1C55" w:rsidP="001853FA">
            <w:pPr>
              <w:pStyle w:val="1101"/>
              <w:rPr>
                <w:b w:val="0"/>
                <w:sz w:val="20"/>
                <w:szCs w:val="20"/>
              </w:rPr>
            </w:pPr>
            <w:r w:rsidRPr="00891E84">
              <w:rPr>
                <w:b w:val="0"/>
                <w:sz w:val="20"/>
                <w:szCs w:val="20"/>
              </w:rPr>
              <w:t>-25</w:t>
            </w:r>
          </w:p>
        </w:tc>
        <w:tc>
          <w:tcPr>
            <w:tcW w:w="720" w:type="dxa"/>
            <w:vAlign w:val="bottom"/>
          </w:tcPr>
          <w:p w:rsidR="000F1C55" w:rsidRPr="00891E84" w:rsidRDefault="000F1C55" w:rsidP="001853FA">
            <w:pPr>
              <w:pStyle w:val="1101"/>
              <w:rPr>
                <w:b w:val="0"/>
                <w:sz w:val="20"/>
                <w:szCs w:val="20"/>
              </w:rPr>
            </w:pPr>
            <w:r w:rsidRPr="00891E84">
              <w:rPr>
                <w:b w:val="0"/>
                <w:sz w:val="20"/>
                <w:szCs w:val="20"/>
              </w:rPr>
              <w:t>-25</w:t>
            </w:r>
          </w:p>
        </w:tc>
        <w:tc>
          <w:tcPr>
            <w:tcW w:w="720" w:type="dxa"/>
            <w:vAlign w:val="bottom"/>
          </w:tcPr>
          <w:p w:rsidR="000F1C55" w:rsidRPr="00891E84" w:rsidRDefault="000F1C55" w:rsidP="001853FA">
            <w:pPr>
              <w:pStyle w:val="1101"/>
              <w:rPr>
                <w:b w:val="0"/>
                <w:sz w:val="20"/>
                <w:szCs w:val="20"/>
              </w:rPr>
            </w:pPr>
            <w:r w:rsidRPr="00891E84">
              <w:rPr>
                <w:b w:val="0"/>
                <w:sz w:val="20"/>
                <w:szCs w:val="20"/>
              </w:rPr>
              <w:t>-25</w:t>
            </w:r>
          </w:p>
        </w:tc>
        <w:tc>
          <w:tcPr>
            <w:tcW w:w="720" w:type="dxa"/>
            <w:vAlign w:val="bottom"/>
          </w:tcPr>
          <w:p w:rsidR="000F1C55" w:rsidRPr="00891E84" w:rsidRDefault="000F1C55" w:rsidP="001853FA">
            <w:pPr>
              <w:pStyle w:val="1101"/>
              <w:rPr>
                <w:b w:val="0"/>
                <w:sz w:val="20"/>
                <w:szCs w:val="20"/>
              </w:rPr>
            </w:pPr>
            <w:r w:rsidRPr="00891E84">
              <w:rPr>
                <w:b w:val="0"/>
                <w:sz w:val="20"/>
                <w:szCs w:val="20"/>
              </w:rPr>
              <w:t>-25</w:t>
            </w:r>
          </w:p>
        </w:tc>
      </w:tr>
    </w:tbl>
    <w:p w:rsidR="000F1C55" w:rsidRDefault="000F1C55" w:rsidP="001853FA">
      <w:pPr>
        <w:pStyle w:val="1101"/>
      </w:pPr>
    </w:p>
    <w:p w:rsidR="000F1C55" w:rsidRDefault="000F1C55" w:rsidP="000F1C55">
      <w:pPr>
        <w:rPr>
          <w:rFonts w:ascii="Times New Roman" w:hAnsi="Times New Roman"/>
          <w:sz w:val="20"/>
          <w:szCs w:val="20"/>
        </w:rPr>
      </w:pPr>
      <w:r>
        <w:br w:type="page"/>
      </w:r>
    </w:p>
    <w:p w:rsidR="000F1C55" w:rsidRPr="007D4FE2" w:rsidRDefault="000F1C55" w:rsidP="000F1C55">
      <w:pPr>
        <w:pStyle w:val="1ff0"/>
        <w:rPr>
          <w:b w:val="0"/>
        </w:rPr>
      </w:pPr>
      <w:r>
        <w:lastRenderedPageBreak/>
        <w:t xml:space="preserve">Таблица 2.16 – </w:t>
      </w:r>
      <w:r w:rsidRPr="007D4FE2">
        <w:rPr>
          <w:b w:val="0"/>
        </w:rPr>
        <w:t>Резервы (дефициты) котельной АО «Артинский завод» с учетом обеспечения перспективной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280"/>
        <w:gridCol w:w="706"/>
        <w:gridCol w:w="706"/>
        <w:gridCol w:w="706"/>
        <w:gridCol w:w="706"/>
        <w:gridCol w:w="706"/>
        <w:gridCol w:w="706"/>
        <w:gridCol w:w="706"/>
        <w:gridCol w:w="706"/>
        <w:gridCol w:w="706"/>
        <w:gridCol w:w="706"/>
        <w:gridCol w:w="706"/>
        <w:gridCol w:w="706"/>
        <w:gridCol w:w="706"/>
        <w:gridCol w:w="706"/>
        <w:gridCol w:w="706"/>
        <w:gridCol w:w="706"/>
        <w:gridCol w:w="706"/>
      </w:tblGrid>
      <w:tr w:rsidR="000F1C55" w:rsidRPr="00891E84" w:rsidTr="007D4FE2">
        <w:trPr>
          <w:tblHeader/>
        </w:trPr>
        <w:tc>
          <w:tcPr>
            <w:tcW w:w="16" w:type="dxa"/>
            <w:shd w:val="clear" w:color="auto" w:fill="auto"/>
            <w:vAlign w:val="bottom"/>
          </w:tcPr>
          <w:p w:rsidR="000F1C55" w:rsidRPr="00891E84" w:rsidRDefault="000F1C55" w:rsidP="001853FA">
            <w:pPr>
              <w:pStyle w:val="1101"/>
              <w:rPr>
                <w:b w:val="0"/>
                <w:sz w:val="20"/>
                <w:szCs w:val="20"/>
              </w:rPr>
            </w:pPr>
          </w:p>
        </w:tc>
        <w:tc>
          <w:tcPr>
            <w:tcW w:w="237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 xml:space="preserve">Котельная </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vAlign w:val="bottom"/>
          </w:tcPr>
          <w:p w:rsidR="000F1C55" w:rsidRPr="00891E84" w:rsidRDefault="000F1C55" w:rsidP="001853FA">
            <w:pPr>
              <w:pStyle w:val="1101"/>
              <w:rPr>
                <w:b w:val="0"/>
                <w:sz w:val="20"/>
                <w:szCs w:val="20"/>
              </w:rPr>
            </w:pPr>
            <w:r w:rsidRPr="00891E84">
              <w:rPr>
                <w:b w:val="0"/>
                <w:sz w:val="20"/>
                <w:szCs w:val="20"/>
              </w:rPr>
              <w:t>18,246</w:t>
            </w:r>
          </w:p>
        </w:tc>
        <w:tc>
          <w:tcPr>
            <w:tcW w:w="720" w:type="dxa"/>
            <w:vAlign w:val="bottom"/>
          </w:tcPr>
          <w:p w:rsidR="000F1C55" w:rsidRPr="00891E84" w:rsidRDefault="000F1C55" w:rsidP="001853FA">
            <w:pPr>
              <w:pStyle w:val="1101"/>
              <w:rPr>
                <w:b w:val="0"/>
                <w:sz w:val="20"/>
                <w:szCs w:val="20"/>
              </w:rPr>
            </w:pPr>
            <w:r w:rsidRPr="00891E84">
              <w:rPr>
                <w:b w:val="0"/>
                <w:sz w:val="20"/>
                <w:szCs w:val="20"/>
              </w:rPr>
              <w:t>18,246</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vAlign w:val="bottom"/>
          </w:tcPr>
          <w:p w:rsidR="000F1C55" w:rsidRPr="00891E84" w:rsidRDefault="000F1C55" w:rsidP="001853FA">
            <w:pPr>
              <w:pStyle w:val="1101"/>
              <w:rPr>
                <w:b w:val="0"/>
                <w:sz w:val="20"/>
                <w:szCs w:val="20"/>
              </w:rPr>
            </w:pPr>
            <w:r w:rsidRPr="00891E84">
              <w:rPr>
                <w:b w:val="0"/>
                <w:sz w:val="20"/>
                <w:szCs w:val="20"/>
              </w:rPr>
              <w:t>+88,02</w:t>
            </w:r>
          </w:p>
        </w:tc>
        <w:tc>
          <w:tcPr>
            <w:tcW w:w="720" w:type="dxa"/>
            <w:vAlign w:val="bottom"/>
          </w:tcPr>
          <w:p w:rsidR="000F1C55" w:rsidRPr="00891E84" w:rsidRDefault="000F1C55" w:rsidP="001853FA">
            <w:pPr>
              <w:pStyle w:val="1101"/>
              <w:rPr>
                <w:b w:val="0"/>
                <w:sz w:val="20"/>
                <w:szCs w:val="20"/>
              </w:rPr>
            </w:pPr>
            <w:r w:rsidRPr="00891E84">
              <w:rPr>
                <w:b w:val="0"/>
                <w:sz w:val="20"/>
                <w:szCs w:val="20"/>
              </w:rPr>
              <w:t>+88,02</w:t>
            </w:r>
          </w:p>
        </w:tc>
      </w:tr>
    </w:tbl>
    <w:p w:rsidR="000F1C55" w:rsidRDefault="000F1C55" w:rsidP="001853FA">
      <w:pPr>
        <w:pStyle w:val="1101"/>
      </w:pPr>
    </w:p>
    <w:p w:rsidR="000F1C55" w:rsidRPr="007D4FE2" w:rsidRDefault="000F1C55" w:rsidP="000F1C55">
      <w:pPr>
        <w:pStyle w:val="1ff0"/>
        <w:rPr>
          <w:b w:val="0"/>
        </w:rPr>
      </w:pPr>
      <w:r>
        <w:t xml:space="preserve">Таблица 2.17 – </w:t>
      </w:r>
      <w:r w:rsidRPr="007D4FE2">
        <w:rPr>
          <w:b w:val="0"/>
        </w:rPr>
        <w:t>Резервы (дефициты) котельных ОАО «ОТСК» с учетом обеспечения перспективной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280"/>
        <w:gridCol w:w="706"/>
        <w:gridCol w:w="706"/>
        <w:gridCol w:w="706"/>
        <w:gridCol w:w="706"/>
        <w:gridCol w:w="706"/>
        <w:gridCol w:w="706"/>
        <w:gridCol w:w="706"/>
        <w:gridCol w:w="706"/>
        <w:gridCol w:w="706"/>
        <w:gridCol w:w="706"/>
        <w:gridCol w:w="706"/>
        <w:gridCol w:w="706"/>
        <w:gridCol w:w="706"/>
        <w:gridCol w:w="706"/>
        <w:gridCol w:w="706"/>
        <w:gridCol w:w="706"/>
        <w:gridCol w:w="706"/>
      </w:tblGrid>
      <w:tr w:rsidR="000F1C55" w:rsidRPr="00891E84" w:rsidTr="007D4FE2">
        <w:trPr>
          <w:tblHeader/>
        </w:trPr>
        <w:tc>
          <w:tcPr>
            <w:tcW w:w="16" w:type="dxa"/>
            <w:shd w:val="clear" w:color="auto" w:fill="auto"/>
            <w:vAlign w:val="bottom"/>
          </w:tcPr>
          <w:p w:rsidR="000F1C55" w:rsidRPr="00891E84" w:rsidRDefault="000F1C55" w:rsidP="001853FA">
            <w:pPr>
              <w:pStyle w:val="1101"/>
              <w:rPr>
                <w:b w:val="0"/>
                <w:sz w:val="20"/>
                <w:szCs w:val="20"/>
              </w:rPr>
            </w:pPr>
          </w:p>
        </w:tc>
        <w:tc>
          <w:tcPr>
            <w:tcW w:w="237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vAlign w:val="bottom"/>
          </w:tcPr>
          <w:p w:rsidR="000F1C55" w:rsidRPr="00891E84" w:rsidRDefault="000F1C55" w:rsidP="001853FA">
            <w:pPr>
              <w:pStyle w:val="1101"/>
              <w:rPr>
                <w:b w:val="0"/>
                <w:sz w:val="20"/>
                <w:szCs w:val="20"/>
              </w:rPr>
            </w:pPr>
            <w:r w:rsidRPr="00891E84">
              <w:rPr>
                <w:b w:val="0"/>
                <w:sz w:val="20"/>
                <w:szCs w:val="20"/>
              </w:rPr>
              <w:t>0,3764</w:t>
            </w:r>
          </w:p>
        </w:tc>
        <w:tc>
          <w:tcPr>
            <w:tcW w:w="720" w:type="dxa"/>
            <w:vAlign w:val="bottom"/>
          </w:tcPr>
          <w:p w:rsidR="000F1C55" w:rsidRPr="00891E84" w:rsidRDefault="000F1C55" w:rsidP="001853FA">
            <w:pPr>
              <w:pStyle w:val="1101"/>
              <w:rPr>
                <w:b w:val="0"/>
                <w:sz w:val="20"/>
                <w:szCs w:val="20"/>
              </w:rPr>
            </w:pPr>
            <w:r w:rsidRPr="00891E84">
              <w:rPr>
                <w:b w:val="0"/>
                <w:sz w:val="20"/>
                <w:szCs w:val="20"/>
              </w:rPr>
              <w:t>0,3764</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vAlign w:val="bottom"/>
          </w:tcPr>
          <w:p w:rsidR="000F1C55" w:rsidRPr="00891E84" w:rsidRDefault="000F1C55" w:rsidP="001853FA">
            <w:pPr>
              <w:pStyle w:val="1101"/>
              <w:rPr>
                <w:b w:val="0"/>
                <w:sz w:val="20"/>
                <w:szCs w:val="20"/>
              </w:rPr>
            </w:pPr>
            <w:r w:rsidRPr="00891E84">
              <w:rPr>
                <w:b w:val="0"/>
                <w:sz w:val="20"/>
                <w:szCs w:val="20"/>
              </w:rPr>
              <w:t>+55,93</w:t>
            </w:r>
          </w:p>
        </w:tc>
        <w:tc>
          <w:tcPr>
            <w:tcW w:w="720" w:type="dxa"/>
            <w:vAlign w:val="bottom"/>
          </w:tcPr>
          <w:p w:rsidR="000F1C55" w:rsidRPr="00891E84" w:rsidRDefault="000F1C55" w:rsidP="001853FA">
            <w:pPr>
              <w:pStyle w:val="1101"/>
              <w:rPr>
                <w:b w:val="0"/>
                <w:sz w:val="20"/>
                <w:szCs w:val="20"/>
              </w:rPr>
            </w:pPr>
            <w:r w:rsidRPr="00891E84">
              <w:rPr>
                <w:b w:val="0"/>
                <w:sz w:val="20"/>
                <w:szCs w:val="20"/>
              </w:rPr>
              <w:t>+55,93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 4</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vAlign w:val="bottom"/>
          </w:tcPr>
          <w:p w:rsidR="000F1C55" w:rsidRPr="00891E84" w:rsidRDefault="000F1C55" w:rsidP="001853FA">
            <w:pPr>
              <w:pStyle w:val="1101"/>
              <w:rPr>
                <w:b w:val="0"/>
                <w:sz w:val="20"/>
                <w:szCs w:val="20"/>
              </w:rPr>
            </w:pPr>
            <w:r w:rsidRPr="00891E84">
              <w:rPr>
                <w:b w:val="0"/>
                <w:sz w:val="20"/>
                <w:szCs w:val="20"/>
              </w:rPr>
              <w:t>0,6327</w:t>
            </w:r>
          </w:p>
        </w:tc>
        <w:tc>
          <w:tcPr>
            <w:tcW w:w="720" w:type="dxa"/>
            <w:vAlign w:val="bottom"/>
          </w:tcPr>
          <w:p w:rsidR="000F1C55" w:rsidRPr="00891E84" w:rsidRDefault="000F1C55" w:rsidP="001853FA">
            <w:pPr>
              <w:pStyle w:val="1101"/>
              <w:rPr>
                <w:b w:val="0"/>
                <w:sz w:val="20"/>
                <w:szCs w:val="20"/>
              </w:rPr>
            </w:pPr>
            <w:r w:rsidRPr="00891E84">
              <w:rPr>
                <w:b w:val="0"/>
                <w:sz w:val="20"/>
                <w:szCs w:val="20"/>
              </w:rPr>
              <w:t>0,6327</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vAlign w:val="bottom"/>
          </w:tcPr>
          <w:p w:rsidR="000F1C55" w:rsidRPr="00891E84" w:rsidRDefault="000F1C55" w:rsidP="001853FA">
            <w:pPr>
              <w:pStyle w:val="1101"/>
              <w:rPr>
                <w:b w:val="0"/>
                <w:sz w:val="20"/>
                <w:szCs w:val="20"/>
              </w:rPr>
            </w:pPr>
            <w:r w:rsidRPr="00891E84">
              <w:rPr>
                <w:b w:val="0"/>
                <w:sz w:val="20"/>
                <w:szCs w:val="20"/>
              </w:rPr>
              <w:t>+75,23</w:t>
            </w:r>
          </w:p>
        </w:tc>
        <w:tc>
          <w:tcPr>
            <w:tcW w:w="720" w:type="dxa"/>
            <w:vAlign w:val="bottom"/>
          </w:tcPr>
          <w:p w:rsidR="000F1C55" w:rsidRPr="00891E84" w:rsidRDefault="000F1C55" w:rsidP="001853FA">
            <w:pPr>
              <w:pStyle w:val="1101"/>
              <w:rPr>
                <w:b w:val="0"/>
                <w:sz w:val="20"/>
                <w:szCs w:val="20"/>
              </w:rPr>
            </w:pPr>
            <w:r w:rsidRPr="00891E84">
              <w:rPr>
                <w:b w:val="0"/>
                <w:sz w:val="20"/>
                <w:szCs w:val="20"/>
              </w:rPr>
              <w:t>+75,23</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Котельная №7</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vAlign w:val="bottom"/>
          </w:tcPr>
          <w:p w:rsidR="000F1C55" w:rsidRPr="00891E84" w:rsidRDefault="000F1C55" w:rsidP="001853FA">
            <w:pPr>
              <w:pStyle w:val="1101"/>
              <w:rPr>
                <w:b w:val="0"/>
                <w:sz w:val="20"/>
                <w:szCs w:val="20"/>
              </w:rPr>
            </w:pPr>
            <w:r w:rsidRPr="00891E84">
              <w:rPr>
                <w:b w:val="0"/>
                <w:sz w:val="20"/>
                <w:szCs w:val="20"/>
              </w:rPr>
              <w:t>0,4086</w:t>
            </w:r>
          </w:p>
        </w:tc>
        <w:tc>
          <w:tcPr>
            <w:tcW w:w="720" w:type="dxa"/>
            <w:vAlign w:val="bottom"/>
          </w:tcPr>
          <w:p w:rsidR="000F1C55" w:rsidRPr="00891E84" w:rsidRDefault="000F1C55" w:rsidP="001853FA">
            <w:pPr>
              <w:pStyle w:val="1101"/>
              <w:rPr>
                <w:b w:val="0"/>
                <w:sz w:val="20"/>
                <w:szCs w:val="20"/>
              </w:rPr>
            </w:pPr>
            <w:r w:rsidRPr="00891E84">
              <w:rPr>
                <w:b w:val="0"/>
                <w:sz w:val="20"/>
                <w:szCs w:val="20"/>
              </w:rPr>
              <w:t>0,4086</w:t>
            </w:r>
          </w:p>
        </w:tc>
      </w:tr>
      <w:tr w:rsidR="000F1C55" w:rsidRPr="00891E84" w:rsidTr="007D4FE2">
        <w:tc>
          <w:tcPr>
            <w:tcW w:w="16" w:type="dxa"/>
            <w:shd w:val="clear" w:color="auto" w:fill="auto"/>
            <w:vAlign w:val="bottom"/>
            <w:hideMark/>
          </w:tcPr>
          <w:p w:rsidR="000F1C55" w:rsidRPr="00891E84" w:rsidRDefault="000F1C55" w:rsidP="001853FA">
            <w:pPr>
              <w:pStyle w:val="1101"/>
              <w:rPr>
                <w:b w:val="0"/>
                <w:sz w:val="20"/>
                <w:szCs w:val="20"/>
              </w:rPr>
            </w:pPr>
          </w:p>
        </w:tc>
        <w:tc>
          <w:tcPr>
            <w:tcW w:w="237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vAlign w:val="bottom"/>
          </w:tcPr>
          <w:p w:rsidR="000F1C55" w:rsidRPr="00891E84" w:rsidRDefault="000F1C55" w:rsidP="001853FA">
            <w:pPr>
              <w:pStyle w:val="1101"/>
              <w:rPr>
                <w:b w:val="0"/>
                <w:sz w:val="20"/>
                <w:szCs w:val="20"/>
              </w:rPr>
            </w:pPr>
            <w:r w:rsidRPr="00891E84">
              <w:rPr>
                <w:b w:val="0"/>
                <w:sz w:val="20"/>
                <w:szCs w:val="20"/>
              </w:rPr>
              <w:t>+69,37</w:t>
            </w:r>
          </w:p>
        </w:tc>
        <w:tc>
          <w:tcPr>
            <w:tcW w:w="720" w:type="dxa"/>
            <w:vAlign w:val="bottom"/>
          </w:tcPr>
          <w:p w:rsidR="000F1C55" w:rsidRPr="00891E84" w:rsidRDefault="000F1C55" w:rsidP="001853FA">
            <w:pPr>
              <w:pStyle w:val="1101"/>
              <w:rPr>
                <w:b w:val="0"/>
                <w:sz w:val="20"/>
                <w:szCs w:val="20"/>
              </w:rPr>
            </w:pPr>
            <w:r w:rsidRPr="00891E84">
              <w:rPr>
                <w:b w:val="0"/>
                <w:sz w:val="20"/>
                <w:szCs w:val="20"/>
              </w:rPr>
              <w:t>+69,37</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720" w:type="dxa"/>
            <w:gridSpan w:val="18"/>
            <w:shd w:val="clear" w:color="auto" w:fill="auto"/>
            <w:vAlign w:val="bottom"/>
          </w:tcPr>
          <w:p w:rsidR="000F1C55" w:rsidRPr="00891E84" w:rsidRDefault="000F1C55" w:rsidP="001853FA">
            <w:pPr>
              <w:pStyle w:val="1101"/>
              <w:rPr>
                <w:b w:val="0"/>
                <w:sz w:val="20"/>
                <w:szCs w:val="20"/>
              </w:rPr>
            </w:pPr>
            <w:r w:rsidRPr="00891E84">
              <w:rPr>
                <w:b w:val="0"/>
                <w:sz w:val="20"/>
                <w:szCs w:val="20"/>
              </w:rPr>
              <w:t>Котельная №10</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vAlign w:val="bottom"/>
          </w:tcPr>
          <w:p w:rsidR="000F1C55" w:rsidRPr="00891E84" w:rsidRDefault="000F1C55" w:rsidP="001853FA">
            <w:pPr>
              <w:pStyle w:val="1101"/>
              <w:rPr>
                <w:b w:val="0"/>
                <w:sz w:val="20"/>
                <w:szCs w:val="20"/>
              </w:rPr>
            </w:pPr>
            <w:r w:rsidRPr="00891E84">
              <w:rPr>
                <w:b w:val="0"/>
                <w:sz w:val="20"/>
                <w:szCs w:val="20"/>
              </w:rPr>
              <w:t>0,3632</w:t>
            </w:r>
          </w:p>
        </w:tc>
        <w:tc>
          <w:tcPr>
            <w:tcW w:w="720" w:type="dxa"/>
            <w:vAlign w:val="bottom"/>
          </w:tcPr>
          <w:p w:rsidR="000F1C55" w:rsidRPr="00891E84" w:rsidRDefault="000F1C55" w:rsidP="001853FA">
            <w:pPr>
              <w:pStyle w:val="1101"/>
              <w:rPr>
                <w:b w:val="0"/>
                <w:sz w:val="20"/>
                <w:szCs w:val="20"/>
              </w:rPr>
            </w:pPr>
            <w:r w:rsidRPr="00891E84">
              <w:rPr>
                <w:b w:val="0"/>
                <w:sz w:val="20"/>
                <w:szCs w:val="20"/>
              </w:rPr>
              <w:t>0,3632</w:t>
            </w:r>
          </w:p>
        </w:tc>
      </w:tr>
      <w:tr w:rsidR="000F1C55" w:rsidRPr="00891E84" w:rsidTr="007D4FE2">
        <w:tc>
          <w:tcPr>
            <w:tcW w:w="16" w:type="dxa"/>
            <w:shd w:val="clear" w:color="auto" w:fill="auto"/>
            <w:vAlign w:val="bottom"/>
          </w:tcPr>
          <w:p w:rsidR="000F1C55" w:rsidRPr="00891E84" w:rsidRDefault="000F1C55" w:rsidP="001853FA">
            <w:pPr>
              <w:pStyle w:val="1101"/>
              <w:rPr>
                <w:b w:val="0"/>
                <w:sz w:val="20"/>
                <w:szCs w:val="20"/>
              </w:rPr>
            </w:pPr>
          </w:p>
        </w:tc>
        <w:tc>
          <w:tcPr>
            <w:tcW w:w="2378" w:type="dxa"/>
            <w:shd w:val="clear" w:color="auto" w:fill="auto"/>
            <w:vAlign w:val="bottom"/>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vAlign w:val="bottom"/>
          </w:tcPr>
          <w:p w:rsidR="000F1C55" w:rsidRPr="00891E84" w:rsidRDefault="000F1C55" w:rsidP="001853FA">
            <w:pPr>
              <w:pStyle w:val="1101"/>
              <w:rPr>
                <w:b w:val="0"/>
                <w:sz w:val="20"/>
                <w:szCs w:val="20"/>
              </w:rPr>
            </w:pPr>
            <w:r w:rsidRPr="00891E84">
              <w:rPr>
                <w:b w:val="0"/>
                <w:sz w:val="20"/>
                <w:szCs w:val="20"/>
              </w:rPr>
              <w:t>+61,66</w:t>
            </w:r>
          </w:p>
        </w:tc>
        <w:tc>
          <w:tcPr>
            <w:tcW w:w="720" w:type="dxa"/>
            <w:vAlign w:val="bottom"/>
          </w:tcPr>
          <w:p w:rsidR="000F1C55" w:rsidRPr="00891E84" w:rsidRDefault="000F1C55" w:rsidP="001853FA">
            <w:pPr>
              <w:pStyle w:val="1101"/>
              <w:rPr>
                <w:b w:val="0"/>
                <w:sz w:val="20"/>
                <w:szCs w:val="20"/>
              </w:rPr>
            </w:pPr>
            <w:r w:rsidRPr="00891E84">
              <w:rPr>
                <w:b w:val="0"/>
                <w:sz w:val="20"/>
                <w:szCs w:val="20"/>
              </w:rPr>
              <w:t>+61,66</w:t>
            </w:r>
          </w:p>
        </w:tc>
      </w:tr>
    </w:tbl>
    <w:p w:rsidR="000F1C55" w:rsidRDefault="000F1C55" w:rsidP="001853FA">
      <w:pPr>
        <w:pStyle w:val="1101"/>
      </w:pPr>
    </w:p>
    <w:p w:rsidR="000F1C55" w:rsidRDefault="000F1C55" w:rsidP="000F1C55">
      <w:pPr>
        <w:rPr>
          <w:rFonts w:ascii="Times New Roman" w:hAnsi="Times New Roman" w:cs="Times New Roman"/>
          <w:sz w:val="24"/>
          <w:szCs w:val="28"/>
        </w:rPr>
      </w:pPr>
      <w:r>
        <w:br w:type="page"/>
      </w:r>
    </w:p>
    <w:p w:rsidR="000F1C55" w:rsidRPr="00891E84" w:rsidRDefault="000F1C55" w:rsidP="00891E84">
      <w:pPr>
        <w:pStyle w:val="1101"/>
        <w:rPr>
          <w:b w:val="0"/>
        </w:rPr>
      </w:pPr>
      <w:r>
        <w:lastRenderedPageBreak/>
        <w:t xml:space="preserve">Таблица 2.18– </w:t>
      </w:r>
      <w:r w:rsidRPr="00891E84">
        <w:rPr>
          <w:b w:val="0"/>
        </w:rPr>
        <w:t>Резервы (дефициты) котельных ООО «Стройтехнопласт» с учетом обеспечения перспективной тепловой нагрузки потребителей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2088"/>
        <w:gridCol w:w="720"/>
        <w:gridCol w:w="720"/>
        <w:gridCol w:w="720"/>
        <w:gridCol w:w="720"/>
        <w:gridCol w:w="720"/>
        <w:gridCol w:w="720"/>
        <w:gridCol w:w="720"/>
        <w:gridCol w:w="720"/>
        <w:gridCol w:w="720"/>
        <w:gridCol w:w="720"/>
        <w:gridCol w:w="720"/>
        <w:gridCol w:w="720"/>
        <w:gridCol w:w="720"/>
        <w:gridCol w:w="720"/>
        <w:gridCol w:w="720"/>
        <w:gridCol w:w="720"/>
        <w:gridCol w:w="720"/>
      </w:tblGrid>
      <w:tr w:rsidR="000F1C55" w:rsidRPr="00891E84" w:rsidTr="007D4FE2">
        <w:trPr>
          <w:tblHeader/>
        </w:trPr>
        <w:tc>
          <w:tcPr>
            <w:tcW w:w="30" w:type="dxa"/>
            <w:shd w:val="clear" w:color="auto" w:fill="auto"/>
            <w:vAlign w:val="bottom"/>
          </w:tcPr>
          <w:p w:rsidR="000F1C55" w:rsidRPr="00891E84" w:rsidRDefault="000F1C55" w:rsidP="001853FA">
            <w:pPr>
              <w:pStyle w:val="1101"/>
              <w:rPr>
                <w:b w:val="0"/>
                <w:sz w:val="20"/>
                <w:szCs w:val="20"/>
              </w:rPr>
            </w:pPr>
          </w:p>
        </w:tc>
        <w:tc>
          <w:tcPr>
            <w:tcW w:w="2088" w:type="dxa"/>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720" w:type="dxa"/>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7D4FE2">
        <w:trPr>
          <w:tblHeader/>
        </w:trPr>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vMerge/>
            <w:shd w:val="clear" w:color="auto" w:fill="auto"/>
            <w:vAlign w:val="bottom"/>
            <w:hideMark/>
          </w:tcPr>
          <w:p w:rsidR="000F1C55" w:rsidRPr="00891E84" w:rsidRDefault="000F1C55" w:rsidP="001853FA">
            <w:pPr>
              <w:pStyle w:val="1101"/>
              <w:rPr>
                <w:sz w:val="20"/>
                <w:szCs w:val="20"/>
              </w:rPr>
            </w:pP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720" w:type="dxa"/>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720" w:type="dxa"/>
            <w:vAlign w:val="bottom"/>
          </w:tcPr>
          <w:p w:rsidR="000F1C55" w:rsidRPr="00891E84" w:rsidRDefault="000F1C55" w:rsidP="001853FA">
            <w:pPr>
              <w:pStyle w:val="1101"/>
              <w:rPr>
                <w:sz w:val="20"/>
                <w:szCs w:val="20"/>
              </w:rPr>
            </w:pPr>
            <w:r w:rsidRPr="00891E84">
              <w:rPr>
                <w:sz w:val="20"/>
                <w:szCs w:val="20"/>
              </w:rPr>
              <w:t>2031 г.</w:t>
            </w:r>
          </w:p>
        </w:tc>
        <w:tc>
          <w:tcPr>
            <w:tcW w:w="720" w:type="dxa"/>
            <w:vAlign w:val="bottom"/>
          </w:tcPr>
          <w:p w:rsidR="000F1C55" w:rsidRPr="00891E84" w:rsidRDefault="000F1C55" w:rsidP="001853FA">
            <w:pPr>
              <w:pStyle w:val="1101"/>
              <w:rPr>
                <w:sz w:val="20"/>
                <w:szCs w:val="20"/>
              </w:rPr>
            </w:pPr>
            <w:r w:rsidRPr="00891E84">
              <w:rPr>
                <w:sz w:val="20"/>
                <w:szCs w:val="20"/>
              </w:rPr>
              <w:t>2032 г.</w:t>
            </w:r>
          </w:p>
        </w:tc>
        <w:tc>
          <w:tcPr>
            <w:tcW w:w="720" w:type="dxa"/>
            <w:vAlign w:val="bottom"/>
          </w:tcPr>
          <w:p w:rsidR="000F1C55" w:rsidRPr="00891E84" w:rsidRDefault="000F1C55" w:rsidP="001853FA">
            <w:pPr>
              <w:pStyle w:val="1101"/>
              <w:rPr>
                <w:sz w:val="20"/>
                <w:szCs w:val="20"/>
              </w:rPr>
            </w:pPr>
            <w:r w:rsidRPr="00891E84">
              <w:rPr>
                <w:sz w:val="20"/>
                <w:szCs w:val="20"/>
              </w:rPr>
              <w:t>2033 г.</w:t>
            </w:r>
          </w:p>
        </w:tc>
        <w:tc>
          <w:tcPr>
            <w:tcW w:w="720" w:type="dxa"/>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7D4FE2">
        <w:tc>
          <w:tcPr>
            <w:tcW w:w="720" w:type="dxa"/>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Теплогенераторная №1</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vAlign w:val="bottom"/>
          </w:tcPr>
          <w:p w:rsidR="000F1C55" w:rsidRPr="00891E84" w:rsidRDefault="000F1C55" w:rsidP="001853FA">
            <w:pPr>
              <w:pStyle w:val="1101"/>
              <w:rPr>
                <w:b w:val="0"/>
                <w:sz w:val="20"/>
                <w:szCs w:val="20"/>
              </w:rPr>
            </w:pPr>
            <w:r w:rsidRPr="00891E84">
              <w:rPr>
                <w:b w:val="0"/>
                <w:sz w:val="20"/>
                <w:szCs w:val="20"/>
              </w:rPr>
              <w:t>0,107</w:t>
            </w:r>
          </w:p>
        </w:tc>
        <w:tc>
          <w:tcPr>
            <w:tcW w:w="720" w:type="dxa"/>
            <w:vAlign w:val="bottom"/>
          </w:tcPr>
          <w:p w:rsidR="000F1C55" w:rsidRPr="00891E84" w:rsidRDefault="000F1C55" w:rsidP="001853FA">
            <w:pPr>
              <w:pStyle w:val="1101"/>
              <w:rPr>
                <w:b w:val="0"/>
                <w:sz w:val="20"/>
                <w:szCs w:val="20"/>
              </w:rPr>
            </w:pPr>
            <w:r w:rsidRPr="00891E84">
              <w:rPr>
                <w:b w:val="0"/>
                <w:sz w:val="20"/>
                <w:szCs w:val="20"/>
              </w:rPr>
              <w:t>0,107</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7D4FE2"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7D4FE2"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vAlign w:val="bottom"/>
          </w:tcPr>
          <w:p w:rsidR="000F1C55" w:rsidRPr="00891E84" w:rsidRDefault="007D4FE2" w:rsidP="001853FA">
            <w:pPr>
              <w:pStyle w:val="1101"/>
              <w:rPr>
                <w:b w:val="0"/>
                <w:sz w:val="20"/>
                <w:szCs w:val="20"/>
              </w:rPr>
            </w:pPr>
            <w:r w:rsidRPr="00891E84">
              <w:rPr>
                <w:b w:val="0"/>
                <w:sz w:val="20"/>
                <w:szCs w:val="20"/>
              </w:rPr>
              <w:t>+49,31</w:t>
            </w:r>
          </w:p>
        </w:tc>
        <w:tc>
          <w:tcPr>
            <w:tcW w:w="720" w:type="dxa"/>
            <w:vAlign w:val="bottom"/>
          </w:tcPr>
          <w:p w:rsidR="000F1C55" w:rsidRPr="00891E84" w:rsidRDefault="000F1C55" w:rsidP="001853FA">
            <w:pPr>
              <w:pStyle w:val="1101"/>
              <w:rPr>
                <w:b w:val="0"/>
                <w:sz w:val="20"/>
                <w:szCs w:val="20"/>
              </w:rPr>
            </w:pPr>
            <w:r w:rsidRPr="00891E84">
              <w:rPr>
                <w:b w:val="0"/>
                <w:sz w:val="20"/>
                <w:szCs w:val="20"/>
              </w:rPr>
              <w:t>+49,31</w:t>
            </w:r>
          </w:p>
        </w:tc>
        <w:tc>
          <w:tcPr>
            <w:tcW w:w="720" w:type="dxa"/>
            <w:vAlign w:val="bottom"/>
          </w:tcPr>
          <w:p w:rsidR="000F1C55" w:rsidRPr="00891E84" w:rsidRDefault="007D4FE2" w:rsidP="001853FA">
            <w:pPr>
              <w:pStyle w:val="1101"/>
              <w:rPr>
                <w:b w:val="0"/>
                <w:sz w:val="20"/>
                <w:szCs w:val="20"/>
              </w:rPr>
            </w:pPr>
            <w:r w:rsidRPr="00891E84">
              <w:rPr>
                <w:b w:val="0"/>
                <w:sz w:val="20"/>
                <w:szCs w:val="20"/>
              </w:rPr>
              <w:t>+49,31</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Теплогенераторная №2</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vAlign w:val="bottom"/>
          </w:tcPr>
          <w:p w:rsidR="000F1C55" w:rsidRPr="00891E84" w:rsidRDefault="000F1C55" w:rsidP="001853FA">
            <w:pPr>
              <w:pStyle w:val="1101"/>
              <w:rPr>
                <w:b w:val="0"/>
                <w:sz w:val="20"/>
                <w:szCs w:val="20"/>
              </w:rPr>
            </w:pPr>
            <w:r w:rsidRPr="00891E84">
              <w:rPr>
                <w:b w:val="0"/>
                <w:sz w:val="20"/>
                <w:szCs w:val="20"/>
              </w:rPr>
              <w:t>0,189</w:t>
            </w:r>
          </w:p>
        </w:tc>
        <w:tc>
          <w:tcPr>
            <w:tcW w:w="720" w:type="dxa"/>
            <w:vAlign w:val="bottom"/>
          </w:tcPr>
          <w:p w:rsidR="000F1C55" w:rsidRPr="00891E84" w:rsidRDefault="000F1C55" w:rsidP="001853FA">
            <w:pPr>
              <w:pStyle w:val="1101"/>
              <w:rPr>
                <w:b w:val="0"/>
                <w:sz w:val="20"/>
                <w:szCs w:val="20"/>
              </w:rPr>
            </w:pPr>
            <w:r w:rsidRPr="00891E84">
              <w:rPr>
                <w:b w:val="0"/>
                <w:sz w:val="20"/>
                <w:szCs w:val="20"/>
              </w:rPr>
              <w:t>0,189</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vAlign w:val="bottom"/>
          </w:tcPr>
          <w:p w:rsidR="000F1C55" w:rsidRPr="00891E84" w:rsidRDefault="000F1C55" w:rsidP="001853FA">
            <w:pPr>
              <w:pStyle w:val="1101"/>
              <w:rPr>
                <w:b w:val="0"/>
                <w:sz w:val="20"/>
                <w:szCs w:val="20"/>
              </w:rPr>
            </w:pPr>
            <w:r w:rsidRPr="00891E84">
              <w:rPr>
                <w:b w:val="0"/>
                <w:sz w:val="20"/>
                <w:szCs w:val="20"/>
              </w:rPr>
              <w:t>+65,39</w:t>
            </w:r>
          </w:p>
        </w:tc>
        <w:tc>
          <w:tcPr>
            <w:tcW w:w="720" w:type="dxa"/>
            <w:vAlign w:val="bottom"/>
          </w:tcPr>
          <w:p w:rsidR="000F1C55" w:rsidRPr="00891E84" w:rsidRDefault="000F1C55" w:rsidP="001853FA">
            <w:pPr>
              <w:pStyle w:val="1101"/>
              <w:rPr>
                <w:b w:val="0"/>
                <w:sz w:val="20"/>
                <w:szCs w:val="20"/>
              </w:rPr>
            </w:pPr>
            <w:r w:rsidRPr="00891E84">
              <w:rPr>
                <w:b w:val="0"/>
                <w:sz w:val="20"/>
                <w:szCs w:val="20"/>
              </w:rPr>
              <w:t>+65,39</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720" w:type="dxa"/>
            <w:gridSpan w:val="18"/>
            <w:shd w:val="clear" w:color="auto" w:fill="auto"/>
            <w:vAlign w:val="bottom"/>
            <w:hideMark/>
          </w:tcPr>
          <w:p w:rsidR="000F1C55" w:rsidRPr="00891E84" w:rsidRDefault="000F1C55" w:rsidP="001853FA">
            <w:pPr>
              <w:pStyle w:val="1101"/>
              <w:rPr>
                <w:b w:val="0"/>
                <w:sz w:val="20"/>
                <w:szCs w:val="20"/>
              </w:rPr>
            </w:pPr>
            <w:r w:rsidRPr="00891E84">
              <w:rPr>
                <w:b w:val="0"/>
                <w:sz w:val="20"/>
                <w:szCs w:val="20"/>
              </w:rPr>
              <w:t>БМК</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vAlign w:val="bottom"/>
          </w:tcPr>
          <w:p w:rsidR="000F1C55" w:rsidRPr="00891E84" w:rsidRDefault="000F1C55" w:rsidP="001853FA">
            <w:pPr>
              <w:pStyle w:val="1101"/>
              <w:rPr>
                <w:b w:val="0"/>
                <w:sz w:val="20"/>
                <w:szCs w:val="20"/>
              </w:rPr>
            </w:pPr>
            <w:r w:rsidRPr="00891E84">
              <w:rPr>
                <w:b w:val="0"/>
                <w:sz w:val="20"/>
                <w:szCs w:val="20"/>
              </w:rPr>
              <w:t>0,696</w:t>
            </w:r>
          </w:p>
        </w:tc>
        <w:tc>
          <w:tcPr>
            <w:tcW w:w="720" w:type="dxa"/>
            <w:vAlign w:val="bottom"/>
          </w:tcPr>
          <w:p w:rsidR="000F1C55" w:rsidRPr="00891E84" w:rsidRDefault="000F1C55" w:rsidP="001853FA">
            <w:pPr>
              <w:pStyle w:val="1101"/>
              <w:rPr>
                <w:b w:val="0"/>
                <w:sz w:val="20"/>
                <w:szCs w:val="20"/>
              </w:rPr>
            </w:pPr>
            <w:r w:rsidRPr="00891E84">
              <w:rPr>
                <w:b w:val="0"/>
                <w:sz w:val="20"/>
                <w:szCs w:val="20"/>
              </w:rPr>
              <w:t>0,696</w:t>
            </w:r>
          </w:p>
        </w:tc>
      </w:tr>
      <w:tr w:rsidR="000F1C55" w:rsidRPr="00891E84" w:rsidTr="007D4FE2">
        <w:tc>
          <w:tcPr>
            <w:tcW w:w="30" w:type="dxa"/>
            <w:shd w:val="clear" w:color="auto" w:fill="auto"/>
            <w:vAlign w:val="bottom"/>
            <w:hideMark/>
          </w:tcPr>
          <w:p w:rsidR="000F1C55" w:rsidRPr="00891E84" w:rsidRDefault="000F1C55" w:rsidP="001853FA">
            <w:pPr>
              <w:pStyle w:val="1101"/>
              <w:rPr>
                <w:b w:val="0"/>
                <w:sz w:val="20"/>
                <w:szCs w:val="20"/>
              </w:rPr>
            </w:pPr>
          </w:p>
        </w:tc>
        <w:tc>
          <w:tcPr>
            <w:tcW w:w="2088" w:type="dxa"/>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shd w:val="clear" w:color="auto" w:fill="auto"/>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vAlign w:val="bottom"/>
          </w:tcPr>
          <w:p w:rsidR="000F1C55" w:rsidRPr="00891E84" w:rsidRDefault="000F1C55" w:rsidP="001853FA">
            <w:pPr>
              <w:pStyle w:val="1101"/>
              <w:rPr>
                <w:b w:val="0"/>
                <w:sz w:val="20"/>
                <w:szCs w:val="20"/>
              </w:rPr>
            </w:pPr>
            <w:r w:rsidRPr="00891E84">
              <w:rPr>
                <w:b w:val="0"/>
                <w:sz w:val="20"/>
                <w:szCs w:val="20"/>
              </w:rPr>
              <w:t>+88,54</w:t>
            </w:r>
          </w:p>
        </w:tc>
        <w:tc>
          <w:tcPr>
            <w:tcW w:w="720" w:type="dxa"/>
            <w:vAlign w:val="bottom"/>
          </w:tcPr>
          <w:p w:rsidR="000F1C55" w:rsidRPr="00891E84" w:rsidRDefault="000F1C55" w:rsidP="001853FA">
            <w:pPr>
              <w:pStyle w:val="1101"/>
              <w:rPr>
                <w:b w:val="0"/>
                <w:sz w:val="20"/>
                <w:szCs w:val="20"/>
              </w:rPr>
            </w:pPr>
            <w:r w:rsidRPr="00891E84">
              <w:rPr>
                <w:b w:val="0"/>
                <w:sz w:val="20"/>
                <w:szCs w:val="20"/>
              </w:rPr>
              <w:t>+88,54</w:t>
            </w:r>
          </w:p>
        </w:tc>
      </w:tr>
    </w:tbl>
    <w:p w:rsidR="000F1C55" w:rsidRDefault="000F1C55" w:rsidP="000F1C55"/>
    <w:p w:rsidR="000F1C55" w:rsidRPr="00891E84" w:rsidRDefault="000F1C55" w:rsidP="00891E84">
      <w:pPr>
        <w:pStyle w:val="1101"/>
        <w:rPr>
          <w:b w:val="0"/>
        </w:rPr>
      </w:pPr>
      <w:r>
        <w:t xml:space="preserve">Таблица 2.19 – </w:t>
      </w:r>
      <w:r w:rsidRPr="00891E84">
        <w:rPr>
          <w:b w:val="0"/>
        </w:rPr>
        <w:t>Резервы (дефициты) котельной ИГФ УрО РАН с учетом обеспечения перспективной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
        <w:gridCol w:w="2440"/>
        <w:gridCol w:w="835"/>
        <w:gridCol w:w="826"/>
        <w:gridCol w:w="738"/>
        <w:gridCol w:w="718"/>
        <w:gridCol w:w="686"/>
        <w:gridCol w:w="652"/>
        <w:gridCol w:w="661"/>
        <w:gridCol w:w="663"/>
        <w:gridCol w:w="669"/>
        <w:gridCol w:w="669"/>
        <w:gridCol w:w="669"/>
        <w:gridCol w:w="695"/>
        <w:gridCol w:w="683"/>
        <w:gridCol w:w="669"/>
        <w:gridCol w:w="669"/>
        <w:gridCol w:w="669"/>
        <w:gridCol w:w="666"/>
      </w:tblGrid>
      <w:tr w:rsidR="000F1C55" w:rsidRPr="00891E84" w:rsidTr="000F1C55">
        <w:trPr>
          <w:tblHeader/>
        </w:trPr>
        <w:tc>
          <w:tcPr>
            <w:tcW w:w="7" w:type="pct"/>
            <w:shd w:val="clear" w:color="auto" w:fill="auto"/>
            <w:vAlign w:val="bottom"/>
          </w:tcPr>
          <w:p w:rsidR="000F1C55" w:rsidRPr="00891E84" w:rsidRDefault="000F1C55" w:rsidP="001853FA">
            <w:pPr>
              <w:pStyle w:val="1101"/>
              <w:rPr>
                <w:b w:val="0"/>
                <w:sz w:val="20"/>
                <w:szCs w:val="20"/>
              </w:rPr>
            </w:pPr>
          </w:p>
        </w:tc>
        <w:tc>
          <w:tcPr>
            <w:tcW w:w="853" w:type="pct"/>
            <w:vMerge w:val="restart"/>
            <w:shd w:val="clear" w:color="auto" w:fill="auto"/>
            <w:vAlign w:val="bottom"/>
          </w:tcPr>
          <w:p w:rsidR="000F1C55" w:rsidRPr="00891E84" w:rsidRDefault="000F1C55" w:rsidP="001853FA">
            <w:pPr>
              <w:pStyle w:val="1101"/>
              <w:rPr>
                <w:sz w:val="20"/>
                <w:szCs w:val="20"/>
              </w:rPr>
            </w:pPr>
            <w:r w:rsidRPr="00891E84">
              <w:rPr>
                <w:sz w:val="20"/>
                <w:szCs w:val="20"/>
              </w:rPr>
              <w:t>Наименование показателя</w:t>
            </w:r>
          </w:p>
        </w:tc>
        <w:tc>
          <w:tcPr>
            <w:tcW w:w="4140" w:type="pct"/>
            <w:gridSpan w:val="17"/>
            <w:shd w:val="clear" w:color="auto" w:fill="auto"/>
            <w:vAlign w:val="bottom"/>
          </w:tcPr>
          <w:p w:rsidR="000F1C55" w:rsidRPr="00891E84" w:rsidRDefault="000F1C55" w:rsidP="001853FA">
            <w:pPr>
              <w:pStyle w:val="1101"/>
              <w:rPr>
                <w:sz w:val="20"/>
                <w:szCs w:val="20"/>
              </w:rPr>
            </w:pPr>
            <w:r w:rsidRPr="00891E84">
              <w:rPr>
                <w:sz w:val="20"/>
                <w:szCs w:val="20"/>
              </w:rPr>
              <w:t>Период действия Схемы теплоснабжения по годам</w:t>
            </w:r>
          </w:p>
        </w:tc>
      </w:tr>
      <w:tr w:rsidR="000F1C55" w:rsidRPr="00891E84" w:rsidTr="000F1C55">
        <w:trPr>
          <w:tblHeader/>
        </w:trPr>
        <w:tc>
          <w:tcPr>
            <w:tcW w:w="7" w:type="pct"/>
            <w:shd w:val="clear" w:color="auto" w:fill="auto"/>
            <w:vAlign w:val="bottom"/>
            <w:hideMark/>
          </w:tcPr>
          <w:p w:rsidR="000F1C55" w:rsidRPr="00891E84" w:rsidRDefault="000F1C55" w:rsidP="001853FA">
            <w:pPr>
              <w:pStyle w:val="1101"/>
              <w:rPr>
                <w:b w:val="0"/>
                <w:sz w:val="20"/>
                <w:szCs w:val="20"/>
              </w:rPr>
            </w:pPr>
          </w:p>
        </w:tc>
        <w:tc>
          <w:tcPr>
            <w:tcW w:w="853" w:type="pct"/>
            <w:vMerge/>
            <w:shd w:val="clear" w:color="auto" w:fill="auto"/>
            <w:vAlign w:val="bottom"/>
            <w:hideMark/>
          </w:tcPr>
          <w:p w:rsidR="000F1C55" w:rsidRPr="00891E84" w:rsidRDefault="000F1C55" w:rsidP="001853FA">
            <w:pPr>
              <w:pStyle w:val="1101"/>
              <w:rPr>
                <w:sz w:val="20"/>
                <w:szCs w:val="20"/>
              </w:rPr>
            </w:pPr>
          </w:p>
        </w:tc>
        <w:tc>
          <w:tcPr>
            <w:tcW w:w="292" w:type="pct"/>
            <w:shd w:val="clear" w:color="auto" w:fill="auto"/>
            <w:vAlign w:val="bottom"/>
            <w:hideMark/>
          </w:tcPr>
          <w:p w:rsidR="000F1C55" w:rsidRPr="00891E84" w:rsidRDefault="000F1C55" w:rsidP="001853FA">
            <w:pPr>
              <w:pStyle w:val="1101"/>
              <w:rPr>
                <w:sz w:val="20"/>
                <w:szCs w:val="20"/>
              </w:rPr>
            </w:pPr>
            <w:r w:rsidRPr="00891E84">
              <w:rPr>
                <w:sz w:val="20"/>
                <w:szCs w:val="20"/>
              </w:rPr>
              <w:t>2018 г.</w:t>
            </w:r>
          </w:p>
        </w:tc>
        <w:tc>
          <w:tcPr>
            <w:tcW w:w="289" w:type="pct"/>
            <w:shd w:val="clear" w:color="auto" w:fill="auto"/>
            <w:vAlign w:val="bottom"/>
            <w:hideMark/>
          </w:tcPr>
          <w:p w:rsidR="000F1C55" w:rsidRPr="00891E84" w:rsidRDefault="000F1C55" w:rsidP="001853FA">
            <w:pPr>
              <w:pStyle w:val="1101"/>
              <w:rPr>
                <w:sz w:val="20"/>
                <w:szCs w:val="20"/>
              </w:rPr>
            </w:pPr>
            <w:r w:rsidRPr="00891E84">
              <w:rPr>
                <w:sz w:val="20"/>
                <w:szCs w:val="20"/>
              </w:rPr>
              <w:t>2019 г.</w:t>
            </w:r>
          </w:p>
        </w:tc>
        <w:tc>
          <w:tcPr>
            <w:tcW w:w="258" w:type="pct"/>
            <w:shd w:val="clear" w:color="auto" w:fill="auto"/>
            <w:vAlign w:val="bottom"/>
            <w:hideMark/>
          </w:tcPr>
          <w:p w:rsidR="000F1C55" w:rsidRPr="00891E84" w:rsidRDefault="000F1C55" w:rsidP="001853FA">
            <w:pPr>
              <w:pStyle w:val="1101"/>
              <w:rPr>
                <w:sz w:val="20"/>
                <w:szCs w:val="20"/>
              </w:rPr>
            </w:pPr>
            <w:r w:rsidRPr="00891E84">
              <w:rPr>
                <w:sz w:val="20"/>
                <w:szCs w:val="20"/>
              </w:rPr>
              <w:t>2020 г.</w:t>
            </w:r>
          </w:p>
        </w:tc>
        <w:tc>
          <w:tcPr>
            <w:tcW w:w="251" w:type="pct"/>
            <w:shd w:val="clear" w:color="auto" w:fill="auto"/>
            <w:vAlign w:val="bottom"/>
            <w:hideMark/>
          </w:tcPr>
          <w:p w:rsidR="000F1C55" w:rsidRPr="00891E84" w:rsidRDefault="000F1C55" w:rsidP="001853FA">
            <w:pPr>
              <w:pStyle w:val="1101"/>
              <w:rPr>
                <w:sz w:val="20"/>
                <w:szCs w:val="20"/>
              </w:rPr>
            </w:pPr>
            <w:r w:rsidRPr="00891E84">
              <w:rPr>
                <w:sz w:val="20"/>
                <w:szCs w:val="20"/>
              </w:rPr>
              <w:t>2021 г.</w:t>
            </w:r>
          </w:p>
        </w:tc>
        <w:tc>
          <w:tcPr>
            <w:tcW w:w="240" w:type="pct"/>
            <w:shd w:val="clear" w:color="auto" w:fill="auto"/>
            <w:vAlign w:val="bottom"/>
            <w:hideMark/>
          </w:tcPr>
          <w:p w:rsidR="000F1C55" w:rsidRPr="00891E84" w:rsidRDefault="000F1C55" w:rsidP="001853FA">
            <w:pPr>
              <w:pStyle w:val="1101"/>
              <w:rPr>
                <w:sz w:val="20"/>
                <w:szCs w:val="20"/>
              </w:rPr>
            </w:pPr>
            <w:r w:rsidRPr="00891E84">
              <w:rPr>
                <w:sz w:val="20"/>
                <w:szCs w:val="20"/>
              </w:rPr>
              <w:t>2022 г.</w:t>
            </w:r>
          </w:p>
        </w:tc>
        <w:tc>
          <w:tcPr>
            <w:tcW w:w="228" w:type="pct"/>
            <w:shd w:val="clear" w:color="auto" w:fill="auto"/>
            <w:vAlign w:val="bottom"/>
            <w:hideMark/>
          </w:tcPr>
          <w:p w:rsidR="000F1C55" w:rsidRPr="00891E84" w:rsidRDefault="000F1C55" w:rsidP="001853FA">
            <w:pPr>
              <w:pStyle w:val="1101"/>
              <w:rPr>
                <w:sz w:val="20"/>
                <w:szCs w:val="20"/>
              </w:rPr>
            </w:pPr>
            <w:r w:rsidRPr="00891E84">
              <w:rPr>
                <w:sz w:val="20"/>
                <w:szCs w:val="20"/>
              </w:rPr>
              <w:t>2023 г.</w:t>
            </w:r>
          </w:p>
        </w:tc>
        <w:tc>
          <w:tcPr>
            <w:tcW w:w="231" w:type="pct"/>
            <w:shd w:val="clear" w:color="auto" w:fill="auto"/>
            <w:vAlign w:val="bottom"/>
            <w:hideMark/>
          </w:tcPr>
          <w:p w:rsidR="000F1C55" w:rsidRPr="00891E84" w:rsidRDefault="000F1C55" w:rsidP="001853FA">
            <w:pPr>
              <w:pStyle w:val="1101"/>
              <w:rPr>
                <w:sz w:val="20"/>
                <w:szCs w:val="20"/>
              </w:rPr>
            </w:pPr>
            <w:r w:rsidRPr="00891E84">
              <w:rPr>
                <w:sz w:val="20"/>
                <w:szCs w:val="20"/>
              </w:rPr>
              <w:t>2024 г.</w:t>
            </w:r>
          </w:p>
        </w:tc>
        <w:tc>
          <w:tcPr>
            <w:tcW w:w="232" w:type="pct"/>
            <w:shd w:val="clear" w:color="auto" w:fill="auto"/>
            <w:vAlign w:val="bottom"/>
            <w:hideMark/>
          </w:tcPr>
          <w:p w:rsidR="000F1C55" w:rsidRPr="00891E84" w:rsidRDefault="000F1C55" w:rsidP="001853FA">
            <w:pPr>
              <w:pStyle w:val="1101"/>
              <w:rPr>
                <w:sz w:val="20"/>
                <w:szCs w:val="20"/>
              </w:rPr>
            </w:pPr>
            <w:r w:rsidRPr="00891E84">
              <w:rPr>
                <w:sz w:val="20"/>
                <w:szCs w:val="20"/>
              </w:rPr>
              <w:t>2025 г.</w:t>
            </w:r>
          </w:p>
        </w:tc>
        <w:tc>
          <w:tcPr>
            <w:tcW w:w="234" w:type="pct"/>
            <w:shd w:val="clear" w:color="auto" w:fill="auto"/>
            <w:vAlign w:val="bottom"/>
            <w:hideMark/>
          </w:tcPr>
          <w:p w:rsidR="000F1C55" w:rsidRPr="00891E84" w:rsidRDefault="000F1C55" w:rsidP="001853FA">
            <w:pPr>
              <w:pStyle w:val="1101"/>
              <w:rPr>
                <w:sz w:val="20"/>
                <w:szCs w:val="20"/>
              </w:rPr>
            </w:pPr>
            <w:r w:rsidRPr="00891E84">
              <w:rPr>
                <w:sz w:val="20"/>
                <w:szCs w:val="20"/>
              </w:rPr>
              <w:t>2026 г.</w:t>
            </w:r>
          </w:p>
        </w:tc>
        <w:tc>
          <w:tcPr>
            <w:tcW w:w="234" w:type="pct"/>
            <w:shd w:val="clear" w:color="auto" w:fill="auto"/>
            <w:vAlign w:val="bottom"/>
            <w:hideMark/>
          </w:tcPr>
          <w:p w:rsidR="000F1C55" w:rsidRPr="00891E84" w:rsidRDefault="000F1C55" w:rsidP="001853FA">
            <w:pPr>
              <w:pStyle w:val="1101"/>
              <w:rPr>
                <w:sz w:val="20"/>
                <w:szCs w:val="20"/>
              </w:rPr>
            </w:pPr>
            <w:r w:rsidRPr="00891E84">
              <w:rPr>
                <w:sz w:val="20"/>
                <w:szCs w:val="20"/>
              </w:rPr>
              <w:t>2027 г.</w:t>
            </w:r>
          </w:p>
        </w:tc>
        <w:tc>
          <w:tcPr>
            <w:tcW w:w="234" w:type="pct"/>
            <w:shd w:val="clear" w:color="auto" w:fill="auto"/>
            <w:vAlign w:val="bottom"/>
            <w:hideMark/>
          </w:tcPr>
          <w:p w:rsidR="000F1C55" w:rsidRPr="00891E84" w:rsidRDefault="000F1C55" w:rsidP="001853FA">
            <w:pPr>
              <w:pStyle w:val="1101"/>
              <w:rPr>
                <w:sz w:val="20"/>
                <w:szCs w:val="20"/>
              </w:rPr>
            </w:pPr>
            <w:r w:rsidRPr="00891E84">
              <w:rPr>
                <w:sz w:val="20"/>
                <w:szCs w:val="20"/>
              </w:rPr>
              <w:t>2028 г.</w:t>
            </w:r>
          </w:p>
        </w:tc>
        <w:tc>
          <w:tcPr>
            <w:tcW w:w="243" w:type="pct"/>
            <w:shd w:val="clear" w:color="auto" w:fill="auto"/>
            <w:vAlign w:val="bottom"/>
            <w:hideMark/>
          </w:tcPr>
          <w:p w:rsidR="000F1C55" w:rsidRPr="00891E84" w:rsidRDefault="000F1C55" w:rsidP="001853FA">
            <w:pPr>
              <w:pStyle w:val="1101"/>
              <w:rPr>
                <w:sz w:val="20"/>
                <w:szCs w:val="20"/>
              </w:rPr>
            </w:pPr>
            <w:r w:rsidRPr="00891E84">
              <w:rPr>
                <w:sz w:val="20"/>
                <w:szCs w:val="20"/>
              </w:rPr>
              <w:t>2029 г.</w:t>
            </w:r>
          </w:p>
        </w:tc>
        <w:tc>
          <w:tcPr>
            <w:tcW w:w="239" w:type="pct"/>
            <w:shd w:val="clear" w:color="auto" w:fill="auto"/>
            <w:vAlign w:val="bottom"/>
            <w:hideMark/>
          </w:tcPr>
          <w:p w:rsidR="000F1C55" w:rsidRPr="00891E84" w:rsidRDefault="000F1C55" w:rsidP="001853FA">
            <w:pPr>
              <w:pStyle w:val="1101"/>
              <w:rPr>
                <w:sz w:val="20"/>
                <w:szCs w:val="20"/>
              </w:rPr>
            </w:pPr>
            <w:r w:rsidRPr="00891E84">
              <w:rPr>
                <w:sz w:val="20"/>
                <w:szCs w:val="20"/>
              </w:rPr>
              <w:t>2030 г.</w:t>
            </w:r>
          </w:p>
        </w:tc>
        <w:tc>
          <w:tcPr>
            <w:tcW w:w="234" w:type="pct"/>
            <w:vAlign w:val="bottom"/>
          </w:tcPr>
          <w:p w:rsidR="000F1C55" w:rsidRPr="00891E84" w:rsidRDefault="000F1C55" w:rsidP="001853FA">
            <w:pPr>
              <w:pStyle w:val="1101"/>
              <w:rPr>
                <w:sz w:val="20"/>
                <w:szCs w:val="20"/>
              </w:rPr>
            </w:pPr>
            <w:r w:rsidRPr="00891E84">
              <w:rPr>
                <w:sz w:val="20"/>
                <w:szCs w:val="20"/>
              </w:rPr>
              <w:t>2031 г.</w:t>
            </w:r>
          </w:p>
        </w:tc>
        <w:tc>
          <w:tcPr>
            <w:tcW w:w="234" w:type="pct"/>
            <w:vAlign w:val="bottom"/>
          </w:tcPr>
          <w:p w:rsidR="000F1C55" w:rsidRPr="00891E84" w:rsidRDefault="000F1C55" w:rsidP="001853FA">
            <w:pPr>
              <w:pStyle w:val="1101"/>
              <w:rPr>
                <w:sz w:val="20"/>
                <w:szCs w:val="20"/>
              </w:rPr>
            </w:pPr>
            <w:r w:rsidRPr="00891E84">
              <w:rPr>
                <w:sz w:val="20"/>
                <w:szCs w:val="20"/>
              </w:rPr>
              <w:t>2032 г.</w:t>
            </w:r>
          </w:p>
        </w:tc>
        <w:tc>
          <w:tcPr>
            <w:tcW w:w="234" w:type="pct"/>
            <w:vAlign w:val="bottom"/>
          </w:tcPr>
          <w:p w:rsidR="000F1C55" w:rsidRPr="00891E84" w:rsidRDefault="000F1C55" w:rsidP="001853FA">
            <w:pPr>
              <w:pStyle w:val="1101"/>
              <w:rPr>
                <w:sz w:val="20"/>
                <w:szCs w:val="20"/>
              </w:rPr>
            </w:pPr>
            <w:r w:rsidRPr="00891E84">
              <w:rPr>
                <w:sz w:val="20"/>
                <w:szCs w:val="20"/>
              </w:rPr>
              <w:t>2033 г.</w:t>
            </w:r>
          </w:p>
        </w:tc>
        <w:tc>
          <w:tcPr>
            <w:tcW w:w="233" w:type="pct"/>
            <w:vAlign w:val="bottom"/>
          </w:tcPr>
          <w:p w:rsidR="000F1C55" w:rsidRPr="00891E84" w:rsidRDefault="000F1C55" w:rsidP="001853FA">
            <w:pPr>
              <w:pStyle w:val="1101"/>
              <w:rPr>
                <w:sz w:val="20"/>
                <w:szCs w:val="20"/>
              </w:rPr>
            </w:pPr>
            <w:r w:rsidRPr="00891E84">
              <w:rPr>
                <w:sz w:val="20"/>
                <w:szCs w:val="20"/>
              </w:rPr>
              <w:t>2034 г.</w:t>
            </w:r>
          </w:p>
        </w:tc>
      </w:tr>
      <w:tr w:rsidR="000F1C55" w:rsidRPr="00891E84" w:rsidTr="000F1C55">
        <w:tc>
          <w:tcPr>
            <w:tcW w:w="5000" w:type="pct"/>
            <w:gridSpan w:val="19"/>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Теплогенераторная №1</w:t>
            </w:r>
          </w:p>
        </w:tc>
      </w:tr>
      <w:tr w:rsidR="000F1C55" w:rsidRPr="00891E84" w:rsidTr="000F1C55">
        <w:tc>
          <w:tcPr>
            <w:tcW w:w="7" w:type="pct"/>
            <w:shd w:val="clear" w:color="auto" w:fill="auto"/>
            <w:vAlign w:val="bottom"/>
            <w:hideMark/>
          </w:tcPr>
          <w:p w:rsidR="000F1C55" w:rsidRPr="00891E84" w:rsidRDefault="000F1C55" w:rsidP="001853FA">
            <w:pPr>
              <w:pStyle w:val="1101"/>
              <w:rPr>
                <w:b w:val="0"/>
                <w:sz w:val="20"/>
                <w:szCs w:val="20"/>
              </w:rPr>
            </w:pPr>
          </w:p>
        </w:tc>
        <w:tc>
          <w:tcPr>
            <w:tcW w:w="853" w:type="pct"/>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w:t>
            </w:r>
          </w:p>
        </w:tc>
        <w:tc>
          <w:tcPr>
            <w:tcW w:w="292"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89"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58"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51"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40"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28"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1"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2"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43"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9" w:type="pct"/>
            <w:shd w:val="clear" w:color="auto" w:fill="auto"/>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vAlign w:val="bottom"/>
          </w:tcPr>
          <w:p w:rsidR="000F1C55" w:rsidRPr="00891E84" w:rsidRDefault="000F1C55" w:rsidP="001853FA">
            <w:pPr>
              <w:pStyle w:val="1101"/>
              <w:rPr>
                <w:b w:val="0"/>
                <w:sz w:val="20"/>
                <w:szCs w:val="20"/>
              </w:rPr>
            </w:pPr>
            <w:r w:rsidRPr="00891E84">
              <w:rPr>
                <w:b w:val="0"/>
                <w:sz w:val="20"/>
                <w:szCs w:val="20"/>
              </w:rPr>
              <w:t>0,275</w:t>
            </w:r>
          </w:p>
        </w:tc>
        <w:tc>
          <w:tcPr>
            <w:tcW w:w="234" w:type="pct"/>
            <w:vAlign w:val="bottom"/>
          </w:tcPr>
          <w:p w:rsidR="000F1C55" w:rsidRPr="00891E84" w:rsidRDefault="000F1C55" w:rsidP="001853FA">
            <w:pPr>
              <w:pStyle w:val="1101"/>
              <w:rPr>
                <w:b w:val="0"/>
                <w:sz w:val="20"/>
                <w:szCs w:val="20"/>
              </w:rPr>
            </w:pPr>
            <w:r w:rsidRPr="00891E84">
              <w:rPr>
                <w:b w:val="0"/>
                <w:sz w:val="20"/>
                <w:szCs w:val="20"/>
              </w:rPr>
              <w:t>0,275</w:t>
            </w:r>
          </w:p>
        </w:tc>
        <w:tc>
          <w:tcPr>
            <w:tcW w:w="233" w:type="pct"/>
            <w:vAlign w:val="bottom"/>
          </w:tcPr>
          <w:p w:rsidR="000F1C55" w:rsidRPr="00891E84" w:rsidRDefault="000F1C55" w:rsidP="001853FA">
            <w:pPr>
              <w:pStyle w:val="1101"/>
              <w:rPr>
                <w:b w:val="0"/>
                <w:sz w:val="20"/>
                <w:szCs w:val="20"/>
              </w:rPr>
            </w:pPr>
            <w:r w:rsidRPr="00891E84">
              <w:rPr>
                <w:b w:val="0"/>
                <w:sz w:val="20"/>
                <w:szCs w:val="20"/>
              </w:rPr>
              <w:t>0,275</w:t>
            </w:r>
          </w:p>
        </w:tc>
      </w:tr>
      <w:tr w:rsidR="000F1C55" w:rsidRPr="00891E84" w:rsidTr="000F1C55">
        <w:tc>
          <w:tcPr>
            <w:tcW w:w="7" w:type="pct"/>
            <w:shd w:val="clear" w:color="auto" w:fill="auto"/>
            <w:vAlign w:val="bottom"/>
            <w:hideMark/>
          </w:tcPr>
          <w:p w:rsidR="000F1C55" w:rsidRPr="00891E84" w:rsidRDefault="000F1C55" w:rsidP="001853FA">
            <w:pPr>
              <w:pStyle w:val="1101"/>
              <w:rPr>
                <w:b w:val="0"/>
                <w:sz w:val="20"/>
                <w:szCs w:val="20"/>
              </w:rPr>
            </w:pPr>
          </w:p>
        </w:tc>
        <w:tc>
          <w:tcPr>
            <w:tcW w:w="853" w:type="pct"/>
            <w:shd w:val="clear" w:color="auto" w:fill="auto"/>
            <w:vAlign w:val="bottom"/>
            <w:hideMark/>
          </w:tcPr>
          <w:p w:rsidR="000F1C55" w:rsidRPr="00891E84" w:rsidRDefault="000F1C55" w:rsidP="001853FA">
            <w:pPr>
              <w:pStyle w:val="1101"/>
              <w:rPr>
                <w:b w:val="0"/>
                <w:sz w:val="20"/>
                <w:szCs w:val="20"/>
              </w:rPr>
            </w:pPr>
            <w:r w:rsidRPr="00891E84">
              <w:rPr>
                <w:b w:val="0"/>
                <w:sz w:val="20"/>
                <w:szCs w:val="20"/>
              </w:rPr>
              <w:t>Резерв (+)/дефицит (-) тепловой мощности, Гкал/ч, %</w:t>
            </w:r>
          </w:p>
        </w:tc>
        <w:tc>
          <w:tcPr>
            <w:tcW w:w="292"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89"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58"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51"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40"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28"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1"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2"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43"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9" w:type="pct"/>
            <w:shd w:val="clear" w:color="auto" w:fill="auto"/>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vAlign w:val="bottom"/>
          </w:tcPr>
          <w:p w:rsidR="000F1C55" w:rsidRPr="00891E84" w:rsidRDefault="000F1C55" w:rsidP="001853FA">
            <w:pPr>
              <w:pStyle w:val="1101"/>
              <w:rPr>
                <w:b w:val="0"/>
                <w:sz w:val="20"/>
                <w:szCs w:val="20"/>
              </w:rPr>
            </w:pPr>
            <w:r w:rsidRPr="00891E84">
              <w:rPr>
                <w:b w:val="0"/>
                <w:sz w:val="20"/>
                <w:szCs w:val="20"/>
              </w:rPr>
              <w:t>+42,03</w:t>
            </w:r>
          </w:p>
        </w:tc>
        <w:tc>
          <w:tcPr>
            <w:tcW w:w="234" w:type="pct"/>
            <w:vAlign w:val="bottom"/>
          </w:tcPr>
          <w:p w:rsidR="000F1C55" w:rsidRPr="00891E84" w:rsidRDefault="000F1C55" w:rsidP="001853FA">
            <w:pPr>
              <w:pStyle w:val="1101"/>
              <w:rPr>
                <w:b w:val="0"/>
                <w:sz w:val="20"/>
                <w:szCs w:val="20"/>
              </w:rPr>
            </w:pPr>
            <w:r w:rsidRPr="00891E84">
              <w:rPr>
                <w:b w:val="0"/>
                <w:sz w:val="20"/>
                <w:szCs w:val="20"/>
              </w:rPr>
              <w:t>+42,03</w:t>
            </w:r>
          </w:p>
        </w:tc>
        <w:tc>
          <w:tcPr>
            <w:tcW w:w="233" w:type="pct"/>
            <w:vAlign w:val="bottom"/>
          </w:tcPr>
          <w:p w:rsidR="000F1C55" w:rsidRPr="00891E84" w:rsidRDefault="000F1C55" w:rsidP="001853FA">
            <w:pPr>
              <w:pStyle w:val="1101"/>
              <w:rPr>
                <w:b w:val="0"/>
                <w:sz w:val="20"/>
                <w:szCs w:val="20"/>
              </w:rPr>
            </w:pPr>
            <w:r w:rsidRPr="00891E84">
              <w:rPr>
                <w:b w:val="0"/>
                <w:sz w:val="20"/>
                <w:szCs w:val="20"/>
              </w:rPr>
              <w:t>+42,03</w:t>
            </w:r>
          </w:p>
        </w:tc>
      </w:tr>
    </w:tbl>
    <w:p w:rsidR="000F1C55" w:rsidRDefault="000F1C55">
      <w:pPr>
        <w:rPr>
          <w:rFonts w:ascii="Times New Roman" w:hAnsi="Times New Roman"/>
          <w:b/>
          <w:color w:val="000000" w:themeColor="text1"/>
          <w:sz w:val="28"/>
          <w:szCs w:val="24"/>
        </w:rPr>
        <w:sectPr w:rsidR="000F1C55" w:rsidSect="000F1C55">
          <w:pgSz w:w="16840" w:h="11907" w:orient="landscape" w:code="9"/>
          <w:pgMar w:top="1701" w:right="1418" w:bottom="850" w:left="1134" w:header="709" w:footer="709" w:gutter="0"/>
          <w:cols w:space="708"/>
          <w:docGrid w:linePitch="360"/>
        </w:sectPr>
      </w:pPr>
    </w:p>
    <w:p w:rsidR="00B57CD2" w:rsidRDefault="007D225C" w:rsidP="00B95DF3">
      <w:pPr>
        <w:pStyle w:val="af2"/>
        <w:spacing w:before="0" w:beforeAutospacing="0" w:after="0" w:afterAutospacing="0"/>
        <w:ind w:firstLine="0"/>
        <w:outlineLvl w:val="1"/>
      </w:pPr>
      <w:bookmarkStart w:id="9" w:name="_Toc6845874"/>
      <w:r>
        <w:lastRenderedPageBreak/>
        <w:t>2</w:t>
      </w:r>
      <w:r w:rsidR="00B57CD2">
        <w:t>.</w:t>
      </w:r>
      <w:r>
        <w:t>4</w:t>
      </w:r>
      <w:r w:rsidR="00B57CD2">
        <w:t xml:space="preserve"> </w:t>
      </w:r>
      <w:r w:rsidRPr="007D225C">
        <w:t>РАДИУС ЭФФЕКТИВНОГО ТЕПЛОСНАБЖЕНИЯ</w:t>
      </w:r>
      <w:bookmarkEnd w:id="9"/>
    </w:p>
    <w:p w:rsidR="007D225C" w:rsidRPr="007D225C" w:rsidRDefault="007D225C" w:rsidP="007D225C">
      <w:pPr>
        <w:pStyle w:val="af6"/>
      </w:pPr>
      <w:r w:rsidRPr="007D225C">
        <w:t>Для обоснования целесообразности подключения перспективной тепловой нагрузки в зоны действия источников тепловой энергии определяется радиус эффективного теплоснабжения.</w:t>
      </w:r>
    </w:p>
    <w:p w:rsidR="007D225C" w:rsidRDefault="007D225C" w:rsidP="007D225C">
      <w:pPr>
        <w:pStyle w:val="af6"/>
      </w:pPr>
      <w:r w:rsidRPr="007D225C">
        <w:t xml:space="preserve">Радиус эффективного теплоснабжения источников тепловой энергии определяется по методике изложенной кандидатом технических наук, советником генерального директора ОАО «Объединение ВНИПИэнергопром» г. Москва, В. Н. Папушкиным в журнале «Новости теплоснабжения», № 9, 2010 г. </w:t>
      </w:r>
    </w:p>
    <w:p w:rsidR="000F1C55" w:rsidRPr="00FC7061" w:rsidRDefault="000F1C55" w:rsidP="000F1C55">
      <w:pPr>
        <w:pStyle w:val="1ff2"/>
      </w:pPr>
      <w:r w:rsidRPr="00FC7061">
        <w:t>Оптимальный радиус теплоснабжения определяется из условия минимума выражения для «удельных стоимостей сооружения тепловых сетей и источника»:</w:t>
      </w:r>
    </w:p>
    <w:p w:rsidR="000F1C55" w:rsidRPr="00FC7061" w:rsidRDefault="000F1C55" w:rsidP="000F1C55">
      <w:pPr>
        <w:pStyle w:val="1ff2"/>
        <w:rPr>
          <w:lang w:val="en-US"/>
        </w:rPr>
      </w:pPr>
      <w:r w:rsidRPr="00FC7061">
        <w:rPr>
          <w:lang w:val="en-US"/>
        </w:rPr>
        <w:t>S=A+Z→min</w:t>
      </w:r>
      <w:r w:rsidRPr="00FC7061">
        <w:rPr>
          <w:rFonts w:ascii="Cambria Math" w:hAnsi="Cambria Math" w:cs="Cambria Math"/>
          <w:lang w:val="en-US"/>
        </w:rPr>
        <w:t>⁡</w:t>
      </w:r>
      <w:r w:rsidRPr="00FC7061">
        <w:rPr>
          <w:lang w:val="en-US"/>
        </w:rPr>
        <w:t xml:space="preserve"> (</w:t>
      </w:r>
      <w:r w:rsidRPr="00FC7061">
        <w:t>руб</w:t>
      </w:r>
      <w:r w:rsidRPr="00FC7061">
        <w:rPr>
          <w:lang w:val="en-US"/>
        </w:rPr>
        <w:t>./</w:t>
      </w:r>
      <w:r w:rsidRPr="00FC7061">
        <w:t>Гкал</w:t>
      </w:r>
      <w:r w:rsidRPr="00FC7061">
        <w:rPr>
          <w:lang w:val="en-US"/>
        </w:rPr>
        <w:t>/</w:t>
      </w:r>
      <w:r w:rsidRPr="00FC7061">
        <w:t>ч</w:t>
      </w:r>
      <w:r w:rsidRPr="00FC7061">
        <w:rPr>
          <w:lang w:val="en-US"/>
        </w:rPr>
        <w:t>),</w:t>
      </w:r>
    </w:p>
    <w:p w:rsidR="000F1C55" w:rsidRPr="00FC7061" w:rsidRDefault="000F1C55" w:rsidP="000F1C55">
      <w:pPr>
        <w:pStyle w:val="1ff2"/>
      </w:pPr>
      <w:r w:rsidRPr="00FC7061">
        <w:t>где А - удельная стоимость сооружения тепловой сети, руб./Гкал/ч;</w:t>
      </w:r>
    </w:p>
    <w:p w:rsidR="000F1C55" w:rsidRPr="00FC7061" w:rsidRDefault="000F1C55" w:rsidP="000F1C55">
      <w:pPr>
        <w:pStyle w:val="1ff2"/>
      </w:pPr>
      <w:r w:rsidRPr="00FC7061">
        <w:t>Z - удельная стоимость сооружения котельной, руб./Гкал/ч.</w:t>
      </w:r>
    </w:p>
    <w:p w:rsidR="000F1C55" w:rsidRPr="00FC7061" w:rsidRDefault="000F1C55" w:rsidP="000F1C55">
      <w:pPr>
        <w:pStyle w:val="1ff2"/>
      </w:pPr>
      <w:r w:rsidRPr="00FC7061">
        <w:t>Использованы следующие аналитические выражения для связи себестоимости производства и транспорта теплоты с максимальным радиусом теплоснабжения:</w:t>
      </w:r>
    </w:p>
    <w:p w:rsidR="000F1C55" w:rsidRPr="00FC7061" w:rsidRDefault="000F1C55" w:rsidP="000F1C55">
      <w:pPr>
        <w:pStyle w:val="1ff2"/>
      </w:pPr>
      <w:r w:rsidRPr="00FC7061">
        <w:t>A=(1050∙R</w:t>
      </w:r>
      <w:r w:rsidRPr="00FC7061">
        <w:rPr>
          <w:vertAlign w:val="superscript"/>
        </w:rPr>
        <w:t>0.48</w:t>
      </w:r>
      <w:r w:rsidRPr="00FC7061">
        <w:t>∙B</w:t>
      </w:r>
      <w:r w:rsidRPr="00FC7061">
        <w:rPr>
          <w:vertAlign w:val="superscript"/>
        </w:rPr>
        <w:t>0.26</w:t>
      </w:r>
      <w:r w:rsidRPr="00FC7061">
        <w:t>∙s)/(П</w:t>
      </w:r>
      <w:r w:rsidRPr="00FC7061">
        <w:rPr>
          <w:vertAlign w:val="superscript"/>
        </w:rPr>
        <w:t>0,62</w:t>
      </w:r>
      <w:r w:rsidRPr="00FC7061">
        <w:t>∙Н</w:t>
      </w:r>
      <w:r w:rsidRPr="00FC7061">
        <w:rPr>
          <w:vertAlign w:val="superscript"/>
        </w:rPr>
        <w:t>0,19</w:t>
      </w:r>
      <w:r w:rsidRPr="00FC7061">
        <w:t>∙∆r</w:t>
      </w:r>
      <w:r w:rsidRPr="00FC7061">
        <w:rPr>
          <w:vertAlign w:val="superscript"/>
        </w:rPr>
        <w:t>0.38</w:t>
      </w:r>
      <w:r w:rsidRPr="00FC7061">
        <w:t xml:space="preserve"> ), руб</w:t>
      </w:r>
      <w:r w:rsidR="00F216EA">
        <w:t>.</w:t>
      </w:r>
      <w:r w:rsidRPr="00FC7061">
        <w:t>/Гкал/ч;</w:t>
      </w:r>
    </w:p>
    <w:p w:rsidR="000F1C55" w:rsidRPr="00FC7061" w:rsidRDefault="000F1C55" w:rsidP="000F1C55">
      <w:pPr>
        <w:pStyle w:val="1ff2"/>
      </w:pPr>
      <w:r w:rsidRPr="00FC7061">
        <w:t>Z=(α/3+30∙10</w:t>
      </w:r>
      <w:r w:rsidRPr="00FC7061">
        <w:rPr>
          <w:vertAlign w:val="superscript"/>
        </w:rPr>
        <w:t>6</w:t>
      </w:r>
      <w:r w:rsidRPr="00FC7061">
        <w:t>∙φ)/(R</w:t>
      </w:r>
      <w:r w:rsidRPr="00FC7061">
        <w:rPr>
          <w:vertAlign w:val="superscript"/>
        </w:rPr>
        <w:t>2</w:t>
      </w:r>
      <w:r w:rsidRPr="00FC7061">
        <w:t>∙П), руб./Гкал/ч,</w:t>
      </w:r>
    </w:p>
    <w:p w:rsidR="000F1C55" w:rsidRPr="00FC7061" w:rsidRDefault="000F1C55" w:rsidP="000F1C55">
      <w:pPr>
        <w:pStyle w:val="1ff2"/>
      </w:pPr>
      <w:r w:rsidRPr="00FC7061">
        <w:t>где R - радиус действия тепловой сети (длина главной тепловой магистрали самого протяженного вывода от источника), км;</w:t>
      </w:r>
    </w:p>
    <w:p w:rsidR="000F1C55" w:rsidRPr="00FC7061" w:rsidRDefault="000F1C55" w:rsidP="000F1C55">
      <w:pPr>
        <w:pStyle w:val="1ff2"/>
      </w:pPr>
      <w:r w:rsidRPr="00FC7061">
        <w:t>B - среднее число абонентов на 1 км</w:t>
      </w:r>
      <w:r w:rsidRPr="00FC7061">
        <w:rPr>
          <w:vertAlign w:val="superscript"/>
        </w:rPr>
        <w:t>2</w:t>
      </w:r>
      <w:r w:rsidRPr="00FC7061">
        <w:t>;</w:t>
      </w:r>
    </w:p>
    <w:p w:rsidR="000F1C55" w:rsidRPr="00FC7061" w:rsidRDefault="000F1C55" w:rsidP="000F1C55">
      <w:pPr>
        <w:pStyle w:val="1ff2"/>
      </w:pPr>
      <w:r w:rsidRPr="00FC7061">
        <w:t>s - удельная стоимость материальной характеристики тепловой сети, руб./м</w:t>
      </w:r>
      <w:r w:rsidRPr="00FC7061">
        <w:rPr>
          <w:vertAlign w:val="superscript"/>
        </w:rPr>
        <w:t>2</w:t>
      </w:r>
      <w:r w:rsidRPr="00FC7061">
        <w:t xml:space="preserve"> (принята по утвержденной схеме теплоснабжения);</w:t>
      </w:r>
    </w:p>
    <w:p w:rsidR="000F1C55" w:rsidRPr="00FC7061" w:rsidRDefault="000F1C55" w:rsidP="000F1C55">
      <w:pPr>
        <w:pStyle w:val="1ff2"/>
      </w:pPr>
      <w:r w:rsidRPr="00FC7061">
        <w:t>П - теплоплотность района, Гкал/ч/км</w:t>
      </w:r>
      <w:r w:rsidRPr="00FC7061">
        <w:rPr>
          <w:vertAlign w:val="superscript"/>
        </w:rPr>
        <w:t>2</w:t>
      </w:r>
      <w:r w:rsidRPr="00FC7061">
        <w:t>;</w:t>
      </w:r>
    </w:p>
    <w:p w:rsidR="000F1C55" w:rsidRPr="00FC7061" w:rsidRDefault="000F1C55" w:rsidP="000F1C55">
      <w:pPr>
        <w:pStyle w:val="1ff2"/>
      </w:pPr>
      <w:r w:rsidRPr="00FC7061">
        <w:t>H - потеря напора на трение при транспорте теплоносителя по главной тепловой магистрали, м вод. ст.;</w:t>
      </w:r>
    </w:p>
    <w:p w:rsidR="000F1C55" w:rsidRPr="00FC7061" w:rsidRDefault="000F1C55" w:rsidP="000F1C55">
      <w:pPr>
        <w:pStyle w:val="1ff2"/>
      </w:pPr>
      <w:r w:rsidRPr="00FC7061">
        <w:t>∆τ - расчетный перепад температур теплоносителя в тепловой сети, ОС;</w:t>
      </w:r>
    </w:p>
    <w:p w:rsidR="000F1C55" w:rsidRPr="00FC7061" w:rsidRDefault="000F1C55" w:rsidP="000F1C55">
      <w:pPr>
        <w:pStyle w:val="1ff2"/>
      </w:pPr>
      <w:r w:rsidRPr="00FC7061">
        <w:rPr>
          <w:rFonts w:ascii="Cambria Math" w:hAnsi="Cambria Math" w:cs="Cambria Math"/>
        </w:rPr>
        <w:lastRenderedPageBreak/>
        <w:t>𝛼</w:t>
      </w:r>
      <w:r w:rsidRPr="00FC7061">
        <w:t xml:space="preserve"> - постоянная часть удельной начальной стоимости котельной, руб./МВт;</w:t>
      </w:r>
    </w:p>
    <w:p w:rsidR="000F1C55" w:rsidRPr="00FC7061" w:rsidRDefault="000F1C55" w:rsidP="000F1C55">
      <w:pPr>
        <w:pStyle w:val="1ff2"/>
      </w:pPr>
      <w:r w:rsidRPr="00FC7061">
        <w:rPr>
          <w:rFonts w:hint="eastAsia"/>
        </w:rPr>
        <w:t>φ</w:t>
      </w:r>
      <w:r w:rsidRPr="00FC7061">
        <w:t xml:space="preserve"> - поправочный коэффициент, зависящий от постоянной части расходов на сооружение котельной.</w:t>
      </w:r>
    </w:p>
    <w:p w:rsidR="000F1C55" w:rsidRPr="00FC7061" w:rsidRDefault="000F1C55" w:rsidP="000F1C55">
      <w:pPr>
        <w:pStyle w:val="1ff2"/>
      </w:pPr>
      <w:r w:rsidRPr="00FC7061">
        <w:t>Осуществляя элементарное дифференцирование по R с нахождением его оптимального значения при равенстве нулю его первой производной, получаем аналитическое выражение для оптимального радиуса теплоснабжения в следующем виде, км:</w:t>
      </w:r>
    </w:p>
    <w:p w:rsidR="000F1C55" w:rsidRPr="00FC7061" w:rsidRDefault="000F1C55" w:rsidP="000F1C55">
      <w:pPr>
        <w:pStyle w:val="1ff2"/>
      </w:pPr>
      <w:r w:rsidRPr="00FC7061">
        <w:t>R_опт=(140/s</w:t>
      </w:r>
      <w:r w:rsidRPr="00FC7061">
        <w:rPr>
          <w:vertAlign w:val="superscript"/>
        </w:rPr>
        <w:t>0.4</w:t>
      </w:r>
      <w:r w:rsidRPr="00FC7061">
        <w:t>)∙φ</w:t>
      </w:r>
      <w:r w:rsidRPr="00FC7061">
        <w:rPr>
          <w:vertAlign w:val="superscript"/>
        </w:rPr>
        <w:t>0.4</w:t>
      </w:r>
      <w:r w:rsidRPr="00FC7061">
        <w:t>∙(1/B</w:t>
      </w:r>
      <w:r w:rsidRPr="00FC7061">
        <w:rPr>
          <w:vertAlign w:val="superscript"/>
        </w:rPr>
        <w:t>0.1</w:t>
      </w:r>
      <w:r w:rsidRPr="00FC7061">
        <w:t>)∙(∆τ/П)</w:t>
      </w:r>
      <w:r w:rsidRPr="00FC7061">
        <w:rPr>
          <w:vertAlign w:val="superscript"/>
        </w:rPr>
        <w:t>0,15</w:t>
      </w:r>
    </w:p>
    <w:p w:rsidR="000F1C55" w:rsidRPr="00FC7061" w:rsidRDefault="000F1C55" w:rsidP="000F1C55">
      <w:pPr>
        <w:pStyle w:val="1ff2"/>
      </w:pPr>
      <w:r w:rsidRPr="00FC7061">
        <w:t xml:space="preserve">Результаты расчета эффективного и фактического радиусов теплоснабжения, а также плотности тепловой нагрузки для источников тепловой энергии приводятся в таблице </w:t>
      </w:r>
      <w:r>
        <w:t>2.20</w:t>
      </w:r>
      <w:r w:rsidRPr="00FC7061">
        <w:t>.</w:t>
      </w:r>
    </w:p>
    <w:p w:rsidR="000F1C55" w:rsidRDefault="000F1C55">
      <w:pPr>
        <w:sectPr w:rsidR="000F1C55" w:rsidSect="005546D2">
          <w:pgSz w:w="11907" w:h="16840" w:code="9"/>
          <w:pgMar w:top="1418" w:right="850" w:bottom="1134" w:left="1701" w:header="709" w:footer="709" w:gutter="0"/>
          <w:cols w:space="708"/>
          <w:docGrid w:linePitch="360"/>
        </w:sectPr>
      </w:pPr>
    </w:p>
    <w:p w:rsidR="000F1C55" w:rsidRPr="00891E84" w:rsidRDefault="000F1C55" w:rsidP="00891E84">
      <w:pPr>
        <w:pStyle w:val="1101"/>
        <w:rPr>
          <w:b w:val="0"/>
        </w:rPr>
      </w:pPr>
      <w:r w:rsidRPr="005D71E1">
        <w:lastRenderedPageBreak/>
        <w:t xml:space="preserve">Таблица </w:t>
      </w:r>
      <w:r>
        <w:t>2.20</w:t>
      </w:r>
      <w:r w:rsidRPr="005D71E1">
        <w:t xml:space="preserve"> – </w:t>
      </w:r>
      <w:r w:rsidRPr="00891E84">
        <w:rPr>
          <w:b w:val="0"/>
        </w:rPr>
        <w:t>Расчет эффективного и фактического радиусов теплоснабжения, плотность тепловой нагрузки</w:t>
      </w:r>
    </w:p>
    <w:tbl>
      <w:tblPr>
        <w:tblW w:w="4944" w:type="pct"/>
        <w:tblLook w:val="04A0" w:firstRow="1" w:lastRow="0" w:firstColumn="1" w:lastColumn="0" w:noHBand="0" w:noVBand="1"/>
      </w:tblPr>
      <w:tblGrid>
        <w:gridCol w:w="990"/>
        <w:gridCol w:w="3474"/>
        <w:gridCol w:w="1798"/>
        <w:gridCol w:w="11"/>
        <w:gridCol w:w="8069"/>
      </w:tblGrid>
      <w:tr w:rsidR="000F1C55" w:rsidRPr="007D4FE2" w:rsidTr="000F1C55">
        <w:trPr>
          <w:trHeight w:val="397"/>
          <w:tblHeader/>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pPr>
            <w:bookmarkStart w:id="10" w:name="_Hlk509236790"/>
            <w:r w:rsidRPr="007D4FE2">
              <w:t>№</w:t>
            </w:r>
          </w:p>
        </w:tc>
        <w:tc>
          <w:tcPr>
            <w:tcW w:w="1211" w:type="pct"/>
            <w:tcBorders>
              <w:top w:val="single" w:sz="4" w:space="0" w:color="auto"/>
              <w:left w:val="nil"/>
              <w:bottom w:val="single" w:sz="4" w:space="0" w:color="auto"/>
              <w:right w:val="single" w:sz="4" w:space="0" w:color="auto"/>
            </w:tcBorders>
            <w:shd w:val="clear" w:color="auto" w:fill="auto"/>
            <w:noWrap/>
            <w:vAlign w:val="center"/>
            <w:hideMark/>
          </w:tcPr>
          <w:p w:rsidR="000F1C55" w:rsidRPr="007D4FE2" w:rsidRDefault="000F1C55" w:rsidP="001853FA">
            <w:pPr>
              <w:pStyle w:val="1101"/>
            </w:pPr>
            <w:r w:rsidRPr="007D4FE2">
              <w:t>Наименование</w:t>
            </w:r>
          </w:p>
        </w:tc>
        <w:tc>
          <w:tcPr>
            <w:tcW w:w="631" w:type="pct"/>
            <w:gridSpan w:val="2"/>
            <w:tcBorders>
              <w:top w:val="single" w:sz="4" w:space="0" w:color="auto"/>
              <w:left w:val="nil"/>
              <w:bottom w:val="single" w:sz="4" w:space="0" w:color="auto"/>
              <w:right w:val="single" w:sz="4" w:space="0" w:color="auto"/>
            </w:tcBorders>
            <w:shd w:val="clear" w:color="auto" w:fill="auto"/>
            <w:noWrap/>
            <w:vAlign w:val="center"/>
            <w:hideMark/>
          </w:tcPr>
          <w:p w:rsidR="000F1C55" w:rsidRPr="007D4FE2" w:rsidRDefault="000F1C55" w:rsidP="001853FA">
            <w:pPr>
              <w:pStyle w:val="1101"/>
            </w:pPr>
            <w:r w:rsidRPr="007D4FE2">
              <w:t>R</w:t>
            </w:r>
            <w:r w:rsidRPr="007D4FE2">
              <w:rPr>
                <w:vertAlign w:val="subscript"/>
              </w:rPr>
              <w:t>опт</w:t>
            </w:r>
            <w:r w:rsidRPr="007D4FE2">
              <w:t>, км</w:t>
            </w:r>
            <w:r w:rsidRPr="007D4FE2">
              <w:rPr>
                <w:rStyle w:val="aff2"/>
              </w:rPr>
              <w:footnoteReference w:id="4"/>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0C7155">
            <w:pPr>
              <w:pStyle w:val="1101"/>
            </w:pPr>
            <w:r w:rsidRPr="007D4FE2">
              <w:t>R</w:t>
            </w:r>
            <w:r w:rsidRPr="007D4FE2">
              <w:rPr>
                <w:vertAlign w:val="subscript"/>
              </w:rPr>
              <w:t>опт</w:t>
            </w:r>
            <w:r w:rsidRPr="007D4FE2">
              <w:t>, км (на дату актуализации 20</w:t>
            </w:r>
            <w:r w:rsidR="000C7155">
              <w:t>20</w:t>
            </w:r>
            <w:r w:rsidRPr="007D4FE2">
              <w:t xml:space="preserve"> год)</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1</w:t>
            </w:r>
          </w:p>
        </w:tc>
        <w:tc>
          <w:tcPr>
            <w:tcW w:w="4655" w:type="pct"/>
            <w:gridSpan w:val="4"/>
            <w:tcBorders>
              <w:top w:val="single" w:sz="4" w:space="0" w:color="auto"/>
              <w:left w:val="nil"/>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МУП АГО «Теплотехника»</w:t>
            </w:r>
            <w:r w:rsidRPr="007D4FE2">
              <w:rPr>
                <w:rStyle w:val="aff2"/>
                <w:b w:val="0"/>
              </w:rPr>
              <w:footnoteReference w:id="5"/>
            </w:r>
          </w:p>
        </w:tc>
      </w:tr>
      <w:tr w:rsidR="000F1C55" w:rsidRPr="007D4FE2" w:rsidTr="000F1C55">
        <w:trPr>
          <w:trHeight w:val="397"/>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1.1</w:t>
            </w:r>
          </w:p>
        </w:tc>
        <w:tc>
          <w:tcPr>
            <w:tcW w:w="1211" w:type="pct"/>
            <w:tcBorders>
              <w:top w:val="nil"/>
              <w:left w:val="nil"/>
              <w:bottom w:val="single" w:sz="4" w:space="0" w:color="auto"/>
              <w:right w:val="single" w:sz="4" w:space="0" w:color="auto"/>
            </w:tcBorders>
            <w:shd w:val="clear" w:color="auto" w:fill="auto"/>
            <w:vAlign w:val="center"/>
            <w:hideMark/>
          </w:tcPr>
          <w:p w:rsidR="000F1C55" w:rsidRPr="007D4FE2" w:rsidRDefault="000F1C55" w:rsidP="001853FA">
            <w:pPr>
              <w:pStyle w:val="1101"/>
              <w:rPr>
                <w:b w:val="0"/>
              </w:rPr>
            </w:pPr>
            <w:r w:rsidRPr="007D4FE2">
              <w:rPr>
                <w:b w:val="0"/>
              </w:rPr>
              <w:t>Котельная №1</w:t>
            </w:r>
          </w:p>
        </w:tc>
        <w:tc>
          <w:tcPr>
            <w:tcW w:w="631" w:type="pct"/>
            <w:gridSpan w:val="2"/>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0,20</w:t>
            </w:r>
          </w:p>
        </w:tc>
        <w:tc>
          <w:tcPr>
            <w:tcW w:w="2813" w:type="pct"/>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1.2</w:t>
            </w:r>
          </w:p>
        </w:tc>
        <w:tc>
          <w:tcPr>
            <w:tcW w:w="1211" w:type="pct"/>
            <w:tcBorders>
              <w:top w:val="nil"/>
              <w:left w:val="nil"/>
              <w:bottom w:val="single" w:sz="4" w:space="0" w:color="auto"/>
              <w:right w:val="single" w:sz="4" w:space="0" w:color="auto"/>
            </w:tcBorders>
            <w:shd w:val="clear" w:color="auto" w:fill="auto"/>
            <w:vAlign w:val="center"/>
            <w:hideMark/>
          </w:tcPr>
          <w:p w:rsidR="000F1C55" w:rsidRPr="007D4FE2" w:rsidRDefault="000F1C55" w:rsidP="001853FA">
            <w:pPr>
              <w:pStyle w:val="1101"/>
              <w:rPr>
                <w:b w:val="0"/>
              </w:rPr>
            </w:pPr>
            <w:r w:rsidRPr="007D4FE2">
              <w:rPr>
                <w:b w:val="0"/>
              </w:rPr>
              <w:t>Котельная №2</w:t>
            </w:r>
          </w:p>
        </w:tc>
        <w:tc>
          <w:tcPr>
            <w:tcW w:w="631" w:type="pct"/>
            <w:gridSpan w:val="2"/>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2,30</w:t>
            </w:r>
          </w:p>
        </w:tc>
        <w:tc>
          <w:tcPr>
            <w:tcW w:w="2813" w:type="pct"/>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0F1C55" w:rsidRPr="007D4FE2" w:rsidRDefault="000F1C55" w:rsidP="001853FA">
            <w:pPr>
              <w:pStyle w:val="1101"/>
              <w:rPr>
                <w:b w:val="0"/>
              </w:rPr>
            </w:pPr>
            <w:r w:rsidRPr="007D4FE2">
              <w:rPr>
                <w:b w:val="0"/>
              </w:rPr>
              <w:t>1.3</w:t>
            </w:r>
          </w:p>
        </w:tc>
        <w:tc>
          <w:tcPr>
            <w:tcW w:w="1211" w:type="pct"/>
            <w:tcBorders>
              <w:top w:val="nil"/>
              <w:left w:val="nil"/>
              <w:bottom w:val="single" w:sz="4" w:space="0" w:color="auto"/>
              <w:right w:val="single" w:sz="4" w:space="0" w:color="auto"/>
            </w:tcBorders>
            <w:shd w:val="clear" w:color="auto" w:fill="auto"/>
            <w:vAlign w:val="center"/>
            <w:hideMark/>
          </w:tcPr>
          <w:p w:rsidR="000F1C55" w:rsidRPr="007D4FE2" w:rsidRDefault="000F1C55" w:rsidP="001853FA">
            <w:pPr>
              <w:pStyle w:val="1101"/>
              <w:rPr>
                <w:b w:val="0"/>
              </w:rPr>
            </w:pPr>
            <w:r w:rsidRPr="007D4FE2">
              <w:rPr>
                <w:b w:val="0"/>
              </w:rPr>
              <w:t>Котельная №3</w:t>
            </w:r>
          </w:p>
        </w:tc>
        <w:tc>
          <w:tcPr>
            <w:tcW w:w="631" w:type="pct"/>
            <w:gridSpan w:val="2"/>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0,26</w:t>
            </w:r>
          </w:p>
        </w:tc>
        <w:tc>
          <w:tcPr>
            <w:tcW w:w="2813" w:type="pct"/>
            <w:tcBorders>
              <w:top w:val="nil"/>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возможности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1.4</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№4</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1.5</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Котельная №5</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0,58</w:t>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lastRenderedPageBreak/>
              <w:t>1.7</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Котельная №7</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1,49</w:t>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DB64E1" w:rsidRDefault="000F1C55" w:rsidP="001853FA">
            <w:pPr>
              <w:pStyle w:val="1101"/>
              <w:rPr>
                <w:b w:val="0"/>
              </w:rPr>
            </w:pPr>
            <w:r w:rsidRPr="00DB64E1">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1.8</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№8</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1,70</w:t>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1.9</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№9</w:t>
            </w:r>
          </w:p>
        </w:tc>
        <w:tc>
          <w:tcPr>
            <w:tcW w:w="631" w:type="pct"/>
            <w:gridSpan w:val="2"/>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1,34</w:t>
            </w:r>
          </w:p>
        </w:tc>
        <w:tc>
          <w:tcPr>
            <w:tcW w:w="2813"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1.10</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№10</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1.11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№12</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2</w:t>
            </w:r>
          </w:p>
        </w:tc>
        <w:tc>
          <w:tcPr>
            <w:tcW w:w="4655" w:type="pct"/>
            <w:gridSpan w:val="4"/>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АО «Артинский завод»</w:t>
            </w:r>
            <w:r w:rsidRPr="007D4FE2">
              <w:rPr>
                <w:rStyle w:val="aff2"/>
                <w:b w:val="0"/>
              </w:rPr>
              <w:footnoteReference w:id="6"/>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2.1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АО «Артинский завод»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0,7</w:t>
            </w:r>
          </w:p>
        </w:tc>
        <w:tc>
          <w:tcPr>
            <w:tcW w:w="2817" w:type="pct"/>
            <w:gridSpan w:val="2"/>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 xml:space="preserve">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w:t>
            </w:r>
            <w:r w:rsidRPr="007D4FE2">
              <w:rPr>
                <w:b w:val="0"/>
              </w:rPr>
              <w:lastRenderedPageBreak/>
              <w:t>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lastRenderedPageBreak/>
              <w:t>3</w:t>
            </w:r>
          </w:p>
        </w:tc>
        <w:tc>
          <w:tcPr>
            <w:tcW w:w="46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ОАО «ОТСК»</w:t>
            </w:r>
            <w:r w:rsidRPr="007D4FE2">
              <w:rPr>
                <w:rStyle w:val="aff2"/>
                <w:b w:val="0"/>
              </w:rPr>
              <w:footnoteReference w:id="7"/>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3.1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№3</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адресов абонентов подключенных к тепловым сетям котельной, тепловых нагрузок абонентов, подключенных к тепловым сетям котельной,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3.2</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№4</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адресов абонентов подключенных к тепловым сетям котельной, тепловых нагрузок абонентов, подключенных к тепловым сетям котельной,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3.3</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№7</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адресов абонентов подключенных к тепловым сетям котельной, тепловых нагрузок абонентов, подключенных к тепловым сетям котельной,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3.4</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 №10</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адресов абонентов подключенных к тепловым сетям котельной, тепловых нагрузок абонентов, подключенных к тепловым сетям котельной,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4</w:t>
            </w:r>
          </w:p>
        </w:tc>
        <w:tc>
          <w:tcPr>
            <w:tcW w:w="4655" w:type="pct"/>
            <w:gridSpan w:val="4"/>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ООО «Стройтехнопласт»</w:t>
            </w:r>
            <w:r w:rsidRPr="007D4FE2">
              <w:rPr>
                <w:rStyle w:val="aff2"/>
                <w:b w:val="0"/>
              </w:rPr>
              <w:footnoteReference w:id="8"/>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4.1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Теплогенераторная №1</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 xml:space="preserve">В виду отсутствия информации по остаточной балансовой стоимости линейных сооружений (тепловой сети), отсутствует техническая возможность произвести расчеты эффективного и </w:t>
            </w:r>
            <w:r w:rsidRPr="007D4FE2">
              <w:rPr>
                <w:b w:val="0"/>
              </w:rPr>
              <w:lastRenderedPageBreak/>
              <w:t>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lastRenderedPageBreak/>
              <w:t>4.2</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Теплогенераторная №2</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4.3</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БМК</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5</w:t>
            </w:r>
          </w:p>
        </w:tc>
        <w:tc>
          <w:tcPr>
            <w:tcW w:w="4655" w:type="pct"/>
            <w:gridSpan w:val="4"/>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ИГФ УрО РАН</w:t>
            </w:r>
            <w:r w:rsidRPr="007D4FE2">
              <w:rPr>
                <w:rStyle w:val="aff2"/>
                <w:b w:val="0"/>
              </w:rPr>
              <w:footnoteReference w:id="9"/>
            </w:r>
          </w:p>
        </w:tc>
      </w:tr>
      <w:tr w:rsidR="000F1C55" w:rsidRPr="007D4FE2" w:rsidTr="000F1C55">
        <w:trPr>
          <w:trHeight w:val="397"/>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1C55" w:rsidRPr="007D4FE2" w:rsidRDefault="000F1C55" w:rsidP="001853FA">
            <w:pPr>
              <w:pStyle w:val="1101"/>
              <w:rPr>
                <w:b w:val="0"/>
              </w:rPr>
            </w:pPr>
            <w:r w:rsidRPr="007D4FE2">
              <w:rPr>
                <w:b w:val="0"/>
              </w:rPr>
              <w:t>5.1</w:t>
            </w:r>
          </w:p>
        </w:tc>
        <w:tc>
          <w:tcPr>
            <w:tcW w:w="1211" w:type="pct"/>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Котельная</w:t>
            </w:r>
          </w:p>
        </w:tc>
        <w:tc>
          <w:tcPr>
            <w:tcW w:w="3444" w:type="pct"/>
            <w:gridSpan w:val="3"/>
            <w:tcBorders>
              <w:top w:val="single" w:sz="4" w:space="0" w:color="auto"/>
              <w:left w:val="nil"/>
              <w:bottom w:val="single" w:sz="4" w:space="0" w:color="auto"/>
              <w:right w:val="single" w:sz="4" w:space="0" w:color="auto"/>
            </w:tcBorders>
            <w:shd w:val="clear" w:color="auto" w:fill="auto"/>
            <w:vAlign w:val="center"/>
          </w:tcPr>
          <w:p w:rsidR="000F1C55" w:rsidRPr="007D4FE2" w:rsidRDefault="000F1C55" w:rsidP="001853FA">
            <w:pPr>
              <w:pStyle w:val="1101"/>
              <w:rPr>
                <w:b w:val="0"/>
              </w:rPr>
            </w:pPr>
            <w:r w:rsidRPr="007D4FE2">
              <w:rPr>
                <w:b w:val="0"/>
              </w:rPr>
              <w:t>В виду отсутствия информации по остаточной балансовой стоимости линейных сооружений (тепловой сети), общей отапливаемой площади каждого подключенного абонента (ОКС), отсутствует техническая возможность произвести расчеты эффективного и фактического радиусов теплоснабжения</w:t>
            </w:r>
          </w:p>
        </w:tc>
      </w:tr>
      <w:bookmarkEnd w:id="10"/>
    </w:tbl>
    <w:p w:rsidR="000F1C55" w:rsidRDefault="00894214">
      <w:pPr>
        <w:sectPr w:rsidR="000F1C55" w:rsidSect="000F1C55">
          <w:pgSz w:w="16840" w:h="11907" w:orient="landscape" w:code="9"/>
          <w:pgMar w:top="1701" w:right="1418" w:bottom="850" w:left="1134" w:header="709" w:footer="709" w:gutter="0"/>
          <w:cols w:space="708"/>
          <w:docGrid w:linePitch="360"/>
        </w:sectPr>
      </w:pPr>
      <w:r>
        <w:br w:type="page"/>
      </w:r>
    </w:p>
    <w:p w:rsidR="002C00E8" w:rsidRDefault="005D71E1" w:rsidP="00B51D65">
      <w:pPr>
        <w:pStyle w:val="110"/>
        <w:ind w:left="0"/>
        <w:outlineLvl w:val="0"/>
      </w:pPr>
      <w:bookmarkStart w:id="11" w:name="_Toc6845875"/>
      <w:r>
        <w:lastRenderedPageBreak/>
        <w:t>3</w:t>
      </w:r>
      <w:r w:rsidR="001103B9">
        <w:t xml:space="preserve"> </w:t>
      </w:r>
      <w:r w:rsidRPr="005D71E1">
        <w:t>СУЩЕСТВУЮЩИЕ И ПЕРСПЕКТИВНЫЕ БАЛАНСЫ ТЕПЛОНОСИТЕЛЯ</w:t>
      </w:r>
      <w:bookmarkEnd w:id="11"/>
    </w:p>
    <w:p w:rsidR="00F07679" w:rsidRDefault="005D71E1" w:rsidP="00B95DF3">
      <w:pPr>
        <w:pStyle w:val="af2"/>
        <w:ind w:firstLine="0"/>
        <w:outlineLvl w:val="2"/>
      </w:pPr>
      <w:bookmarkStart w:id="12" w:name="_Toc6845876"/>
      <w:r>
        <w:t>3</w:t>
      </w:r>
      <w:r w:rsidR="00F07679">
        <w:t>.</w:t>
      </w:r>
      <w:r w:rsidR="002E277B">
        <w:t>1</w:t>
      </w:r>
      <w:r w:rsidR="00F07679">
        <w:t xml:space="preserve"> </w:t>
      </w:r>
      <w:r w:rsidRPr="005D71E1">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2"/>
    </w:p>
    <w:p w:rsidR="006D30E8" w:rsidRDefault="006D30E8" w:rsidP="006D30E8">
      <w:pPr>
        <w:spacing w:after="0" w:line="360" w:lineRule="auto"/>
        <w:ind w:firstLine="567"/>
        <w:jc w:val="both"/>
        <w:rPr>
          <w:rFonts w:ascii="Times New Roman" w:hAnsi="Times New Roman" w:cs="Times New Roman"/>
          <w:color w:val="000000" w:themeColor="text1"/>
          <w:sz w:val="28"/>
        </w:rPr>
      </w:pPr>
      <w:r w:rsidRPr="00854BB0">
        <w:rPr>
          <w:rFonts w:ascii="Times New Roman" w:hAnsi="Times New Roman" w:cs="Times New Roman"/>
          <w:color w:val="000000" w:themeColor="text1"/>
          <w:sz w:val="28"/>
        </w:rPr>
        <w:t>В перспективе на котельных Артинского городского округа не ожидается рост нагрузки на ВПУ, поэтому для обеспечения перспективных расходов теплоносителя существующей производительности ВПУ достаточно.</w:t>
      </w:r>
    </w:p>
    <w:p w:rsidR="006D30E8" w:rsidRDefault="006D30E8" w:rsidP="006D30E8">
      <w:pPr>
        <w:spacing w:after="0" w:line="360" w:lineRule="auto"/>
        <w:ind w:firstLine="567"/>
        <w:jc w:val="both"/>
        <w:rPr>
          <w:rFonts w:ascii="Times New Roman" w:hAnsi="Times New Roman" w:cs="Times New Roman"/>
          <w:color w:val="000000" w:themeColor="text1"/>
          <w:sz w:val="28"/>
        </w:rPr>
      </w:pPr>
      <w:r w:rsidRPr="00F834ED">
        <w:rPr>
          <w:rFonts w:ascii="Times New Roman" w:hAnsi="Times New Roman" w:cs="Times New Roman"/>
          <w:color w:val="000000" w:themeColor="text1"/>
          <w:sz w:val="28"/>
        </w:rPr>
        <w:t>Расчетная величина нормативных потерь теплоносителя в тепловых сетях в зонах действия источников тепловой энергии</w:t>
      </w:r>
      <w:r>
        <w:rPr>
          <w:rFonts w:ascii="Times New Roman" w:hAnsi="Times New Roman" w:cs="Times New Roman"/>
          <w:color w:val="000000" w:themeColor="text1"/>
          <w:sz w:val="28"/>
        </w:rPr>
        <w:t xml:space="preserve"> МУП АГО «Теплотехника» приведена в таблице 3.1.</w:t>
      </w:r>
    </w:p>
    <w:p w:rsidR="006D30E8" w:rsidRDefault="006D30E8" w:rsidP="006D30E8">
      <w:pPr>
        <w:pStyle w:val="1ff2"/>
      </w:pPr>
      <w:r w:rsidRPr="00F834ED">
        <w:t>Расчетная величина нормативных потерь теплон</w:t>
      </w:r>
      <w:r>
        <w:t>осителя в тепловых сетях в зоне</w:t>
      </w:r>
      <w:r w:rsidRPr="00F834ED">
        <w:t xml:space="preserve"> действия источник</w:t>
      </w:r>
      <w:r>
        <w:t>а</w:t>
      </w:r>
      <w:r w:rsidRPr="00F834ED">
        <w:t xml:space="preserve"> тепловой энергии</w:t>
      </w:r>
      <w:r>
        <w:t xml:space="preserve"> АО «Артинский завод» приведена в таблице 3.2.</w:t>
      </w:r>
    </w:p>
    <w:p w:rsidR="006D30E8" w:rsidRDefault="006D30E8" w:rsidP="006D30E8">
      <w:pPr>
        <w:pStyle w:val="1ff2"/>
      </w:pPr>
      <w:r>
        <w:t>В</w:t>
      </w:r>
      <w:r w:rsidRPr="00465FDB">
        <w:t xml:space="preserve"> отсутствии информации по количеству потребителей и тепловым нагрузкам в разрезе абонентов, произвести расчет расхода сетевой воды не представляется возможным</w:t>
      </w:r>
      <w:r>
        <w:t xml:space="preserve"> для источников тепловой энергии ОАО «ОТСК»</w:t>
      </w:r>
      <w:r w:rsidRPr="00465FDB">
        <w:t>.</w:t>
      </w:r>
      <w:r>
        <w:t xml:space="preserve"> В ранее утвержденном Документе «Схема теплоснабжения Артинского городского округа на период с 2018 по 2032 годы» данные показатели отсутствуют.</w:t>
      </w:r>
    </w:p>
    <w:p w:rsidR="006D30E8" w:rsidRDefault="006D30E8" w:rsidP="006D30E8">
      <w:pPr>
        <w:spacing w:after="0" w:line="360" w:lineRule="auto"/>
        <w:ind w:firstLine="567"/>
        <w:jc w:val="both"/>
        <w:rPr>
          <w:rFonts w:ascii="Times New Roman" w:hAnsi="Times New Roman" w:cs="Times New Roman"/>
          <w:color w:val="000000" w:themeColor="text1"/>
          <w:sz w:val="28"/>
        </w:rPr>
      </w:pPr>
      <w:r w:rsidRPr="00F834ED">
        <w:rPr>
          <w:rFonts w:ascii="Times New Roman" w:hAnsi="Times New Roman" w:cs="Times New Roman"/>
          <w:color w:val="000000" w:themeColor="text1"/>
          <w:sz w:val="28"/>
        </w:rPr>
        <w:t>Расчетная величина нормативных потерь теплоносителя в тепловых сетях в зонах действия источников тепловой энергии</w:t>
      </w:r>
      <w:r>
        <w:rPr>
          <w:rFonts w:ascii="Times New Roman" w:hAnsi="Times New Roman" w:cs="Times New Roman"/>
          <w:color w:val="000000" w:themeColor="text1"/>
          <w:sz w:val="28"/>
        </w:rPr>
        <w:t xml:space="preserve"> ООО «Стройтехнопласт» приведена в таблице 3.3.</w:t>
      </w:r>
    </w:p>
    <w:p w:rsidR="006D30E8" w:rsidRDefault="006D30E8" w:rsidP="006D30E8">
      <w:pPr>
        <w:spacing w:after="0" w:line="360" w:lineRule="auto"/>
        <w:ind w:firstLine="567"/>
        <w:jc w:val="both"/>
        <w:rPr>
          <w:rFonts w:ascii="Times New Roman" w:hAnsi="Times New Roman" w:cs="Times New Roman"/>
          <w:color w:val="000000" w:themeColor="text1"/>
          <w:sz w:val="28"/>
        </w:rPr>
      </w:pPr>
      <w:r w:rsidRPr="00F834ED">
        <w:rPr>
          <w:rFonts w:ascii="Times New Roman" w:hAnsi="Times New Roman" w:cs="Times New Roman"/>
          <w:color w:val="000000" w:themeColor="text1"/>
          <w:sz w:val="28"/>
        </w:rPr>
        <w:t>Расчетная величина нормативных потерь теплоносителя в тепловых сетях в зон</w:t>
      </w:r>
      <w:r>
        <w:rPr>
          <w:rFonts w:ascii="Times New Roman" w:hAnsi="Times New Roman" w:cs="Times New Roman"/>
          <w:color w:val="000000" w:themeColor="text1"/>
          <w:sz w:val="28"/>
        </w:rPr>
        <w:t>е</w:t>
      </w:r>
      <w:r w:rsidRPr="00F834ED">
        <w:rPr>
          <w:rFonts w:ascii="Times New Roman" w:hAnsi="Times New Roman" w:cs="Times New Roman"/>
          <w:color w:val="000000" w:themeColor="text1"/>
          <w:sz w:val="28"/>
        </w:rPr>
        <w:t xml:space="preserve"> действия источник</w:t>
      </w:r>
      <w:r>
        <w:rPr>
          <w:rFonts w:ascii="Times New Roman" w:hAnsi="Times New Roman" w:cs="Times New Roman"/>
          <w:color w:val="000000" w:themeColor="text1"/>
          <w:sz w:val="28"/>
        </w:rPr>
        <w:t>а</w:t>
      </w:r>
      <w:r w:rsidRPr="00F834ED">
        <w:rPr>
          <w:rFonts w:ascii="Times New Roman" w:hAnsi="Times New Roman" w:cs="Times New Roman"/>
          <w:color w:val="000000" w:themeColor="text1"/>
          <w:sz w:val="28"/>
        </w:rPr>
        <w:t xml:space="preserve"> тепловой энергии</w:t>
      </w:r>
      <w:r>
        <w:rPr>
          <w:rFonts w:ascii="Times New Roman" w:hAnsi="Times New Roman" w:cs="Times New Roman"/>
          <w:color w:val="000000" w:themeColor="text1"/>
          <w:sz w:val="28"/>
        </w:rPr>
        <w:t xml:space="preserve"> ИГФ УрО РАН приведена в таблице 3.4.</w:t>
      </w:r>
    </w:p>
    <w:p w:rsidR="006D30E8" w:rsidRDefault="006D30E8" w:rsidP="006D30E8">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Расчет технически обоснованных нормативных потерь теплоносителя в тепловых сетях в зонах действия источников тепловой энергии выполнен в </w:t>
      </w:r>
      <w:r>
        <w:rPr>
          <w:rFonts w:ascii="Times New Roman" w:hAnsi="Times New Roman" w:cs="Times New Roman"/>
          <w:color w:val="000000" w:themeColor="text1"/>
          <w:sz w:val="28"/>
        </w:rPr>
        <w:lastRenderedPageBreak/>
        <w:t>соответствии с Инструкцией по организации работы по расчету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30.12.2008 г. №325.</w:t>
      </w:r>
    </w:p>
    <w:p w:rsidR="00AE04C6" w:rsidRDefault="00AE04C6" w:rsidP="00B95DF3">
      <w:pPr>
        <w:pStyle w:val="af2"/>
        <w:ind w:firstLine="0"/>
        <w:outlineLvl w:val="2"/>
      </w:pPr>
      <w:bookmarkStart w:id="13" w:name="_Toc6845877"/>
      <w:r>
        <w:t xml:space="preserve">3.2 </w:t>
      </w:r>
      <w:r w:rsidRPr="00AE04C6">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3"/>
    </w:p>
    <w:p w:rsidR="00AE04C6" w:rsidRDefault="00F216EA" w:rsidP="00AE04C6">
      <w:pPr>
        <w:pStyle w:val="af"/>
      </w:pPr>
      <w:r>
        <w:t>Существующие</w:t>
      </w:r>
      <w:r w:rsidR="00AE04C6" w:rsidRPr="00AE04C6">
        <w:t xml:space="preserve">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будут неизменны в течении срока действия Схемы теплоснабжения </w:t>
      </w:r>
      <w:r w:rsidR="006D30E8">
        <w:t>Артинского</w:t>
      </w:r>
      <w:r w:rsidR="00AE04C6" w:rsidRPr="00AE04C6">
        <w:t xml:space="preserve"> городского </w:t>
      </w:r>
      <w:r w:rsidR="006D30E8">
        <w:t>округа</w:t>
      </w:r>
      <w:r w:rsidR="00AE04C6" w:rsidRPr="00AE04C6">
        <w:t>.</w:t>
      </w:r>
    </w:p>
    <w:p w:rsidR="006D30E8" w:rsidRDefault="006D30E8" w:rsidP="006D30E8">
      <w:pPr>
        <w:pStyle w:val="1ff2"/>
        <w:rPr>
          <w:lang w:bidi="ru-RU"/>
        </w:rPr>
      </w:pPr>
      <w:r>
        <w:rPr>
          <w:lang w:bidi="ru-RU"/>
        </w:rPr>
        <w:t>Расчетный объем подпиточной воды в тепловых сетях в зонах действия источников тепловой энергии МУП АГО «Теплотехника» приведен в таблице 3.5.</w:t>
      </w:r>
    </w:p>
    <w:p w:rsidR="006D30E8" w:rsidRDefault="006D30E8" w:rsidP="006D30E8">
      <w:pPr>
        <w:pStyle w:val="1ff2"/>
      </w:pPr>
      <w:r>
        <w:rPr>
          <w:lang w:bidi="ru-RU"/>
        </w:rPr>
        <w:t>Расчетный объем подпиточной воды в тепловых сетях в зоне действия источника тепловой энергии АО «Артинский завод» приведен в таблице 3.6.</w:t>
      </w:r>
    </w:p>
    <w:p w:rsidR="006D30E8" w:rsidRDefault="006D30E8" w:rsidP="006D30E8">
      <w:pPr>
        <w:pStyle w:val="1ff2"/>
        <w:rPr>
          <w:lang w:bidi="ru-RU"/>
        </w:rPr>
      </w:pPr>
      <w:r>
        <w:rPr>
          <w:lang w:bidi="ru-RU"/>
        </w:rPr>
        <w:t>Расчетный объем подпиточной воды в тепловых сетях в зонах действия источников тепловой энергии ОАО «ОТСК» приведен в таблице 3.7.</w:t>
      </w:r>
    </w:p>
    <w:p w:rsidR="006D30E8" w:rsidRDefault="006D30E8" w:rsidP="006D30E8">
      <w:pPr>
        <w:pStyle w:val="1ff2"/>
        <w:rPr>
          <w:lang w:bidi="ru-RU"/>
        </w:rPr>
      </w:pPr>
      <w:r>
        <w:rPr>
          <w:lang w:bidi="ru-RU"/>
        </w:rPr>
        <w:t>Расчетный объем подпиточной воды в тепловых сетях в зонах действия источников тепловой энергии ООО «Стройтехнопласт» приведен в таблице 3.8.</w:t>
      </w:r>
    </w:p>
    <w:p w:rsidR="006D30E8" w:rsidRDefault="006D30E8" w:rsidP="006D30E8">
      <w:pPr>
        <w:pStyle w:val="1ff2"/>
      </w:pPr>
      <w:r>
        <w:rPr>
          <w:lang w:bidi="ru-RU"/>
        </w:rPr>
        <w:t>Расчетный объем подпиточной воды в тепловых сетях в зоне действия источника тепловой энергии ИГФ УрО РАН приведен в таблице 3.9.</w:t>
      </w:r>
    </w:p>
    <w:p w:rsidR="006D30E8" w:rsidRDefault="006D30E8" w:rsidP="006D30E8">
      <w:pPr>
        <w:spacing w:after="0" w:line="360" w:lineRule="auto"/>
        <w:ind w:firstLine="567"/>
        <w:jc w:val="both"/>
      </w:pPr>
      <w:r>
        <w:rPr>
          <w:rFonts w:ascii="Times New Roman" w:hAnsi="Times New Roman" w:cs="Times New Roman"/>
          <w:color w:val="000000" w:themeColor="text1"/>
          <w:sz w:val="28"/>
        </w:rPr>
        <w:t>Производительность водоподготовительных установок для тепловых сетей рассчитана в соответствии с требованиями СП 124.13330.2012 (актуализированная версия СНиП 41-05-2003 «Тепловые сети» пункт 6.16).</w:t>
      </w:r>
    </w:p>
    <w:p w:rsidR="002E277B" w:rsidRDefault="002E277B" w:rsidP="002E277B">
      <w:pPr>
        <w:pStyle w:val="af"/>
      </w:pPr>
      <w:r>
        <w:br w:type="page"/>
      </w:r>
    </w:p>
    <w:p w:rsidR="002E277B" w:rsidRDefault="002E277B" w:rsidP="001103B9">
      <w:pPr>
        <w:pStyle w:val="af"/>
        <w:sectPr w:rsidR="002E277B" w:rsidSect="005546D2">
          <w:pgSz w:w="11907" w:h="16840" w:code="9"/>
          <w:pgMar w:top="1418" w:right="850" w:bottom="1134" w:left="1701" w:header="709" w:footer="709" w:gutter="0"/>
          <w:cols w:space="708"/>
          <w:docGrid w:linePitch="360"/>
        </w:sectPr>
      </w:pPr>
    </w:p>
    <w:p w:rsidR="006D30E8" w:rsidRDefault="006D30E8" w:rsidP="006D30E8">
      <w:pPr>
        <w:pStyle w:val="affa"/>
      </w:pPr>
      <w:r>
        <w:rPr>
          <w:b/>
        </w:rPr>
        <w:lastRenderedPageBreak/>
        <w:t>Таблица 3</w:t>
      </w:r>
      <w:r w:rsidRPr="002B2FB6">
        <w:rPr>
          <w:b/>
        </w:rPr>
        <w:t>.1</w:t>
      </w:r>
      <w:r>
        <w:t xml:space="preserve"> - </w:t>
      </w:r>
      <w:r w:rsidRPr="008D6176">
        <w:t>Расчетная величина нормативных потерь теплоносителя в тепловых сетях в зонах действия источников тепловой энергии</w:t>
      </w:r>
      <w:r>
        <w:t xml:space="preserve"> МУП АГО «Теплотехника»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5837"/>
        <w:gridCol w:w="514"/>
        <w:gridCol w:w="514"/>
        <w:gridCol w:w="514"/>
        <w:gridCol w:w="513"/>
        <w:gridCol w:w="513"/>
        <w:gridCol w:w="513"/>
        <w:gridCol w:w="513"/>
        <w:gridCol w:w="513"/>
        <w:gridCol w:w="513"/>
        <w:gridCol w:w="513"/>
        <w:gridCol w:w="513"/>
        <w:gridCol w:w="513"/>
        <w:gridCol w:w="513"/>
        <w:gridCol w:w="513"/>
        <w:gridCol w:w="513"/>
        <w:gridCol w:w="513"/>
        <w:gridCol w:w="516"/>
      </w:tblGrid>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2994" w:type="pct"/>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vMerge/>
            <w:shd w:val="clear" w:color="auto" w:fill="auto"/>
            <w:vAlign w:val="center"/>
            <w:hideMark/>
          </w:tcPr>
          <w:p w:rsidR="006D30E8" w:rsidRPr="00891E84" w:rsidRDefault="006D30E8" w:rsidP="001853FA">
            <w:pPr>
              <w:pStyle w:val="1101"/>
              <w:rPr>
                <w:sz w:val="20"/>
                <w:szCs w:val="20"/>
              </w:rPr>
            </w:pP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5000" w:type="pct"/>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№1</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10,48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0,21</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 2</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57,32</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1,15</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№3</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13,36</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0,27</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№5</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38,08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0,76</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№6</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11,84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0,24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№7</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61,92</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1,24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91,44</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1,83</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4994" w:type="pct"/>
            <w:gridSpan w:val="18"/>
            <w:shd w:val="clear" w:color="auto" w:fill="auto"/>
            <w:vAlign w:val="center"/>
          </w:tcPr>
          <w:p w:rsidR="006D30E8" w:rsidRPr="00891E84" w:rsidRDefault="006D30E8" w:rsidP="001853FA">
            <w:pPr>
              <w:pStyle w:val="1101"/>
              <w:rPr>
                <w:b w:val="0"/>
                <w:sz w:val="20"/>
                <w:szCs w:val="20"/>
              </w:rPr>
            </w:pPr>
            <w:r w:rsidRPr="00891E84">
              <w:rPr>
                <w:b w:val="0"/>
                <w:sz w:val="20"/>
                <w:szCs w:val="20"/>
              </w:rPr>
              <w:t>Котельная №9</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87,28</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1,75</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4994" w:type="pct"/>
            <w:gridSpan w:val="18"/>
            <w:shd w:val="clear" w:color="auto" w:fill="auto"/>
            <w:vAlign w:val="center"/>
          </w:tcPr>
          <w:p w:rsidR="006D30E8" w:rsidRPr="00891E84" w:rsidRDefault="006D30E8" w:rsidP="001853FA">
            <w:pPr>
              <w:pStyle w:val="1101"/>
              <w:rPr>
                <w:b w:val="0"/>
                <w:sz w:val="20"/>
                <w:szCs w:val="20"/>
              </w:rPr>
            </w:pPr>
            <w:r w:rsidRPr="00891E84">
              <w:rPr>
                <w:b w:val="0"/>
                <w:sz w:val="20"/>
                <w:szCs w:val="20"/>
              </w:rPr>
              <w:t>Котельная №10</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18,88</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0,38</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4994" w:type="pct"/>
            <w:gridSpan w:val="18"/>
            <w:shd w:val="clear" w:color="auto" w:fill="auto"/>
            <w:vAlign w:val="center"/>
          </w:tcPr>
          <w:p w:rsidR="006D30E8" w:rsidRPr="00891E84" w:rsidRDefault="006D30E8" w:rsidP="001853FA">
            <w:pPr>
              <w:pStyle w:val="1101"/>
              <w:rPr>
                <w:b w:val="0"/>
                <w:sz w:val="20"/>
                <w:szCs w:val="20"/>
              </w:rPr>
            </w:pPr>
            <w:r w:rsidRPr="00891E84">
              <w:rPr>
                <w:b w:val="0"/>
                <w:sz w:val="20"/>
                <w:szCs w:val="20"/>
              </w:rPr>
              <w:t>Котельная №12</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w:t>
            </w:r>
          </w:p>
        </w:tc>
      </w:tr>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shd w:val="clear" w:color="auto" w:fill="auto"/>
            <w:vAlign w:val="center"/>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r>
    </w:tbl>
    <w:p w:rsidR="006D30E8" w:rsidRDefault="006D30E8" w:rsidP="006D30E8">
      <w:pPr>
        <w:pStyle w:val="affa"/>
      </w:pPr>
      <w:r>
        <w:br w:type="page"/>
      </w:r>
      <w:r>
        <w:rPr>
          <w:b/>
        </w:rPr>
        <w:lastRenderedPageBreak/>
        <w:t>Таблица 3</w:t>
      </w:r>
      <w:r w:rsidRPr="002B2FB6">
        <w:rPr>
          <w:b/>
        </w:rPr>
        <w:t>.2</w:t>
      </w:r>
      <w:r>
        <w:t xml:space="preserve"> -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МУП АО «Артинский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5837"/>
        <w:gridCol w:w="514"/>
        <w:gridCol w:w="514"/>
        <w:gridCol w:w="514"/>
        <w:gridCol w:w="513"/>
        <w:gridCol w:w="513"/>
        <w:gridCol w:w="513"/>
        <w:gridCol w:w="513"/>
        <w:gridCol w:w="513"/>
        <w:gridCol w:w="513"/>
        <w:gridCol w:w="513"/>
        <w:gridCol w:w="513"/>
        <w:gridCol w:w="513"/>
        <w:gridCol w:w="513"/>
        <w:gridCol w:w="513"/>
        <w:gridCol w:w="513"/>
        <w:gridCol w:w="513"/>
        <w:gridCol w:w="516"/>
      </w:tblGrid>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2992" w:type="pct"/>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vMerge/>
            <w:shd w:val="clear" w:color="auto" w:fill="auto"/>
            <w:vAlign w:val="center"/>
            <w:hideMark/>
          </w:tcPr>
          <w:p w:rsidR="006D30E8" w:rsidRPr="00891E84" w:rsidRDefault="006D30E8" w:rsidP="001853FA">
            <w:pPr>
              <w:pStyle w:val="1101"/>
              <w:rPr>
                <w:sz w:val="20"/>
                <w:szCs w:val="20"/>
              </w:rPr>
            </w:pP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177" w:type="pct"/>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5000" w:type="pct"/>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 xml:space="preserve">Котельная </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99,37</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1,99</w:t>
            </w:r>
          </w:p>
        </w:tc>
      </w:tr>
    </w:tbl>
    <w:p w:rsidR="006D30E8" w:rsidRDefault="006D30E8" w:rsidP="006D30E8"/>
    <w:p w:rsidR="006D30E8" w:rsidRDefault="006D30E8" w:rsidP="006D30E8">
      <w:pPr>
        <w:pStyle w:val="affa"/>
      </w:pPr>
      <w:r>
        <w:rPr>
          <w:b/>
        </w:rPr>
        <w:t>Таблица 3</w:t>
      </w:r>
      <w:r w:rsidRPr="002B2FB6">
        <w:rPr>
          <w:b/>
        </w:rPr>
        <w:t>.3</w:t>
      </w:r>
      <w:r>
        <w:t xml:space="preserve"> - </w:t>
      </w:r>
      <w:r w:rsidRPr="008D6176">
        <w:t>Расчетная величина нормативных потерь теплоносителя в тепловых сетях в зонах действия источников тепловой энергии</w:t>
      </w:r>
      <w:r>
        <w:t xml:space="preserve"> МУП ООО «Стройтехнопласт»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5837"/>
        <w:gridCol w:w="514"/>
        <w:gridCol w:w="514"/>
        <w:gridCol w:w="514"/>
        <w:gridCol w:w="513"/>
        <w:gridCol w:w="513"/>
        <w:gridCol w:w="513"/>
        <w:gridCol w:w="513"/>
        <w:gridCol w:w="513"/>
        <w:gridCol w:w="513"/>
        <w:gridCol w:w="513"/>
        <w:gridCol w:w="513"/>
        <w:gridCol w:w="513"/>
        <w:gridCol w:w="513"/>
        <w:gridCol w:w="513"/>
        <w:gridCol w:w="513"/>
        <w:gridCol w:w="513"/>
        <w:gridCol w:w="516"/>
      </w:tblGrid>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2992" w:type="pct"/>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vMerge/>
            <w:shd w:val="clear" w:color="auto" w:fill="auto"/>
            <w:vAlign w:val="center"/>
            <w:hideMark/>
          </w:tcPr>
          <w:p w:rsidR="006D30E8" w:rsidRPr="00891E84" w:rsidRDefault="006D30E8" w:rsidP="001853FA">
            <w:pPr>
              <w:pStyle w:val="1101"/>
              <w:rPr>
                <w:sz w:val="20"/>
                <w:szCs w:val="20"/>
              </w:rPr>
            </w:pP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177" w:type="pct"/>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5000" w:type="pct"/>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Теплогенераторная №1</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4,47</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0,09</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Теплогенераторная №2</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3,91</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0,08</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4994" w:type="pct"/>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БМК</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3,40</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0,07</w:t>
            </w:r>
          </w:p>
        </w:tc>
      </w:tr>
    </w:tbl>
    <w:p w:rsidR="006D30E8" w:rsidRDefault="006D30E8" w:rsidP="006D30E8">
      <w:pPr>
        <w:pStyle w:val="affa"/>
      </w:pPr>
      <w:r>
        <w:br w:type="page"/>
      </w:r>
      <w:r>
        <w:rPr>
          <w:b/>
        </w:rPr>
        <w:lastRenderedPageBreak/>
        <w:t>Таблица 3</w:t>
      </w:r>
      <w:r w:rsidRPr="002B2FB6">
        <w:rPr>
          <w:b/>
        </w:rPr>
        <w:t>.4</w:t>
      </w:r>
      <w:r>
        <w:t xml:space="preserve"> -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ИГФ УрО РАН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
        <w:gridCol w:w="5837"/>
        <w:gridCol w:w="514"/>
        <w:gridCol w:w="514"/>
        <w:gridCol w:w="514"/>
        <w:gridCol w:w="513"/>
        <w:gridCol w:w="513"/>
        <w:gridCol w:w="513"/>
        <w:gridCol w:w="513"/>
        <w:gridCol w:w="513"/>
        <w:gridCol w:w="513"/>
        <w:gridCol w:w="513"/>
        <w:gridCol w:w="513"/>
        <w:gridCol w:w="513"/>
        <w:gridCol w:w="513"/>
        <w:gridCol w:w="513"/>
        <w:gridCol w:w="513"/>
        <w:gridCol w:w="513"/>
        <w:gridCol w:w="516"/>
      </w:tblGrid>
      <w:tr w:rsidR="006D30E8" w:rsidRPr="00891E84" w:rsidTr="006D30E8">
        <w:trPr>
          <w:trHeight w:val="397"/>
          <w:tblHeader/>
        </w:trPr>
        <w:tc>
          <w:tcPr>
            <w:tcW w:w="6" w:type="pct"/>
            <w:shd w:val="clear" w:color="auto" w:fill="auto"/>
            <w:vAlign w:val="center"/>
          </w:tcPr>
          <w:p w:rsidR="006D30E8" w:rsidRPr="00891E84" w:rsidRDefault="006D30E8" w:rsidP="001853FA">
            <w:pPr>
              <w:pStyle w:val="1101"/>
              <w:rPr>
                <w:b w:val="0"/>
                <w:sz w:val="20"/>
                <w:szCs w:val="20"/>
              </w:rPr>
            </w:pPr>
          </w:p>
        </w:tc>
        <w:tc>
          <w:tcPr>
            <w:tcW w:w="2001" w:type="pct"/>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2992" w:type="pct"/>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vMerge/>
            <w:shd w:val="clear" w:color="auto" w:fill="auto"/>
            <w:vAlign w:val="center"/>
            <w:hideMark/>
          </w:tcPr>
          <w:p w:rsidR="006D30E8" w:rsidRPr="00891E84" w:rsidRDefault="006D30E8" w:rsidP="001853FA">
            <w:pPr>
              <w:pStyle w:val="1101"/>
              <w:rPr>
                <w:sz w:val="20"/>
                <w:szCs w:val="20"/>
              </w:rPr>
            </w:pP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176" w:type="pct"/>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177" w:type="pct"/>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5000" w:type="pct"/>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 xml:space="preserve">Котельная </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Расчетный расход сетевой воды,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16,09</w:t>
            </w:r>
          </w:p>
        </w:tc>
      </w:tr>
      <w:tr w:rsidR="006D30E8" w:rsidRPr="00891E84" w:rsidTr="006D30E8">
        <w:trPr>
          <w:trHeight w:val="397"/>
          <w:tblHeader/>
        </w:trPr>
        <w:tc>
          <w:tcPr>
            <w:tcW w:w="6" w:type="pct"/>
            <w:shd w:val="clear" w:color="auto" w:fill="auto"/>
            <w:vAlign w:val="center"/>
            <w:hideMark/>
          </w:tcPr>
          <w:p w:rsidR="006D30E8" w:rsidRPr="00891E84" w:rsidRDefault="006D30E8" w:rsidP="001853FA">
            <w:pPr>
              <w:pStyle w:val="1101"/>
              <w:rPr>
                <w:b w:val="0"/>
                <w:sz w:val="20"/>
                <w:szCs w:val="20"/>
              </w:rPr>
            </w:pPr>
          </w:p>
        </w:tc>
        <w:tc>
          <w:tcPr>
            <w:tcW w:w="2001" w:type="pct"/>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Расчетная величина суммарной аварийной подпитки, т/ч</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6"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c>
          <w:tcPr>
            <w:tcW w:w="177" w:type="pct"/>
            <w:shd w:val="clear" w:color="auto" w:fill="auto"/>
            <w:vAlign w:val="center"/>
          </w:tcPr>
          <w:p w:rsidR="006D30E8" w:rsidRPr="00891E84" w:rsidRDefault="006D30E8" w:rsidP="001853FA">
            <w:pPr>
              <w:pStyle w:val="1101"/>
              <w:rPr>
                <w:b w:val="0"/>
                <w:sz w:val="20"/>
                <w:szCs w:val="20"/>
              </w:rPr>
            </w:pPr>
            <w:r w:rsidRPr="00891E84">
              <w:rPr>
                <w:b w:val="0"/>
                <w:sz w:val="20"/>
                <w:szCs w:val="20"/>
              </w:rPr>
              <w:t>0,32</w:t>
            </w:r>
          </w:p>
        </w:tc>
      </w:tr>
    </w:tbl>
    <w:p w:rsidR="006D30E8" w:rsidRDefault="006D30E8" w:rsidP="006D30E8">
      <w:r>
        <w:br w:type="page"/>
      </w:r>
    </w:p>
    <w:p w:rsidR="006D30E8" w:rsidRDefault="006D30E8" w:rsidP="006D30E8">
      <w:pPr>
        <w:pStyle w:val="affa"/>
      </w:pPr>
      <w:r>
        <w:rPr>
          <w:b/>
        </w:rPr>
        <w:lastRenderedPageBreak/>
        <w:t>Таблица 3</w:t>
      </w:r>
      <w:r w:rsidRPr="002B2FB6">
        <w:rPr>
          <w:b/>
        </w:rPr>
        <w:t>.5</w:t>
      </w:r>
      <w:r>
        <w:t xml:space="preserve"> - </w:t>
      </w:r>
      <w:r w:rsidRPr="008D6176">
        <w:t>Расчетная величина нормативных потерь теплоносителя в тепловых сетях в зонах действия источников тепловой энергии</w:t>
      </w:r>
      <w:r>
        <w:t xml:space="preserve"> МУП АГО «Теплотехника»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3346"/>
        <w:gridCol w:w="660"/>
        <w:gridCol w:w="660"/>
        <w:gridCol w:w="660"/>
        <w:gridCol w:w="660"/>
        <w:gridCol w:w="660"/>
        <w:gridCol w:w="660"/>
        <w:gridCol w:w="660"/>
        <w:gridCol w:w="660"/>
        <w:gridCol w:w="660"/>
        <w:gridCol w:w="660"/>
        <w:gridCol w:w="660"/>
        <w:gridCol w:w="660"/>
        <w:gridCol w:w="660"/>
        <w:gridCol w:w="660"/>
        <w:gridCol w:w="660"/>
        <w:gridCol w:w="660"/>
        <w:gridCol w:w="660"/>
      </w:tblGrid>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vMerge w:val="restart"/>
            <w:shd w:val="clear" w:color="auto" w:fill="auto"/>
            <w:vAlign w:val="center"/>
          </w:tcPr>
          <w:p w:rsidR="006D30E8" w:rsidRPr="00891E84" w:rsidRDefault="006D30E8" w:rsidP="00891E84">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891E84">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vMerge/>
            <w:shd w:val="clear" w:color="auto" w:fill="auto"/>
            <w:vAlign w:val="center"/>
            <w:hideMark/>
          </w:tcPr>
          <w:p w:rsidR="006D30E8" w:rsidRPr="00891E84" w:rsidRDefault="006D30E8" w:rsidP="00891E84">
            <w:pPr>
              <w:pStyle w:val="1101"/>
              <w:rPr>
                <w:sz w:val="20"/>
                <w:szCs w:val="20"/>
              </w:rPr>
            </w:pP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2034 г.</w:t>
            </w:r>
          </w:p>
        </w:tc>
      </w:tr>
      <w:tr w:rsidR="006D30E8" w:rsidRPr="00891E84" w:rsidTr="006D30E8">
        <w:trPr>
          <w:trHeight w:val="397"/>
          <w:tblHeader/>
        </w:trPr>
        <w:tc>
          <w:tcPr>
            <w:tcW w:w="14582" w:type="dxa"/>
            <w:gridSpan w:val="19"/>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0,15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22,543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 2</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12,25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268,229</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38,109</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0,726</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12,33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269,96</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№6</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2,17</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0,31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0,005</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47,467</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№7</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15,78</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2,23</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0,039</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345,612</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gridSpan w:val="18"/>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 №8</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11,31</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1,59</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0,028</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247,70</w:t>
            </w:r>
          </w:p>
        </w:tc>
      </w:tr>
      <w:tr w:rsidR="006D30E8" w:rsidRPr="00891E84" w:rsidTr="006D30E8">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0,0003</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gridSpan w:val="18"/>
            <w:shd w:val="clear" w:color="auto" w:fill="auto"/>
            <w:vAlign w:val="center"/>
          </w:tcPr>
          <w:p w:rsidR="006D30E8" w:rsidRPr="00891E84" w:rsidRDefault="006D30E8" w:rsidP="00891E84">
            <w:pPr>
              <w:pStyle w:val="1101"/>
              <w:rPr>
                <w:b w:val="0"/>
                <w:sz w:val="20"/>
                <w:szCs w:val="20"/>
              </w:rPr>
            </w:pPr>
            <w:r w:rsidRPr="00891E84">
              <w:rPr>
                <w:b w:val="0"/>
                <w:sz w:val="20"/>
                <w:szCs w:val="20"/>
              </w:rPr>
              <w:t>Котельная №9</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16,13</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2,27</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0,04</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353,225</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0,0004</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gridSpan w:val="18"/>
            <w:shd w:val="clear" w:color="auto" w:fill="auto"/>
            <w:vAlign w:val="center"/>
          </w:tcPr>
          <w:p w:rsidR="006D30E8" w:rsidRPr="00891E84" w:rsidRDefault="006D30E8" w:rsidP="00891E84">
            <w:pPr>
              <w:pStyle w:val="1101"/>
              <w:rPr>
                <w:b w:val="0"/>
                <w:sz w:val="20"/>
                <w:szCs w:val="20"/>
              </w:rPr>
            </w:pPr>
            <w:r w:rsidRPr="00891E84">
              <w:rPr>
                <w:b w:val="0"/>
                <w:sz w:val="20"/>
                <w:szCs w:val="20"/>
              </w:rPr>
              <w:t>Котельная №10</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1,73</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0,24</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0,004</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37,963</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gridSpan w:val="18"/>
            <w:shd w:val="clear" w:color="auto" w:fill="auto"/>
            <w:vAlign w:val="center"/>
          </w:tcPr>
          <w:p w:rsidR="006D30E8" w:rsidRPr="00891E84" w:rsidRDefault="006D30E8" w:rsidP="00891E84">
            <w:pPr>
              <w:pStyle w:val="1101"/>
              <w:rPr>
                <w:b w:val="0"/>
                <w:sz w:val="20"/>
                <w:szCs w:val="20"/>
              </w:rPr>
            </w:pPr>
            <w:r w:rsidRPr="00891E84">
              <w:rPr>
                <w:b w:val="0"/>
                <w:sz w:val="20"/>
                <w:szCs w:val="20"/>
              </w:rPr>
              <w:t>Котельная №12</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0,06</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1,289</w:t>
            </w:r>
          </w:p>
        </w:tc>
      </w:tr>
      <w:tr w:rsidR="006D30E8" w:rsidRPr="00891E84" w:rsidTr="006D30E8">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w:t>
            </w:r>
          </w:p>
        </w:tc>
      </w:tr>
    </w:tbl>
    <w:p w:rsidR="006D30E8" w:rsidRDefault="006D30E8" w:rsidP="006D30E8">
      <w:pPr>
        <w:pStyle w:val="affa"/>
      </w:pPr>
      <w:r w:rsidRPr="002B2FB6">
        <w:rPr>
          <w:b/>
        </w:rPr>
        <w:lastRenderedPageBreak/>
        <w:t>Т</w:t>
      </w:r>
      <w:r>
        <w:rPr>
          <w:b/>
        </w:rPr>
        <w:t>аблица 3</w:t>
      </w:r>
      <w:r w:rsidRPr="002B2FB6">
        <w:rPr>
          <w:b/>
        </w:rPr>
        <w:t>.6</w:t>
      </w:r>
      <w:r>
        <w:t xml:space="preserve"> -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АО «Артинский завод»</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3346"/>
        <w:gridCol w:w="660"/>
        <w:gridCol w:w="660"/>
        <w:gridCol w:w="660"/>
        <w:gridCol w:w="660"/>
        <w:gridCol w:w="660"/>
        <w:gridCol w:w="660"/>
        <w:gridCol w:w="660"/>
        <w:gridCol w:w="660"/>
        <w:gridCol w:w="660"/>
        <w:gridCol w:w="660"/>
        <w:gridCol w:w="660"/>
        <w:gridCol w:w="660"/>
        <w:gridCol w:w="660"/>
        <w:gridCol w:w="660"/>
        <w:gridCol w:w="660"/>
        <w:gridCol w:w="660"/>
        <w:gridCol w:w="660"/>
      </w:tblGrid>
      <w:tr w:rsidR="006D30E8" w:rsidRPr="00891E84" w:rsidTr="006D30E8">
        <w:trPr>
          <w:trHeight w:val="397"/>
          <w:tblHeader/>
        </w:trPr>
        <w:tc>
          <w:tcPr>
            <w:tcW w:w="0" w:type="auto"/>
            <w:shd w:val="clear" w:color="auto" w:fill="auto"/>
            <w:vAlign w:val="center"/>
          </w:tcPr>
          <w:p w:rsidR="006D30E8" w:rsidRPr="00891E84" w:rsidRDefault="006D30E8" w:rsidP="001853FA">
            <w:pPr>
              <w:pStyle w:val="1101"/>
              <w:rPr>
                <w:b w:val="0"/>
                <w:sz w:val="20"/>
                <w:szCs w:val="20"/>
              </w:rPr>
            </w:pPr>
          </w:p>
        </w:tc>
        <w:tc>
          <w:tcPr>
            <w:tcW w:w="0" w:type="auto"/>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vMerge/>
            <w:shd w:val="clear" w:color="auto" w:fill="auto"/>
            <w:vAlign w:val="center"/>
            <w:hideMark/>
          </w:tcPr>
          <w:p w:rsidR="006D30E8" w:rsidRPr="00891E84" w:rsidRDefault="006D30E8" w:rsidP="001853FA">
            <w:pPr>
              <w:pStyle w:val="1101"/>
              <w:rPr>
                <w:sz w:val="20"/>
                <w:szCs w:val="20"/>
              </w:rPr>
            </w:pP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14582" w:type="dxa"/>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44,04</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6,21</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0,110</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964,392</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0,0011</w:t>
            </w:r>
          </w:p>
        </w:tc>
      </w:tr>
    </w:tbl>
    <w:p w:rsidR="006D30E8" w:rsidRDefault="006D30E8" w:rsidP="006D30E8">
      <w:r>
        <w:br w:type="page"/>
      </w:r>
    </w:p>
    <w:p w:rsidR="006D30E8" w:rsidRDefault="006D30E8" w:rsidP="006D30E8">
      <w:pPr>
        <w:pStyle w:val="affa"/>
      </w:pPr>
      <w:r>
        <w:rPr>
          <w:b/>
        </w:rPr>
        <w:lastRenderedPageBreak/>
        <w:t>Таблица 3</w:t>
      </w:r>
      <w:r w:rsidRPr="002B2FB6">
        <w:rPr>
          <w:b/>
        </w:rPr>
        <w:t>.7</w:t>
      </w:r>
      <w:r>
        <w:t xml:space="preserve"> - </w:t>
      </w:r>
      <w:r w:rsidRPr="008D6176">
        <w:t>Расчетная величина нормативных потерь теплоносителя в тепловых сетях в зонах действия источников тепловой энергии</w:t>
      </w:r>
      <w:r>
        <w:t xml:space="preserve"> ООО «ОТСК»</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4654"/>
        <w:gridCol w:w="583"/>
        <w:gridCol w:w="583"/>
        <w:gridCol w:w="583"/>
        <w:gridCol w:w="583"/>
        <w:gridCol w:w="583"/>
        <w:gridCol w:w="583"/>
        <w:gridCol w:w="583"/>
        <w:gridCol w:w="583"/>
        <w:gridCol w:w="583"/>
        <w:gridCol w:w="583"/>
        <w:gridCol w:w="583"/>
        <w:gridCol w:w="583"/>
        <w:gridCol w:w="583"/>
        <w:gridCol w:w="583"/>
        <w:gridCol w:w="583"/>
        <w:gridCol w:w="583"/>
        <w:gridCol w:w="583"/>
      </w:tblGrid>
      <w:tr w:rsidR="006D30E8" w:rsidRPr="00891E84" w:rsidTr="006D30E8">
        <w:trPr>
          <w:trHeight w:val="397"/>
          <w:tblHeader/>
        </w:trPr>
        <w:tc>
          <w:tcPr>
            <w:tcW w:w="0" w:type="auto"/>
            <w:shd w:val="clear" w:color="auto" w:fill="auto"/>
            <w:vAlign w:val="center"/>
          </w:tcPr>
          <w:p w:rsidR="006D30E8" w:rsidRPr="00891E84" w:rsidRDefault="006D30E8" w:rsidP="001853FA">
            <w:pPr>
              <w:pStyle w:val="1101"/>
              <w:rPr>
                <w:b w:val="0"/>
                <w:sz w:val="20"/>
                <w:szCs w:val="20"/>
              </w:rPr>
            </w:pPr>
          </w:p>
        </w:tc>
        <w:tc>
          <w:tcPr>
            <w:tcW w:w="0" w:type="auto"/>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vMerge/>
            <w:shd w:val="clear" w:color="auto" w:fill="auto"/>
            <w:vAlign w:val="center"/>
            <w:hideMark/>
          </w:tcPr>
          <w:p w:rsidR="006D30E8" w:rsidRPr="00891E84" w:rsidRDefault="006D30E8" w:rsidP="001853FA">
            <w:pPr>
              <w:pStyle w:val="1101"/>
              <w:rPr>
                <w:sz w:val="20"/>
                <w:szCs w:val="20"/>
              </w:rPr>
            </w:pP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14582" w:type="dxa"/>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2,15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0,30</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46,984</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 4</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1,95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0,28</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42,793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№7</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2,03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0,29</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44,425</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gridSpan w:val="18"/>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Котельная №10</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2,33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0,33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0,006</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51,012</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0,0001</w:t>
            </w:r>
          </w:p>
        </w:tc>
      </w:tr>
    </w:tbl>
    <w:p w:rsidR="006D30E8" w:rsidRDefault="006D30E8" w:rsidP="006D30E8">
      <w:pPr>
        <w:spacing w:line="360" w:lineRule="auto"/>
        <w:ind w:firstLine="567"/>
        <w:jc w:val="both"/>
      </w:pPr>
    </w:p>
    <w:p w:rsidR="006D30E8" w:rsidRDefault="006D30E8" w:rsidP="006D30E8">
      <w:pPr>
        <w:pStyle w:val="affa"/>
      </w:pPr>
      <w:r>
        <w:rPr>
          <w:b/>
        </w:rPr>
        <w:t>Таблица 3</w:t>
      </w:r>
      <w:r w:rsidRPr="002B2FB6">
        <w:rPr>
          <w:b/>
        </w:rPr>
        <w:t>.8</w:t>
      </w:r>
      <w:r>
        <w:t xml:space="preserve">-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ООО «Стройтехнопласт»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4654"/>
        <w:gridCol w:w="583"/>
        <w:gridCol w:w="583"/>
        <w:gridCol w:w="583"/>
        <w:gridCol w:w="583"/>
        <w:gridCol w:w="583"/>
        <w:gridCol w:w="583"/>
        <w:gridCol w:w="583"/>
        <w:gridCol w:w="583"/>
        <w:gridCol w:w="583"/>
        <w:gridCol w:w="583"/>
        <w:gridCol w:w="583"/>
        <w:gridCol w:w="583"/>
        <w:gridCol w:w="583"/>
        <w:gridCol w:w="583"/>
        <w:gridCol w:w="583"/>
        <w:gridCol w:w="583"/>
        <w:gridCol w:w="583"/>
      </w:tblGrid>
      <w:tr w:rsidR="006D30E8" w:rsidRPr="00891E84" w:rsidTr="006D30E8">
        <w:trPr>
          <w:trHeight w:val="397"/>
          <w:tblHeader/>
        </w:trPr>
        <w:tc>
          <w:tcPr>
            <w:tcW w:w="0" w:type="auto"/>
            <w:shd w:val="clear" w:color="auto" w:fill="auto"/>
            <w:vAlign w:val="center"/>
          </w:tcPr>
          <w:p w:rsidR="006D30E8" w:rsidRPr="00891E84" w:rsidRDefault="006D30E8" w:rsidP="001853FA">
            <w:pPr>
              <w:pStyle w:val="1101"/>
              <w:rPr>
                <w:b w:val="0"/>
                <w:sz w:val="20"/>
                <w:szCs w:val="20"/>
              </w:rPr>
            </w:pPr>
          </w:p>
        </w:tc>
        <w:tc>
          <w:tcPr>
            <w:tcW w:w="0" w:type="auto"/>
            <w:vMerge w:val="restart"/>
            <w:shd w:val="clear" w:color="auto" w:fill="auto"/>
            <w:vAlign w:val="center"/>
          </w:tcPr>
          <w:p w:rsidR="006D30E8" w:rsidRPr="00891E84" w:rsidRDefault="006D30E8" w:rsidP="001853FA">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1853FA">
            <w:pPr>
              <w:pStyle w:val="1101"/>
              <w:rPr>
                <w:sz w:val="20"/>
                <w:szCs w:val="20"/>
              </w:rPr>
            </w:pPr>
            <w:r w:rsidRPr="00891E84">
              <w:rPr>
                <w:sz w:val="20"/>
                <w:szCs w:val="20"/>
              </w:rPr>
              <w:t>Период действия Схемы теплоснабжения</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vMerge/>
            <w:shd w:val="clear" w:color="auto" w:fill="auto"/>
            <w:vAlign w:val="center"/>
            <w:hideMark/>
          </w:tcPr>
          <w:p w:rsidR="006D30E8" w:rsidRPr="00891E84" w:rsidRDefault="006D30E8" w:rsidP="001853FA">
            <w:pPr>
              <w:pStyle w:val="1101"/>
              <w:rPr>
                <w:sz w:val="20"/>
                <w:szCs w:val="20"/>
              </w:rPr>
            </w:pP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1853FA">
            <w:pPr>
              <w:pStyle w:val="1101"/>
              <w:rPr>
                <w:sz w:val="20"/>
                <w:szCs w:val="20"/>
              </w:rPr>
            </w:pPr>
            <w:r w:rsidRPr="00891E84">
              <w:rPr>
                <w:sz w:val="20"/>
                <w:szCs w:val="20"/>
              </w:rPr>
              <w:t>2034 г.</w:t>
            </w:r>
          </w:p>
        </w:tc>
      </w:tr>
      <w:tr w:rsidR="006D30E8" w:rsidRPr="00891E84" w:rsidTr="006D30E8">
        <w:trPr>
          <w:trHeight w:val="397"/>
          <w:tblHeader/>
        </w:trPr>
        <w:tc>
          <w:tcPr>
            <w:tcW w:w="14582" w:type="dxa"/>
            <w:gridSpan w:val="19"/>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Теплогенераторная №1</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Су</w:t>
            </w:r>
            <w:r w:rsidR="00F216EA">
              <w:rPr>
                <w:b w:val="0"/>
                <w:sz w:val="20"/>
                <w:szCs w:val="20"/>
              </w:rPr>
              <w:t>м</w:t>
            </w:r>
            <w:r w:rsidRPr="00891E84">
              <w:rPr>
                <w:b w:val="0"/>
                <w:sz w:val="20"/>
                <w:szCs w:val="20"/>
              </w:rPr>
              <w:t>марный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1,18</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0,17</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0,003</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25,858</w:t>
            </w:r>
          </w:p>
        </w:tc>
      </w:tr>
      <w:tr w:rsidR="006D30E8" w:rsidRPr="00891E84" w:rsidTr="006D30E8">
        <w:trPr>
          <w:trHeight w:val="397"/>
          <w:tblHeader/>
        </w:trPr>
        <w:tc>
          <w:tcPr>
            <w:tcW w:w="0" w:type="auto"/>
            <w:shd w:val="clear" w:color="auto" w:fill="auto"/>
            <w:vAlign w:val="center"/>
            <w:hideMark/>
          </w:tcPr>
          <w:p w:rsidR="006D30E8" w:rsidRPr="00891E84" w:rsidRDefault="006D30E8" w:rsidP="001853FA">
            <w:pPr>
              <w:pStyle w:val="1101"/>
              <w:rPr>
                <w:b w:val="0"/>
                <w:sz w:val="20"/>
                <w:szCs w:val="20"/>
              </w:rPr>
            </w:pPr>
          </w:p>
        </w:tc>
        <w:tc>
          <w:tcPr>
            <w:tcW w:w="0" w:type="auto"/>
            <w:shd w:val="clear" w:color="auto" w:fill="auto"/>
            <w:vAlign w:val="center"/>
            <w:hideMark/>
          </w:tcPr>
          <w:p w:rsidR="006D30E8" w:rsidRPr="00891E84" w:rsidRDefault="006D30E8" w:rsidP="001853FA">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c>
          <w:tcPr>
            <w:tcW w:w="0" w:type="auto"/>
            <w:shd w:val="clear" w:color="auto" w:fill="auto"/>
            <w:vAlign w:val="center"/>
          </w:tcPr>
          <w:p w:rsidR="006D30E8" w:rsidRPr="00891E84" w:rsidRDefault="006D30E8" w:rsidP="001853FA">
            <w:pPr>
              <w:pStyle w:val="1101"/>
              <w:rPr>
                <w:b w:val="0"/>
                <w:sz w:val="20"/>
                <w:szCs w:val="20"/>
              </w:rPr>
            </w:pPr>
            <w:r w:rsidRPr="00891E84">
              <w:rPr>
                <w:b w:val="0"/>
                <w:sz w:val="20"/>
                <w:szCs w:val="20"/>
              </w:rPr>
              <w:t>0</w:t>
            </w:r>
          </w:p>
        </w:tc>
      </w:tr>
    </w:tbl>
    <w:p w:rsidR="006D30E8" w:rsidRDefault="006D30E8" w:rsidP="006D30E8">
      <w:pPr>
        <w:pStyle w:val="affa"/>
      </w:pPr>
      <w:r>
        <w:br w:type="page"/>
      </w:r>
      <w:r w:rsidRPr="002B2FB6">
        <w:rPr>
          <w:b/>
        </w:rPr>
        <w:lastRenderedPageBreak/>
        <w:t>Таблица</w:t>
      </w:r>
      <w:r>
        <w:rPr>
          <w:b/>
        </w:rPr>
        <w:t xml:space="preserve"> 3</w:t>
      </w:r>
      <w:r w:rsidRPr="002B2FB6">
        <w:rPr>
          <w:b/>
        </w:rPr>
        <w:t>.9</w:t>
      </w:r>
      <w:r>
        <w:t xml:space="preserve">- </w:t>
      </w:r>
      <w:r w:rsidRPr="008D6176">
        <w:t>Расчетная величина нормативных потерь теплоносителя в тепловых сетях в зон</w:t>
      </w:r>
      <w:r>
        <w:t>е</w:t>
      </w:r>
      <w:r w:rsidRPr="008D6176">
        <w:t xml:space="preserve"> действия источник</w:t>
      </w:r>
      <w:r>
        <w:t>а</w:t>
      </w:r>
      <w:r w:rsidRPr="008D6176">
        <w:t xml:space="preserve"> тепловой энергии</w:t>
      </w:r>
      <w:r>
        <w:t xml:space="preserve"> ИГФ УрО 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3346"/>
        <w:gridCol w:w="660"/>
        <w:gridCol w:w="660"/>
        <w:gridCol w:w="660"/>
        <w:gridCol w:w="660"/>
        <w:gridCol w:w="660"/>
        <w:gridCol w:w="660"/>
        <w:gridCol w:w="660"/>
        <w:gridCol w:w="660"/>
        <w:gridCol w:w="660"/>
        <w:gridCol w:w="660"/>
        <w:gridCol w:w="660"/>
        <w:gridCol w:w="660"/>
        <w:gridCol w:w="660"/>
        <w:gridCol w:w="660"/>
        <w:gridCol w:w="660"/>
        <w:gridCol w:w="660"/>
        <w:gridCol w:w="660"/>
      </w:tblGrid>
      <w:tr w:rsidR="006D30E8" w:rsidRPr="00891E84" w:rsidTr="00891E84">
        <w:trPr>
          <w:trHeight w:val="397"/>
          <w:tblHeader/>
        </w:trPr>
        <w:tc>
          <w:tcPr>
            <w:tcW w:w="0" w:type="auto"/>
            <w:shd w:val="clear" w:color="auto" w:fill="auto"/>
            <w:vAlign w:val="center"/>
          </w:tcPr>
          <w:p w:rsidR="006D30E8" w:rsidRPr="00891E84" w:rsidRDefault="006D30E8" w:rsidP="00891E84">
            <w:pPr>
              <w:pStyle w:val="1101"/>
              <w:rPr>
                <w:b w:val="0"/>
                <w:sz w:val="20"/>
                <w:szCs w:val="20"/>
              </w:rPr>
            </w:pPr>
          </w:p>
        </w:tc>
        <w:tc>
          <w:tcPr>
            <w:tcW w:w="0" w:type="auto"/>
            <w:vMerge w:val="restart"/>
            <w:shd w:val="clear" w:color="auto" w:fill="auto"/>
            <w:vAlign w:val="center"/>
          </w:tcPr>
          <w:p w:rsidR="006D30E8" w:rsidRPr="00891E84" w:rsidRDefault="006D30E8" w:rsidP="00891E84">
            <w:pPr>
              <w:pStyle w:val="1101"/>
              <w:rPr>
                <w:sz w:val="20"/>
                <w:szCs w:val="20"/>
              </w:rPr>
            </w:pPr>
            <w:r w:rsidRPr="00891E84">
              <w:rPr>
                <w:sz w:val="20"/>
                <w:szCs w:val="20"/>
              </w:rPr>
              <w:t>Наименование показателя</w:t>
            </w:r>
          </w:p>
        </w:tc>
        <w:tc>
          <w:tcPr>
            <w:tcW w:w="0" w:type="auto"/>
            <w:gridSpan w:val="17"/>
            <w:shd w:val="clear" w:color="auto" w:fill="auto"/>
            <w:vAlign w:val="center"/>
          </w:tcPr>
          <w:p w:rsidR="006D30E8" w:rsidRPr="00891E84" w:rsidRDefault="006D30E8" w:rsidP="00891E84">
            <w:pPr>
              <w:pStyle w:val="1101"/>
              <w:rPr>
                <w:sz w:val="20"/>
                <w:szCs w:val="20"/>
              </w:rPr>
            </w:pPr>
            <w:r w:rsidRPr="00891E84">
              <w:rPr>
                <w:sz w:val="20"/>
                <w:szCs w:val="20"/>
              </w:rPr>
              <w:t>Период действия Схемы теплоснабжения</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vMerge/>
            <w:shd w:val="clear" w:color="auto" w:fill="auto"/>
            <w:vAlign w:val="center"/>
            <w:hideMark/>
          </w:tcPr>
          <w:p w:rsidR="006D30E8" w:rsidRPr="00891E84" w:rsidRDefault="006D30E8" w:rsidP="00891E84">
            <w:pPr>
              <w:pStyle w:val="1101"/>
              <w:rPr>
                <w:sz w:val="20"/>
                <w:szCs w:val="20"/>
              </w:rPr>
            </w:pP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2018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2019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2020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2021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2022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2023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2024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2025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2026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2027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2028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2029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2030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2031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2032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2033 г.</w:t>
            </w:r>
          </w:p>
        </w:tc>
        <w:tc>
          <w:tcPr>
            <w:tcW w:w="0" w:type="auto"/>
            <w:shd w:val="clear" w:color="auto" w:fill="auto"/>
            <w:vAlign w:val="center"/>
            <w:hideMark/>
          </w:tcPr>
          <w:p w:rsidR="006D30E8" w:rsidRPr="00891E84" w:rsidRDefault="006D30E8" w:rsidP="00891E84">
            <w:pPr>
              <w:pStyle w:val="1101"/>
              <w:rPr>
                <w:sz w:val="20"/>
                <w:szCs w:val="20"/>
              </w:rPr>
            </w:pPr>
            <w:r w:rsidRPr="00891E84">
              <w:rPr>
                <w:sz w:val="20"/>
                <w:szCs w:val="20"/>
              </w:rPr>
              <w:t>2034 г.</w:t>
            </w:r>
          </w:p>
        </w:tc>
      </w:tr>
      <w:tr w:rsidR="006D30E8" w:rsidRPr="00891E84" w:rsidTr="00891E84">
        <w:trPr>
          <w:trHeight w:val="397"/>
          <w:tblHeader/>
        </w:trPr>
        <w:tc>
          <w:tcPr>
            <w:tcW w:w="14582" w:type="dxa"/>
            <w:gridSpan w:val="19"/>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Котельная</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Сум</w:t>
            </w:r>
            <w:r w:rsidR="00F216EA">
              <w:rPr>
                <w:b w:val="0"/>
                <w:sz w:val="20"/>
                <w:szCs w:val="20"/>
              </w:rPr>
              <w:t>м</w:t>
            </w:r>
            <w:r w:rsidRPr="00891E84">
              <w:rPr>
                <w:b w:val="0"/>
                <w:sz w:val="20"/>
                <w:szCs w:val="20"/>
              </w:rPr>
              <w:t>арный объем воды, м</w:t>
            </w:r>
            <w:r w:rsidRPr="00891E84">
              <w:rPr>
                <w:b w:val="0"/>
                <w:sz w:val="20"/>
                <w:szCs w:val="20"/>
                <w:vertAlign w:val="superscript"/>
              </w:rPr>
              <w:t>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5,05</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за год теплоносителя с его нормируемой утечкой,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0,71</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Часовой расход воды на подпитку Vп.час, м3/час</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0,013</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Объём подпиточной воды Vподп, м3</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110,549</w:t>
            </w:r>
          </w:p>
        </w:tc>
      </w:tr>
      <w:tr w:rsidR="006D30E8" w:rsidRPr="00891E84" w:rsidTr="00891E84">
        <w:trPr>
          <w:trHeight w:val="397"/>
          <w:tblHeader/>
        </w:trPr>
        <w:tc>
          <w:tcPr>
            <w:tcW w:w="0" w:type="auto"/>
            <w:shd w:val="clear" w:color="auto" w:fill="auto"/>
            <w:vAlign w:val="center"/>
            <w:hideMark/>
          </w:tcPr>
          <w:p w:rsidR="006D30E8" w:rsidRPr="00891E84" w:rsidRDefault="006D30E8" w:rsidP="00891E84">
            <w:pPr>
              <w:pStyle w:val="1101"/>
              <w:rPr>
                <w:b w:val="0"/>
                <w:sz w:val="20"/>
                <w:szCs w:val="20"/>
              </w:rPr>
            </w:pPr>
          </w:p>
        </w:tc>
        <w:tc>
          <w:tcPr>
            <w:tcW w:w="0" w:type="auto"/>
            <w:shd w:val="clear" w:color="auto" w:fill="auto"/>
            <w:vAlign w:val="center"/>
            <w:hideMark/>
          </w:tcPr>
          <w:p w:rsidR="006D30E8" w:rsidRPr="00891E84" w:rsidRDefault="006D30E8" w:rsidP="00891E84">
            <w:pPr>
              <w:pStyle w:val="1101"/>
              <w:rPr>
                <w:b w:val="0"/>
                <w:sz w:val="20"/>
                <w:szCs w:val="20"/>
              </w:rPr>
            </w:pPr>
            <w:r w:rsidRPr="00891E84">
              <w:rPr>
                <w:b w:val="0"/>
                <w:sz w:val="20"/>
                <w:szCs w:val="20"/>
              </w:rPr>
              <w:t>Нормативные значения потерь теплоносителя с его нормируемой утечкой, м3/ч</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c>
          <w:tcPr>
            <w:tcW w:w="0" w:type="auto"/>
            <w:shd w:val="clear" w:color="auto" w:fill="auto"/>
            <w:vAlign w:val="center"/>
          </w:tcPr>
          <w:p w:rsidR="006D30E8" w:rsidRPr="00891E84" w:rsidRDefault="006D30E8" w:rsidP="00891E84">
            <w:pPr>
              <w:pStyle w:val="1101"/>
              <w:rPr>
                <w:b w:val="0"/>
                <w:sz w:val="20"/>
                <w:szCs w:val="20"/>
              </w:rPr>
            </w:pPr>
            <w:r w:rsidRPr="00891E84">
              <w:rPr>
                <w:b w:val="0"/>
                <w:sz w:val="20"/>
                <w:szCs w:val="20"/>
              </w:rPr>
              <w:t>0,0001</w:t>
            </w:r>
          </w:p>
        </w:tc>
      </w:tr>
    </w:tbl>
    <w:p w:rsidR="002E277B" w:rsidRDefault="002E277B">
      <w:pPr>
        <w:sectPr w:rsidR="002E277B" w:rsidSect="002E277B">
          <w:pgSz w:w="16840" w:h="11907" w:orient="landscape" w:code="9"/>
          <w:pgMar w:top="1701" w:right="1134" w:bottom="851" w:left="1134" w:header="709" w:footer="709" w:gutter="0"/>
          <w:cols w:space="708"/>
          <w:docGrid w:linePitch="360"/>
        </w:sectPr>
      </w:pPr>
    </w:p>
    <w:p w:rsidR="001103B9" w:rsidRDefault="001103B9" w:rsidP="00B95DF3">
      <w:pPr>
        <w:pStyle w:val="af2"/>
        <w:ind w:firstLine="0"/>
        <w:outlineLvl w:val="1"/>
      </w:pPr>
      <w:bookmarkStart w:id="14" w:name="_Toc6845878"/>
      <w:r>
        <w:lastRenderedPageBreak/>
        <w:t>4.</w:t>
      </w:r>
      <w:r w:rsidR="00894214" w:rsidRPr="00894214">
        <w:t xml:space="preserve"> </w:t>
      </w:r>
      <w:r w:rsidR="00894214" w:rsidRPr="00894214">
        <w:rPr>
          <w:rStyle w:val="111"/>
          <w:b/>
        </w:rPr>
        <w:t>ОСНОВНЫЕ ПОЛОЖЕНИЯ МАСТЕР-ПЛАНА РАЗВИТИЯ СИСТЕМЫ ТЕПЛОСНАБЖЕНИЯ</w:t>
      </w:r>
      <w:bookmarkEnd w:id="14"/>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E65347">
        <w:rPr>
          <w:rFonts w:ascii="Times New Roman" w:hAnsi="Times New Roman" w:cs="Times New Roman"/>
          <w:color w:val="000000" w:themeColor="text1"/>
          <w:sz w:val="28"/>
        </w:rPr>
        <w:t>На основании анализа существующего состояния систем теплоснабжения,</w:t>
      </w:r>
      <w:r>
        <w:rPr>
          <w:rFonts w:ascii="Times New Roman" w:hAnsi="Times New Roman" w:cs="Times New Roman"/>
          <w:color w:val="000000" w:themeColor="text1"/>
          <w:sz w:val="28"/>
        </w:rPr>
        <w:t xml:space="preserve"> </w:t>
      </w:r>
      <w:r w:rsidRPr="00E65347">
        <w:rPr>
          <w:rFonts w:ascii="Times New Roman" w:hAnsi="Times New Roman" w:cs="Times New Roman"/>
          <w:color w:val="000000" w:themeColor="text1"/>
          <w:sz w:val="28"/>
        </w:rPr>
        <w:t xml:space="preserve">перспектив развития городского </w:t>
      </w:r>
      <w:r>
        <w:rPr>
          <w:rFonts w:ascii="Times New Roman" w:hAnsi="Times New Roman" w:cs="Times New Roman"/>
          <w:color w:val="000000" w:themeColor="text1"/>
          <w:sz w:val="28"/>
        </w:rPr>
        <w:t>округа</w:t>
      </w:r>
      <w:r w:rsidRPr="00E65347">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в отсутствии </w:t>
      </w:r>
      <w:r w:rsidRPr="00E65347">
        <w:rPr>
          <w:rFonts w:ascii="Times New Roman" w:hAnsi="Times New Roman" w:cs="Times New Roman"/>
          <w:color w:val="000000" w:themeColor="text1"/>
          <w:sz w:val="28"/>
        </w:rPr>
        <w:t>предложений генерирующ</w:t>
      </w:r>
      <w:r>
        <w:rPr>
          <w:rFonts w:ascii="Times New Roman" w:hAnsi="Times New Roman" w:cs="Times New Roman"/>
          <w:color w:val="000000" w:themeColor="text1"/>
          <w:sz w:val="28"/>
        </w:rPr>
        <w:t>ей</w:t>
      </w:r>
      <w:r w:rsidRPr="00E65347">
        <w:rPr>
          <w:rFonts w:ascii="Times New Roman" w:hAnsi="Times New Roman" w:cs="Times New Roman"/>
          <w:color w:val="000000" w:themeColor="text1"/>
          <w:sz w:val="28"/>
        </w:rPr>
        <w:t>, транспортирующ</w:t>
      </w:r>
      <w:r>
        <w:rPr>
          <w:rFonts w:ascii="Times New Roman" w:hAnsi="Times New Roman" w:cs="Times New Roman"/>
          <w:color w:val="000000" w:themeColor="text1"/>
          <w:sz w:val="28"/>
        </w:rPr>
        <w:t>ей</w:t>
      </w:r>
      <w:r w:rsidRPr="00E65347">
        <w:rPr>
          <w:rFonts w:ascii="Times New Roman" w:hAnsi="Times New Roman" w:cs="Times New Roman"/>
          <w:color w:val="000000" w:themeColor="text1"/>
          <w:sz w:val="28"/>
        </w:rPr>
        <w:t xml:space="preserve"> тепловую энергию </w:t>
      </w:r>
      <w:r>
        <w:rPr>
          <w:rFonts w:ascii="Times New Roman" w:hAnsi="Times New Roman" w:cs="Times New Roman"/>
          <w:color w:val="000000" w:themeColor="text1"/>
          <w:sz w:val="28"/>
        </w:rPr>
        <w:t xml:space="preserve">организаций, в отсутствии </w:t>
      </w:r>
      <w:r w:rsidRPr="00E65347">
        <w:rPr>
          <w:rFonts w:ascii="Times New Roman" w:hAnsi="Times New Roman" w:cs="Times New Roman"/>
          <w:color w:val="000000" w:themeColor="text1"/>
          <w:sz w:val="28"/>
        </w:rPr>
        <w:t>предложений исполнительных органов</w:t>
      </w:r>
      <w:r>
        <w:rPr>
          <w:rFonts w:ascii="Times New Roman" w:hAnsi="Times New Roman" w:cs="Times New Roman"/>
          <w:color w:val="000000" w:themeColor="text1"/>
          <w:sz w:val="28"/>
        </w:rPr>
        <w:t xml:space="preserve"> </w:t>
      </w:r>
      <w:r w:rsidRPr="00E65347">
        <w:rPr>
          <w:rFonts w:ascii="Times New Roman" w:hAnsi="Times New Roman" w:cs="Times New Roman"/>
          <w:color w:val="000000" w:themeColor="text1"/>
          <w:sz w:val="28"/>
        </w:rPr>
        <w:t xml:space="preserve">власти в схеме теплоснабжения </w:t>
      </w:r>
      <w:r>
        <w:rPr>
          <w:rFonts w:ascii="Times New Roman" w:hAnsi="Times New Roman" w:cs="Times New Roman"/>
          <w:color w:val="000000" w:themeColor="text1"/>
          <w:sz w:val="28"/>
        </w:rPr>
        <w:t xml:space="preserve">Артинского </w:t>
      </w:r>
      <w:r w:rsidRPr="00E65347">
        <w:rPr>
          <w:rFonts w:ascii="Times New Roman" w:hAnsi="Times New Roman" w:cs="Times New Roman"/>
          <w:color w:val="000000" w:themeColor="text1"/>
          <w:sz w:val="28"/>
        </w:rPr>
        <w:t xml:space="preserve">городского </w:t>
      </w:r>
      <w:r>
        <w:rPr>
          <w:rFonts w:ascii="Times New Roman" w:hAnsi="Times New Roman" w:cs="Times New Roman"/>
          <w:color w:val="000000" w:themeColor="text1"/>
          <w:sz w:val="28"/>
        </w:rPr>
        <w:t>округа</w:t>
      </w:r>
      <w:r w:rsidRPr="00E65347">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предложен</w:t>
      </w:r>
      <w:r w:rsidRPr="00E65347">
        <w:rPr>
          <w:rFonts w:ascii="Times New Roman" w:hAnsi="Times New Roman" w:cs="Times New Roman"/>
          <w:color w:val="000000" w:themeColor="text1"/>
          <w:sz w:val="28"/>
        </w:rPr>
        <w:t xml:space="preserve"> вариант развития систем теплоснабжения</w:t>
      </w:r>
      <w:r>
        <w:rPr>
          <w:rFonts w:ascii="Times New Roman" w:hAnsi="Times New Roman" w:cs="Times New Roman"/>
          <w:color w:val="000000" w:themeColor="text1"/>
          <w:sz w:val="28"/>
        </w:rPr>
        <w:t>, с учетом особенности систем теплоснабжения городского округа. Особенностью систем теплоснабжения городского округа является их территориальная отдаленность друг от друга, исключающая переключение потребителей от менее эффективного теплового источника к более эффективному и имеющее тенденцию к последующему приросту тепловой нагрузки за счет новой застройки.</w:t>
      </w:r>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E25D32">
        <w:rPr>
          <w:rFonts w:ascii="Times New Roman" w:hAnsi="Times New Roman" w:cs="Times New Roman"/>
          <w:color w:val="000000" w:themeColor="text1"/>
          <w:sz w:val="28"/>
        </w:rPr>
        <w:t>При разработке вариант</w:t>
      </w:r>
      <w:r>
        <w:rPr>
          <w:rFonts w:ascii="Times New Roman" w:hAnsi="Times New Roman" w:cs="Times New Roman"/>
          <w:color w:val="000000" w:themeColor="text1"/>
          <w:sz w:val="28"/>
        </w:rPr>
        <w:t>а</w:t>
      </w:r>
      <w:r w:rsidRPr="00E25D32">
        <w:rPr>
          <w:rFonts w:ascii="Times New Roman" w:hAnsi="Times New Roman" w:cs="Times New Roman"/>
          <w:color w:val="000000" w:themeColor="text1"/>
          <w:sz w:val="28"/>
        </w:rPr>
        <w:t xml:space="preserve"> развития систем теплоснабжения не рассматривались мероприятия по переводу потребителей, проживающих в многоквартирных</w:t>
      </w: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домах, на индивидуальное теплоснабжение по причинам:</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необходимости установки дополнительного газового оборудования в</w:t>
      </w: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квартирах, вследствие чего возрастают взрыво- и пожароопасность,</w:t>
      </w: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ухудшается экологическая обстановка;</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необходимости реконструкции дома в части систем отопления, вентиляции и дымоходов;</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необходимости реконструкции уличных газораспределительных трубопроводов, газовых вводов к жилым домам и внутренней газовой</w:t>
      </w: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разводки с целью увеличения пропускной способности;</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проблемы отопления мест общего пользования;</w:t>
      </w:r>
    </w:p>
    <w:p w:rsidR="00F978F0" w:rsidRPr="00E25D32" w:rsidRDefault="00F978F0" w:rsidP="00F978F0">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E25D32">
        <w:rPr>
          <w:rFonts w:ascii="Times New Roman" w:hAnsi="Times New Roman" w:cs="Times New Roman"/>
          <w:color w:val="000000" w:themeColor="text1"/>
          <w:sz w:val="28"/>
        </w:rPr>
        <w:t>проблемы балансовой принадлежности установленного оборудования</w:t>
      </w:r>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E25D32">
        <w:rPr>
          <w:rFonts w:ascii="Times New Roman" w:hAnsi="Times New Roman" w:cs="Times New Roman"/>
          <w:color w:val="000000" w:themeColor="text1"/>
          <w:sz w:val="28"/>
        </w:rPr>
        <w:t>и его технического обслуживания.</w:t>
      </w:r>
    </w:p>
    <w:p w:rsidR="00F978F0" w:rsidRDefault="00F978F0" w:rsidP="00F978F0">
      <w:pPr>
        <w:pStyle w:val="1ff2"/>
      </w:pPr>
      <w:r>
        <w:t>Учитывая предложения</w:t>
      </w:r>
      <w:r w:rsidRPr="00E65347">
        <w:t xml:space="preserve"> исполнительн</w:t>
      </w:r>
      <w:r>
        <w:t>ого</w:t>
      </w:r>
      <w:r w:rsidRPr="00E65347">
        <w:t xml:space="preserve"> орган</w:t>
      </w:r>
      <w:r>
        <w:t>а</w:t>
      </w:r>
      <w:r w:rsidRPr="00E65347">
        <w:t xml:space="preserve"> власти и эксплуатационных организаций</w:t>
      </w:r>
      <w:r>
        <w:t xml:space="preserve"> (МУП АГО «Теплотехника», АО </w:t>
      </w:r>
      <w:r>
        <w:lastRenderedPageBreak/>
        <w:t>«Артинский завод», ведомственные учреждения образования) 1</w:t>
      </w:r>
      <w:r w:rsidR="001B4C97">
        <w:t xml:space="preserve"> </w:t>
      </w:r>
      <w:r>
        <w:t>вариант развития системы теплоснабжения Артинского городского округа представляет собой следующее.</w:t>
      </w:r>
    </w:p>
    <w:p w:rsidR="00F978F0" w:rsidRDefault="00F978F0" w:rsidP="00F978F0">
      <w:pPr>
        <w:pStyle w:val="1ff2"/>
      </w:pPr>
      <w:r>
        <w:t>В целях п</w:t>
      </w:r>
      <w:r w:rsidRPr="0053245B">
        <w:t>овышение надежности источников тепловой энергии, энергетической эффективности оборудования</w:t>
      </w:r>
      <w:r>
        <w:t xml:space="preserve"> провести реконструкцию источников тепловой энергии:</w:t>
      </w:r>
    </w:p>
    <w:p w:rsidR="00F978F0" w:rsidRDefault="00F978F0" w:rsidP="00F978F0">
      <w:pPr>
        <w:pStyle w:val="1ff4"/>
        <w:numPr>
          <w:ilvl w:val="0"/>
          <w:numId w:val="3"/>
        </w:numPr>
        <w:ind w:left="0" w:firstLine="851"/>
      </w:pPr>
      <w:r>
        <w:t>путем технической модернизации оборудования котельной, расположенной по адресу:</w:t>
      </w:r>
      <w:r w:rsidR="00B23CBB">
        <w:t xml:space="preserve"> </w:t>
      </w:r>
      <w:r>
        <w:t>Свердловская область, АГО, с. Сухановка, ул. Ленина, стр. 112;</w:t>
      </w:r>
      <w:r w:rsidRPr="002F57B9">
        <w:t xml:space="preserve"> котельной, расположенной по адресу: Свердловская область, АГО, пгт.</w:t>
      </w:r>
      <w:r w:rsidR="00B23CBB">
        <w:t xml:space="preserve"> </w:t>
      </w:r>
      <w:r w:rsidRPr="002F57B9">
        <w:t>Арти, ул. Первомайская, стр</w:t>
      </w:r>
      <w:r w:rsidR="00B23CBB">
        <w:t>.</w:t>
      </w:r>
      <w:r w:rsidRPr="002F57B9">
        <w:t xml:space="preserve"> 112</w:t>
      </w:r>
      <w:r>
        <w:t>;</w:t>
      </w:r>
      <w:r w:rsidRPr="002F57B9">
        <w:t xml:space="preserve"> </w:t>
      </w:r>
      <w:r w:rsidRPr="0053245B">
        <w:rPr>
          <w:color w:val="000000" w:themeColor="text1"/>
        </w:rPr>
        <w:t>газовой котельной №8, расположенной по адресу: свердловская область, АГО, пгт. Арти, ул. Первомайская, 16А</w:t>
      </w:r>
      <w:r>
        <w:rPr>
          <w:color w:val="000000" w:themeColor="text1"/>
        </w:rPr>
        <w:t xml:space="preserve"> и р</w:t>
      </w:r>
      <w:r w:rsidRPr="0053245B">
        <w:rPr>
          <w:color w:val="000000" w:themeColor="text1"/>
        </w:rPr>
        <w:t>еконструкци</w:t>
      </w:r>
      <w:r>
        <w:rPr>
          <w:color w:val="000000" w:themeColor="text1"/>
        </w:rPr>
        <w:t>ю</w:t>
      </w:r>
      <w:r w:rsidRPr="0053245B">
        <w:rPr>
          <w:color w:val="000000" w:themeColor="text1"/>
        </w:rPr>
        <w:t xml:space="preserve"> котельной №7, расположенной по адресу: Свердловская область, АГО, с. Манчаж</w:t>
      </w:r>
      <w:r>
        <w:t xml:space="preserve">; </w:t>
      </w:r>
    </w:p>
    <w:p w:rsidR="00F978F0" w:rsidRDefault="00F978F0" w:rsidP="00F978F0">
      <w:pPr>
        <w:pStyle w:val="1ff4"/>
        <w:numPr>
          <w:ilvl w:val="0"/>
          <w:numId w:val="3"/>
        </w:numPr>
        <w:ind w:left="0" w:firstLine="851"/>
      </w:pPr>
      <w:r>
        <w:t>путем демонтажа котельных и установки: блочной котельной мощностью 0,258 Гкал/ч расположенной по адресу:</w:t>
      </w:r>
      <w:r w:rsidR="00B23CBB">
        <w:t xml:space="preserve"> </w:t>
      </w:r>
      <w:r>
        <w:t>Свердловская область, АГО,  с. Курки, ул. Заречная, стр.45; блочной котельной мощностью 0,129 Гкал/ч расположенной по адресу:</w:t>
      </w:r>
      <w:r w:rsidR="00B23CBB">
        <w:t xml:space="preserve"> </w:t>
      </w:r>
      <w:r>
        <w:t xml:space="preserve">Свердловская область, АГО,  с. Старые Арти, ул. Ленина, стр. 192; </w:t>
      </w:r>
      <w:r w:rsidRPr="002F57B9">
        <w:t>блочной котельной мощностью 0,430 Гкал/ч расположенной по адресу: Свердловская область, АГО, с. Азигулово</w:t>
      </w:r>
      <w:r w:rsidR="00B23CBB">
        <w:t>,</w:t>
      </w:r>
      <w:r w:rsidRPr="002F57B9">
        <w:t xml:space="preserve"> ул</w:t>
      </w:r>
      <w:r w:rsidR="00B23CBB">
        <w:t>.</w:t>
      </w:r>
      <w:r w:rsidRPr="002F57B9">
        <w:t xml:space="preserve"> 30 лет Победы, стр. 26</w:t>
      </w:r>
      <w:r>
        <w:t>;</w:t>
      </w:r>
      <w:r w:rsidRPr="002F57B9">
        <w:t xml:space="preserve"> блочной котельной мощностью 0,172 Гкал/ч расположенной по адресу: Свердловская область, АГО, д. Усть-Манчаж, ул. Школьная, стр. 4</w:t>
      </w:r>
      <w:r>
        <w:t xml:space="preserve">; </w:t>
      </w:r>
      <w:r w:rsidRPr="002F57B9">
        <w:t>блочной котельной мощностью 0,129 Гкал/ч расположенной по адресу: Свердловская область, АГО, д. Багышково</w:t>
      </w:r>
      <w:r w:rsidR="00B23CBB">
        <w:t>,</w:t>
      </w:r>
      <w:r w:rsidRPr="002F57B9">
        <w:t xml:space="preserve"> ул. Советская, стр. 70а</w:t>
      </w:r>
      <w:r>
        <w:t>;</w:t>
      </w:r>
      <w:r w:rsidRPr="002F57B9">
        <w:t xml:space="preserve"> блочной котельной мощностью 0,430 Гкал/ч расположенной по адресу:  Свердловская область, АГО, с. Свердловское, ул. Ленина, стр. 21</w:t>
      </w:r>
      <w:r>
        <w:t>.</w:t>
      </w:r>
    </w:p>
    <w:p w:rsidR="00F978F0" w:rsidRDefault="00F978F0" w:rsidP="00F978F0">
      <w:pPr>
        <w:pStyle w:val="1ff2"/>
      </w:pPr>
      <w:r>
        <w:t xml:space="preserve">Для обеспечения теплоснабжением перспективных потребителей на планируемых территориях новой жилищной и общественной застройки провести разработку ПСД </w:t>
      </w:r>
      <w:r w:rsidRPr="002F57B9">
        <w:t>блочн</w:t>
      </w:r>
      <w:r>
        <w:t>ой</w:t>
      </w:r>
      <w:r w:rsidRPr="002F57B9">
        <w:t xml:space="preserve"> газов</w:t>
      </w:r>
      <w:r>
        <w:t>ой</w:t>
      </w:r>
      <w:r w:rsidRPr="002F57B9">
        <w:t xml:space="preserve"> котельн</w:t>
      </w:r>
      <w:r>
        <w:t>ой</w:t>
      </w:r>
      <w:r w:rsidRPr="002F57B9">
        <w:t>, проектируем</w:t>
      </w:r>
      <w:r>
        <w:t>ой</w:t>
      </w:r>
      <w:r w:rsidRPr="002F57B9">
        <w:t xml:space="preserve"> для </w:t>
      </w:r>
      <w:r w:rsidRPr="002F57B9">
        <w:lastRenderedPageBreak/>
        <w:t>ДДУ, проектной мощностью 0,12 МВт (0,099 Гкал/ч)</w:t>
      </w:r>
      <w:r>
        <w:t xml:space="preserve"> с последующей установкой и вводом в эксплуатацию в 2023 году, провести разработку ПСД на работы по строительству </w:t>
      </w:r>
      <w:r w:rsidRPr="00D3132C">
        <w:t>газовой котельной, проектируемой на пересечении улиц Невраева и Красногорской проектной мощностью 0,77 МВт (0,66 Гкал/ч) с вводом в эксплуатацию в 2023 году</w:t>
      </w:r>
      <w:r>
        <w:t xml:space="preserve">. </w:t>
      </w:r>
    </w:p>
    <w:p w:rsidR="00F978F0" w:rsidRDefault="00F978F0" w:rsidP="00F978F0">
      <w:pPr>
        <w:spacing w:after="0" w:line="360" w:lineRule="auto"/>
        <w:ind w:firstLine="567"/>
        <w:jc w:val="both"/>
        <w:rPr>
          <w:rStyle w:val="1ff3"/>
        </w:rPr>
      </w:pPr>
      <w:r>
        <w:rPr>
          <w:rFonts w:ascii="Times New Roman" w:hAnsi="Times New Roman" w:cs="Times New Roman"/>
          <w:color w:val="000000" w:themeColor="text1"/>
          <w:sz w:val="28"/>
        </w:rPr>
        <w:t xml:space="preserve">В целях </w:t>
      </w:r>
      <w:r w:rsidRPr="00071474">
        <w:rPr>
          <w:rFonts w:ascii="Times New Roman" w:hAnsi="Times New Roman" w:cs="Times New Roman"/>
          <w:color w:val="000000" w:themeColor="text1"/>
          <w:sz w:val="28"/>
        </w:rPr>
        <w:t xml:space="preserve">повышения эффективности функционирования системы теплоснабжения </w:t>
      </w:r>
      <w:r>
        <w:rPr>
          <w:rFonts w:ascii="Times New Roman" w:hAnsi="Times New Roman" w:cs="Times New Roman"/>
          <w:color w:val="000000" w:themeColor="text1"/>
          <w:sz w:val="28"/>
        </w:rPr>
        <w:t>провести</w:t>
      </w:r>
      <w:r>
        <w:t xml:space="preserve"> </w:t>
      </w:r>
      <w:r w:rsidRPr="007622AA">
        <w:rPr>
          <w:rStyle w:val="1ff3"/>
        </w:rPr>
        <w:t>реконструкцию</w:t>
      </w:r>
      <w:r>
        <w:rPr>
          <w:rStyle w:val="1ff3"/>
        </w:rPr>
        <w:t xml:space="preserve"> тепловых сетей котельных, осуществляющих</w:t>
      </w:r>
      <w:r w:rsidR="00B23CBB">
        <w:rPr>
          <w:rStyle w:val="1ff3"/>
        </w:rPr>
        <w:t xml:space="preserve"> </w:t>
      </w:r>
      <w:r>
        <w:rPr>
          <w:rStyle w:val="1ff3"/>
        </w:rPr>
        <w:t>теплоснабжение учреждений образования, на которых планируются мероприятия по реконструкции на период действия настоящего Документа общей протяженностью</w:t>
      </w:r>
      <w:r w:rsidR="00B23CBB">
        <w:rPr>
          <w:rStyle w:val="1ff3"/>
        </w:rPr>
        <w:t xml:space="preserve"> </w:t>
      </w:r>
      <w:r>
        <w:rPr>
          <w:rStyle w:val="1ff3"/>
        </w:rPr>
        <w:t>1532 п.</w:t>
      </w:r>
      <w:r w:rsidR="00B23CBB">
        <w:rPr>
          <w:rStyle w:val="1ff3"/>
        </w:rPr>
        <w:t xml:space="preserve"> </w:t>
      </w:r>
      <w:r>
        <w:rPr>
          <w:rStyle w:val="1ff3"/>
        </w:rPr>
        <w:t xml:space="preserve">м в двухтрубном исполнении. </w:t>
      </w:r>
    </w:p>
    <w:p w:rsidR="00F978F0" w:rsidRDefault="00F978F0" w:rsidP="00F978F0">
      <w:pPr>
        <w:spacing w:after="0" w:line="360" w:lineRule="auto"/>
        <w:ind w:firstLine="567"/>
        <w:jc w:val="both"/>
        <w:rPr>
          <w:rStyle w:val="1ff3"/>
        </w:rPr>
      </w:pPr>
      <w:r>
        <w:rPr>
          <w:rStyle w:val="1ff3"/>
        </w:rPr>
        <w:t>В целях обеспечения теплоснабжением перспективных потребителей проектируемого микрорайона «Красная горка» пгт</w:t>
      </w:r>
      <w:r w:rsidR="00B23CBB">
        <w:rPr>
          <w:rStyle w:val="1ff3"/>
        </w:rPr>
        <w:t>.</w:t>
      </w:r>
      <w:r>
        <w:rPr>
          <w:rStyle w:val="1ff3"/>
        </w:rPr>
        <w:t xml:space="preserve"> Арти, проложить 518 п.</w:t>
      </w:r>
      <w:r w:rsidR="00B23CBB">
        <w:rPr>
          <w:rStyle w:val="1ff3"/>
        </w:rPr>
        <w:t xml:space="preserve"> </w:t>
      </w:r>
      <w:r>
        <w:rPr>
          <w:rStyle w:val="1ff3"/>
        </w:rPr>
        <w:t>м трубопровода в двухтрубном исполнении с вводом в эксплуатацию в 2023 году.</w:t>
      </w:r>
      <w:r w:rsidRPr="0089478F">
        <w:t xml:space="preserve"> </w:t>
      </w:r>
    </w:p>
    <w:p w:rsidR="00F978F0" w:rsidRDefault="00F978F0" w:rsidP="00F978F0">
      <w:pPr>
        <w:pStyle w:val="1ff2"/>
      </w:pPr>
      <w:r>
        <w:t>Учитывая предложения</w:t>
      </w:r>
      <w:r w:rsidRPr="00E65347">
        <w:t xml:space="preserve"> исполнительн</w:t>
      </w:r>
      <w:r>
        <w:t>ого</w:t>
      </w:r>
      <w:r w:rsidRPr="00E65347">
        <w:t xml:space="preserve"> орган</w:t>
      </w:r>
      <w:r>
        <w:t>а</w:t>
      </w:r>
      <w:r w:rsidRPr="00E65347">
        <w:t xml:space="preserve"> власти и эксплуатационных организаций</w:t>
      </w:r>
      <w:r>
        <w:t xml:space="preserve"> (МУП АГО «Теплотехника», АО «Артинский завод», ведомственные учреждения образования) 2</w:t>
      </w:r>
      <w:r w:rsidR="000E2A7A">
        <w:t xml:space="preserve"> </w:t>
      </w:r>
      <w:r>
        <w:t>вариант развития системы теплоснабжения Артинского городского округа представляет собой следующее.</w:t>
      </w:r>
    </w:p>
    <w:p w:rsidR="00F978F0" w:rsidRPr="00071474" w:rsidRDefault="00F978F0" w:rsidP="00F978F0">
      <w:pPr>
        <w:spacing w:after="0" w:line="360" w:lineRule="auto"/>
        <w:ind w:firstLine="567"/>
        <w:jc w:val="both"/>
        <w:rPr>
          <w:rFonts w:ascii="Times New Roman" w:hAnsi="Times New Roman" w:cs="Times New Roman"/>
          <w:color w:val="000000" w:themeColor="text1"/>
          <w:sz w:val="28"/>
        </w:rPr>
      </w:pPr>
      <w:r w:rsidRPr="00071474">
        <w:rPr>
          <w:rFonts w:ascii="Times New Roman" w:hAnsi="Times New Roman" w:cs="Times New Roman"/>
          <w:color w:val="000000" w:themeColor="text1"/>
          <w:sz w:val="28"/>
        </w:rPr>
        <w:t>В целях повышение надежности источников тепловой энергии, энергетической эффективности оборудования провести реконструкцию источников тепловой энергии:</w:t>
      </w:r>
    </w:p>
    <w:p w:rsidR="00F978F0" w:rsidRPr="00071474" w:rsidRDefault="00F978F0" w:rsidP="00F978F0">
      <w:pPr>
        <w:pStyle w:val="1ff4"/>
        <w:numPr>
          <w:ilvl w:val="0"/>
          <w:numId w:val="3"/>
        </w:numPr>
        <w:ind w:left="0" w:firstLine="851"/>
      </w:pPr>
      <w:r w:rsidRPr="00071474">
        <w:t>путем технической модернизации оборудования котельной, расположенной по адресу:</w:t>
      </w:r>
      <w:r w:rsidR="00B23CBB">
        <w:t xml:space="preserve"> </w:t>
      </w:r>
      <w:r w:rsidRPr="00071474">
        <w:t>Свердловская область, АГО, с. Сухановка, ул. Ленина, стр. 112; котельной, расположенной по адресу: Свердловская область, АГО, пгт.</w:t>
      </w:r>
      <w:r w:rsidR="00B23CBB">
        <w:t xml:space="preserve"> </w:t>
      </w:r>
      <w:r w:rsidRPr="00071474">
        <w:t>Арти, ул. Первомайская, стр</w:t>
      </w:r>
      <w:r w:rsidR="00B23CBB">
        <w:t>.</w:t>
      </w:r>
      <w:r w:rsidRPr="00071474">
        <w:t xml:space="preserve"> 112; газовой котельной №8, расположенной по адресу: свердловская область, АГО, пгт. Арти, ул. Первомайская, 16А и реконструкцию котельной №7, расположенной по адресу: Свердловская область, АГО, с. Манчаж; </w:t>
      </w:r>
    </w:p>
    <w:p w:rsidR="00F978F0" w:rsidRPr="00071474" w:rsidRDefault="00F978F0" w:rsidP="00F978F0">
      <w:pPr>
        <w:pStyle w:val="1ff4"/>
        <w:numPr>
          <w:ilvl w:val="0"/>
          <w:numId w:val="3"/>
        </w:numPr>
        <w:ind w:left="0" w:firstLine="851"/>
      </w:pPr>
      <w:r w:rsidRPr="00071474">
        <w:lastRenderedPageBreak/>
        <w:t>путем демонтажа котельных и установки: блочной котельной мощностью 0,258 Гкал/ч расположенной по адресу:</w:t>
      </w:r>
      <w:r w:rsidR="00B23CBB">
        <w:t xml:space="preserve"> </w:t>
      </w:r>
      <w:r w:rsidR="001B4C97">
        <w:t>Свердловская область, АГО,</w:t>
      </w:r>
      <w:r w:rsidRPr="00071474">
        <w:t xml:space="preserve"> с. Курки, ул. Заречная, стр.45; блочной котельной мощностью 0,129 Гкал/ч расположенной по адресу:</w:t>
      </w:r>
      <w:r w:rsidR="00B23CBB">
        <w:t xml:space="preserve"> </w:t>
      </w:r>
      <w:r w:rsidRPr="00071474">
        <w:t>Свердловская область, АГО,  с. Старые Арти, ул. Ленина, стр. 192; блочной котельной мощностью 0,430 Гкал/ч расположенной по адресу: Свердловская область, АГО, с. Азигулово</w:t>
      </w:r>
      <w:r w:rsidR="00B23CBB">
        <w:t>,</w:t>
      </w:r>
      <w:r w:rsidRPr="00071474">
        <w:t xml:space="preserve"> ул</w:t>
      </w:r>
      <w:r w:rsidR="00B23CBB">
        <w:t>.</w:t>
      </w:r>
      <w:r w:rsidRPr="00071474">
        <w:t xml:space="preserve"> 30 лет Победы, стр. 26; блочной котельной мощностью 0,172 Гкал/ч расположенной по адресу: Свердловская область, АГО, д. Усть-Манчаж, ул. Школьная, стр. 4; блочной котельной мощностью 0,129 Гкал/ч расположенной по адресу: Свердловская область, АГО, д. Багышково</w:t>
      </w:r>
      <w:r w:rsidR="00B23CBB">
        <w:t>,</w:t>
      </w:r>
      <w:r w:rsidRPr="00071474">
        <w:t xml:space="preserve"> ул. Советская, стр. 70а; блочной котельной мощностью 0,430 </w:t>
      </w:r>
      <w:r w:rsidR="001B4C97">
        <w:t>Гкал/ч расположенной по адресу:</w:t>
      </w:r>
      <w:r w:rsidRPr="00071474">
        <w:t xml:space="preserve"> Свердловская область, АГО, с. Свердловское, ул. Ленина, стр. 21.</w:t>
      </w:r>
    </w:p>
    <w:p w:rsidR="00F978F0" w:rsidRPr="00071474" w:rsidRDefault="00F978F0" w:rsidP="00F978F0">
      <w:pPr>
        <w:spacing w:after="0" w:line="360" w:lineRule="auto"/>
        <w:ind w:firstLine="567"/>
        <w:jc w:val="both"/>
        <w:rPr>
          <w:rFonts w:ascii="Times New Roman" w:hAnsi="Times New Roman" w:cs="Times New Roman"/>
          <w:color w:val="000000" w:themeColor="text1"/>
          <w:sz w:val="28"/>
        </w:rPr>
      </w:pPr>
      <w:r w:rsidRPr="00071474">
        <w:rPr>
          <w:rFonts w:ascii="Times New Roman" w:hAnsi="Times New Roman" w:cs="Times New Roman"/>
          <w:color w:val="000000" w:themeColor="text1"/>
          <w:sz w:val="28"/>
        </w:rPr>
        <w:t>Для обеспечения теплоснабжением перспективных потребителей на планируемых территориях новой жилищной и общественной застройки провести разработку ПСД блочной газовой котельной, проектируемой для ДДУ, проектной мощностью 0,12 МВт (0,099 Гкал/ч) с последующей установкой и вводом в эксплуатацию в 2023 году, провести разработку ПСД на работы по строительству газовой котельной, проектируемой на пересечении улиц Невраева и Красногорской проектной мощностью 0,77 МВт (0,66 Гкал/ч) с вводом в эксплуатацию в 2023 году.</w:t>
      </w:r>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89478F">
        <w:rPr>
          <w:rFonts w:ascii="Times New Roman" w:hAnsi="Times New Roman" w:cs="Times New Roman"/>
          <w:color w:val="000000" w:themeColor="text1"/>
          <w:sz w:val="28"/>
        </w:rPr>
        <w:t>В целях повышения эффективности функционирования системы теплоснабжения провести реконструкцию тепловых сетей котельных, осуществляющих</w:t>
      </w:r>
      <w:r w:rsidR="00B23CBB">
        <w:rPr>
          <w:rFonts w:ascii="Times New Roman" w:hAnsi="Times New Roman" w:cs="Times New Roman"/>
          <w:color w:val="000000" w:themeColor="text1"/>
          <w:sz w:val="28"/>
        </w:rPr>
        <w:t xml:space="preserve"> </w:t>
      </w:r>
      <w:r w:rsidRPr="0089478F">
        <w:rPr>
          <w:rFonts w:ascii="Times New Roman" w:hAnsi="Times New Roman" w:cs="Times New Roman"/>
          <w:color w:val="000000" w:themeColor="text1"/>
          <w:sz w:val="28"/>
        </w:rPr>
        <w:t>теплоснабжение учреждений образования, на которых планируются мероприятия по реконструкции на период действия настоящего Документа общей протяженностью1532 п.</w:t>
      </w:r>
      <w:r w:rsidR="001B4C97">
        <w:rPr>
          <w:rFonts w:ascii="Times New Roman" w:hAnsi="Times New Roman" w:cs="Times New Roman"/>
          <w:color w:val="000000" w:themeColor="text1"/>
          <w:sz w:val="28"/>
        </w:rPr>
        <w:t xml:space="preserve"> </w:t>
      </w:r>
      <w:r w:rsidRPr="0089478F">
        <w:rPr>
          <w:rFonts w:ascii="Times New Roman" w:hAnsi="Times New Roman" w:cs="Times New Roman"/>
          <w:color w:val="000000" w:themeColor="text1"/>
          <w:sz w:val="28"/>
        </w:rPr>
        <w:t>м в двухтрубном исполнении.</w:t>
      </w:r>
    </w:p>
    <w:p w:rsidR="00F978F0" w:rsidRDefault="00F978F0" w:rsidP="00F978F0">
      <w:pPr>
        <w:spacing w:after="0" w:line="360" w:lineRule="auto"/>
        <w:ind w:firstLine="567"/>
        <w:jc w:val="both"/>
        <w:rPr>
          <w:rFonts w:ascii="Times New Roman" w:hAnsi="Times New Roman" w:cs="Times New Roman"/>
          <w:color w:val="000000" w:themeColor="text1"/>
          <w:sz w:val="28"/>
        </w:rPr>
      </w:pPr>
      <w:r w:rsidRPr="00071474">
        <w:rPr>
          <w:rFonts w:ascii="Times New Roman" w:hAnsi="Times New Roman" w:cs="Times New Roman"/>
          <w:color w:val="000000" w:themeColor="text1"/>
          <w:sz w:val="28"/>
        </w:rPr>
        <w:t xml:space="preserve">В целях повышения эффективности функционирования системы теплоснабжения провести реконструкцию </w:t>
      </w:r>
      <w:r w:rsidR="001B4C97" w:rsidRPr="00071474">
        <w:rPr>
          <w:rFonts w:ascii="Times New Roman" w:hAnsi="Times New Roman" w:cs="Times New Roman"/>
          <w:color w:val="000000" w:themeColor="text1"/>
          <w:sz w:val="28"/>
        </w:rPr>
        <w:t>тепловых сетей,</w:t>
      </w:r>
      <w:r w:rsidRPr="00071474">
        <w:rPr>
          <w:rFonts w:ascii="Times New Roman" w:hAnsi="Times New Roman" w:cs="Times New Roman"/>
          <w:color w:val="000000" w:themeColor="text1"/>
          <w:sz w:val="28"/>
        </w:rPr>
        <w:t xml:space="preserve"> эксплуатируемых МУП АГО «Теплотехника» общей протяженностью 6034,3 п.</w:t>
      </w:r>
      <w:r w:rsidR="001B4C97">
        <w:rPr>
          <w:rFonts w:ascii="Times New Roman" w:hAnsi="Times New Roman" w:cs="Times New Roman"/>
          <w:color w:val="000000" w:themeColor="text1"/>
          <w:sz w:val="28"/>
        </w:rPr>
        <w:t xml:space="preserve"> </w:t>
      </w:r>
      <w:r w:rsidRPr="00071474">
        <w:rPr>
          <w:rFonts w:ascii="Times New Roman" w:hAnsi="Times New Roman" w:cs="Times New Roman"/>
          <w:color w:val="000000" w:themeColor="text1"/>
          <w:sz w:val="28"/>
        </w:rPr>
        <w:t xml:space="preserve">м, АО </w:t>
      </w:r>
      <w:r w:rsidRPr="00071474">
        <w:rPr>
          <w:rFonts w:ascii="Times New Roman" w:hAnsi="Times New Roman" w:cs="Times New Roman"/>
          <w:color w:val="000000" w:themeColor="text1"/>
          <w:sz w:val="28"/>
        </w:rPr>
        <w:lastRenderedPageBreak/>
        <w:t>«Артинский завод» общей протяженностью 1399 п.</w:t>
      </w:r>
      <w:r w:rsidR="00845B17">
        <w:rPr>
          <w:rFonts w:ascii="Times New Roman" w:hAnsi="Times New Roman" w:cs="Times New Roman"/>
          <w:color w:val="000000" w:themeColor="text1"/>
          <w:sz w:val="28"/>
        </w:rPr>
        <w:t xml:space="preserve"> </w:t>
      </w:r>
      <w:r w:rsidRPr="00071474">
        <w:rPr>
          <w:rFonts w:ascii="Times New Roman" w:hAnsi="Times New Roman" w:cs="Times New Roman"/>
          <w:color w:val="000000" w:themeColor="text1"/>
          <w:sz w:val="28"/>
        </w:rPr>
        <w:t xml:space="preserve">м в двухтрубном исполнении. </w:t>
      </w:r>
    </w:p>
    <w:p w:rsidR="00F978F0" w:rsidRPr="00071474" w:rsidRDefault="00F978F0" w:rsidP="00F978F0">
      <w:pPr>
        <w:spacing w:after="0" w:line="360" w:lineRule="auto"/>
        <w:ind w:firstLine="567"/>
        <w:jc w:val="both"/>
        <w:rPr>
          <w:rFonts w:ascii="Times New Roman" w:hAnsi="Times New Roman" w:cs="Times New Roman"/>
          <w:color w:val="000000" w:themeColor="text1"/>
          <w:sz w:val="28"/>
        </w:rPr>
      </w:pPr>
      <w:r w:rsidRPr="0089478F">
        <w:rPr>
          <w:rFonts w:ascii="Times New Roman" w:hAnsi="Times New Roman" w:cs="Times New Roman"/>
          <w:color w:val="000000" w:themeColor="text1"/>
          <w:sz w:val="28"/>
        </w:rPr>
        <w:t xml:space="preserve">В целях обеспечения нормативной надежности теплоснабжения провести реконструкцию </w:t>
      </w:r>
      <w:r w:rsidR="001B4C97" w:rsidRPr="0089478F">
        <w:rPr>
          <w:rFonts w:ascii="Times New Roman" w:hAnsi="Times New Roman" w:cs="Times New Roman"/>
          <w:color w:val="000000" w:themeColor="text1"/>
          <w:sz w:val="28"/>
        </w:rPr>
        <w:t>тепловых сетей,</w:t>
      </w:r>
      <w:r w:rsidRPr="0089478F">
        <w:rPr>
          <w:rFonts w:ascii="Times New Roman" w:hAnsi="Times New Roman" w:cs="Times New Roman"/>
          <w:color w:val="000000" w:themeColor="text1"/>
          <w:sz w:val="28"/>
        </w:rPr>
        <w:t xml:space="preserve"> эксплуатируемых МУП АГО «Теплотехника» общей протяженностью </w:t>
      </w:r>
      <w:r>
        <w:rPr>
          <w:rFonts w:ascii="Times New Roman" w:hAnsi="Times New Roman" w:cs="Times New Roman"/>
          <w:color w:val="000000" w:themeColor="text1"/>
          <w:sz w:val="28"/>
        </w:rPr>
        <w:t>5176,4</w:t>
      </w:r>
      <w:r w:rsidRPr="0089478F">
        <w:rPr>
          <w:rFonts w:ascii="Times New Roman" w:hAnsi="Times New Roman" w:cs="Times New Roman"/>
          <w:color w:val="000000" w:themeColor="text1"/>
          <w:sz w:val="28"/>
        </w:rPr>
        <w:t xml:space="preserve"> п.</w:t>
      </w:r>
      <w:r w:rsidR="00845B17">
        <w:rPr>
          <w:rFonts w:ascii="Times New Roman" w:hAnsi="Times New Roman" w:cs="Times New Roman"/>
          <w:color w:val="000000" w:themeColor="text1"/>
          <w:sz w:val="28"/>
        </w:rPr>
        <w:t xml:space="preserve"> </w:t>
      </w:r>
      <w:r w:rsidRPr="0089478F">
        <w:rPr>
          <w:rFonts w:ascii="Times New Roman" w:hAnsi="Times New Roman" w:cs="Times New Roman"/>
          <w:color w:val="000000" w:themeColor="text1"/>
          <w:sz w:val="28"/>
        </w:rPr>
        <w:t xml:space="preserve">м, АО «Артинский завод» общей протяженностью </w:t>
      </w:r>
      <w:r>
        <w:rPr>
          <w:rFonts w:ascii="Times New Roman" w:hAnsi="Times New Roman" w:cs="Times New Roman"/>
          <w:color w:val="000000" w:themeColor="text1"/>
          <w:sz w:val="28"/>
        </w:rPr>
        <w:t>2872,0</w:t>
      </w:r>
      <w:r w:rsidRPr="0089478F">
        <w:rPr>
          <w:rFonts w:ascii="Times New Roman" w:hAnsi="Times New Roman" w:cs="Times New Roman"/>
          <w:color w:val="000000" w:themeColor="text1"/>
          <w:sz w:val="28"/>
        </w:rPr>
        <w:t xml:space="preserve"> п.</w:t>
      </w:r>
      <w:r w:rsidR="00845B17">
        <w:rPr>
          <w:rFonts w:ascii="Times New Roman" w:hAnsi="Times New Roman" w:cs="Times New Roman"/>
          <w:color w:val="000000" w:themeColor="text1"/>
          <w:sz w:val="28"/>
        </w:rPr>
        <w:t xml:space="preserve"> </w:t>
      </w:r>
      <w:r w:rsidRPr="0089478F">
        <w:rPr>
          <w:rFonts w:ascii="Times New Roman" w:hAnsi="Times New Roman" w:cs="Times New Roman"/>
          <w:color w:val="000000" w:themeColor="text1"/>
          <w:sz w:val="28"/>
        </w:rPr>
        <w:t>м в двухтрубном исполнении.</w:t>
      </w:r>
    </w:p>
    <w:p w:rsidR="00F978F0" w:rsidRDefault="00F978F0" w:rsidP="00F978F0">
      <w:pPr>
        <w:spacing w:after="0" w:line="360" w:lineRule="auto"/>
        <w:ind w:firstLine="567"/>
        <w:jc w:val="both"/>
      </w:pPr>
      <w:r w:rsidRPr="00071474">
        <w:rPr>
          <w:rFonts w:ascii="Times New Roman" w:hAnsi="Times New Roman" w:cs="Times New Roman"/>
          <w:color w:val="000000" w:themeColor="text1"/>
          <w:sz w:val="28"/>
        </w:rPr>
        <w:t>В целях обеспечения теплоснабжением перспективных потребителей проектируемого микрорайона «Красная горка» пгт</w:t>
      </w:r>
      <w:r w:rsidR="00845B17">
        <w:rPr>
          <w:rFonts w:ascii="Times New Roman" w:hAnsi="Times New Roman" w:cs="Times New Roman"/>
          <w:color w:val="000000" w:themeColor="text1"/>
          <w:sz w:val="28"/>
        </w:rPr>
        <w:t>.</w:t>
      </w:r>
      <w:r w:rsidRPr="00071474">
        <w:rPr>
          <w:rFonts w:ascii="Times New Roman" w:hAnsi="Times New Roman" w:cs="Times New Roman"/>
          <w:color w:val="000000" w:themeColor="text1"/>
          <w:sz w:val="28"/>
        </w:rPr>
        <w:t xml:space="preserve"> Арти, проложить 518 п.</w:t>
      </w:r>
      <w:r w:rsidR="00845B17">
        <w:rPr>
          <w:rFonts w:ascii="Times New Roman" w:hAnsi="Times New Roman" w:cs="Times New Roman"/>
          <w:color w:val="000000" w:themeColor="text1"/>
          <w:sz w:val="28"/>
        </w:rPr>
        <w:t xml:space="preserve"> </w:t>
      </w:r>
      <w:r w:rsidRPr="00071474">
        <w:rPr>
          <w:rFonts w:ascii="Times New Roman" w:hAnsi="Times New Roman" w:cs="Times New Roman"/>
          <w:color w:val="000000" w:themeColor="text1"/>
          <w:sz w:val="28"/>
        </w:rPr>
        <w:t>м трубопровода в двухтрубном исполнении с вводом в эксплуатацию в 2023 году.</w:t>
      </w:r>
      <w:r w:rsidRPr="0089478F">
        <w:t xml:space="preserve"> </w:t>
      </w:r>
    </w:p>
    <w:p w:rsidR="006955C9" w:rsidRPr="006955C9" w:rsidRDefault="006955C9" w:rsidP="006955C9">
      <w:pPr>
        <w:pStyle w:val="afff6"/>
        <w:numPr>
          <w:ilvl w:val="0"/>
          <w:numId w:val="48"/>
        </w:numPr>
        <w:spacing w:after="0" w:line="360" w:lineRule="auto"/>
        <w:ind w:left="0" w:firstLine="927"/>
        <w:rPr>
          <w:rFonts w:ascii="Times New Roman" w:hAnsi="Times New Roman" w:cs="Times New Roman"/>
          <w:color w:val="000000" w:themeColor="text1"/>
          <w:sz w:val="28"/>
        </w:rPr>
      </w:pPr>
      <w:r w:rsidRPr="006955C9">
        <w:rPr>
          <w:rFonts w:ascii="Times New Roman" w:hAnsi="Times New Roman" w:cs="Times New Roman"/>
          <w:color w:val="000000" w:themeColor="text1"/>
          <w:sz w:val="28"/>
        </w:rPr>
        <w:t xml:space="preserve">В 2020 году в село Сажино планируется строительство двухэтажного здания детского сада на 90 мест, расположенного по адресу: Свердловская область, Артинский район, с.Сажино, ул.Чухарева, 1В, с нагрузкой на отопление и вентиляцию 0,166 Гкал/час. </w:t>
      </w:r>
    </w:p>
    <w:p w:rsidR="006955C9" w:rsidRPr="006955C9" w:rsidRDefault="006955C9" w:rsidP="006955C9">
      <w:pPr>
        <w:spacing w:after="0" w:line="360" w:lineRule="auto"/>
        <w:ind w:firstLine="567"/>
        <w:jc w:val="both"/>
        <w:rPr>
          <w:rFonts w:ascii="Times New Roman" w:hAnsi="Times New Roman" w:cs="Times New Roman"/>
          <w:color w:val="000000" w:themeColor="text1"/>
          <w:sz w:val="28"/>
        </w:rPr>
      </w:pPr>
      <w:r w:rsidRPr="006955C9">
        <w:rPr>
          <w:rFonts w:ascii="Times New Roman" w:hAnsi="Times New Roman" w:cs="Times New Roman"/>
          <w:color w:val="000000" w:themeColor="text1"/>
          <w:sz w:val="28"/>
        </w:rPr>
        <w:t>Планируемый срок ввода в эксплуатацию данного объекта – 2021 год.</w:t>
      </w:r>
    </w:p>
    <w:p w:rsidR="00966300" w:rsidRPr="006955C9" w:rsidRDefault="006955C9" w:rsidP="006955C9">
      <w:pPr>
        <w:spacing w:after="0" w:line="360" w:lineRule="auto"/>
        <w:ind w:firstLine="567"/>
        <w:jc w:val="both"/>
        <w:rPr>
          <w:rFonts w:ascii="Times New Roman" w:hAnsi="Times New Roman" w:cs="Times New Roman"/>
          <w:color w:val="000000" w:themeColor="text1"/>
          <w:sz w:val="28"/>
        </w:rPr>
      </w:pPr>
      <w:r w:rsidRPr="006955C9">
        <w:rPr>
          <w:rFonts w:ascii="Times New Roman" w:hAnsi="Times New Roman" w:cs="Times New Roman"/>
          <w:color w:val="000000" w:themeColor="text1"/>
          <w:sz w:val="28"/>
        </w:rPr>
        <w:t>Источником теплоснабжения предлагается газовая котельная № 4 (балансовая принадлежность – ОАО «ОТСК»), расположенная по адресу: Свердловская область, Артинский район, с.Сажино, ул.Чухарева, д.1А.</w:t>
      </w:r>
    </w:p>
    <w:p w:rsidR="00F978F0" w:rsidRPr="00F635FB" w:rsidRDefault="00F978F0" w:rsidP="00F978F0">
      <w:pPr>
        <w:pStyle w:val="1ff2"/>
      </w:pPr>
      <w:r>
        <w:t>П</w:t>
      </w:r>
      <w:r w:rsidRPr="00E65347">
        <w:t xml:space="preserve">редложения по развитию систем теплоснабжения </w:t>
      </w:r>
      <w:r>
        <w:t>от источников тепловой энергии, эксплуатируемых ОАО «ОТСК», ООО «Стройтехнопласт», ИГФ УрО РАН на момент актуализации настоящего Документа на 2020 год не поступали.</w:t>
      </w:r>
    </w:p>
    <w:p w:rsidR="002E5560" w:rsidRDefault="00F978F0" w:rsidP="00F978F0">
      <w:pPr>
        <w:spacing w:after="0" w:line="360" w:lineRule="auto"/>
        <w:ind w:firstLine="567"/>
        <w:jc w:val="both"/>
        <w:rPr>
          <w:rFonts w:ascii="Times New Roman" w:hAnsi="Times New Roman"/>
          <w:b/>
          <w:caps/>
          <w:color w:val="000000" w:themeColor="text1"/>
          <w:sz w:val="28"/>
          <w:szCs w:val="20"/>
        </w:rPr>
      </w:pPr>
      <w:r w:rsidRPr="00F635FB">
        <w:rPr>
          <w:rFonts w:ascii="Times New Roman" w:hAnsi="Times New Roman" w:cs="Times New Roman"/>
          <w:color w:val="000000" w:themeColor="text1"/>
          <w:sz w:val="28"/>
        </w:rPr>
        <w:t>Для создания мастер-плана разработки схемы теплоснабжения использованы</w:t>
      </w:r>
      <w:r>
        <w:rPr>
          <w:rFonts w:ascii="Times New Roman" w:hAnsi="Times New Roman" w:cs="Times New Roman"/>
          <w:color w:val="000000" w:themeColor="text1"/>
          <w:sz w:val="28"/>
        </w:rPr>
        <w:t xml:space="preserve"> </w:t>
      </w:r>
      <w:r w:rsidRPr="00F635FB">
        <w:rPr>
          <w:rFonts w:ascii="Times New Roman" w:hAnsi="Times New Roman" w:cs="Times New Roman"/>
          <w:color w:val="000000" w:themeColor="text1"/>
          <w:sz w:val="28"/>
        </w:rPr>
        <w:t>перспективные балансы тепловой мощности источников тепловой энергии и тепловой нагрузки, приведенные в вышеуказанном документе.</w:t>
      </w:r>
      <w:r w:rsidR="002E5560">
        <w:br w:type="page"/>
      </w:r>
    </w:p>
    <w:p w:rsidR="001C2F70" w:rsidRPr="00DD72F4" w:rsidRDefault="007D3524" w:rsidP="00B95DF3">
      <w:pPr>
        <w:pStyle w:val="110"/>
        <w:ind w:left="0"/>
        <w:outlineLvl w:val="1"/>
      </w:pPr>
      <w:bookmarkStart w:id="15" w:name="_Toc6845879"/>
      <w:r w:rsidRPr="00DD72F4">
        <w:lastRenderedPageBreak/>
        <w:t>5</w:t>
      </w:r>
      <w:r w:rsidR="009573DA">
        <w:t>.</w:t>
      </w:r>
      <w:r w:rsidRPr="00DD72F4">
        <w:t xml:space="preserve"> </w:t>
      </w:r>
      <w:r w:rsidR="002E5560" w:rsidRPr="002E5560">
        <w:t>ПРЕДЛОЖЕНИЯ ПО СТРОИТЕЛЬСТВУ, РЕКОНСТРУКЦИИ И ТЕХНИЧЕСКОМУ ПЕРЕВООРУЖЕНИЮ ИСТОЧНИКОВ ТЕПЛОВОЙ ЭНЕРГИИ</w:t>
      </w:r>
      <w:bookmarkEnd w:id="15"/>
    </w:p>
    <w:p w:rsidR="001C2F70" w:rsidRDefault="001C2F70" w:rsidP="00B95DF3">
      <w:pPr>
        <w:pStyle w:val="afa"/>
        <w:jc w:val="both"/>
        <w:outlineLvl w:val="2"/>
      </w:pPr>
      <w:bookmarkStart w:id="16" w:name="_Toc6845880"/>
      <w:r>
        <w:t xml:space="preserve">5.1 </w:t>
      </w:r>
      <w:r w:rsidR="002E5560" w:rsidRPr="002E5560">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6"/>
    </w:p>
    <w:p w:rsidR="00F978F0" w:rsidRPr="002D1295" w:rsidRDefault="00F978F0" w:rsidP="00F978F0">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 xml:space="preserve">В </w:t>
      </w:r>
      <w:r>
        <w:rPr>
          <w:rFonts w:ascii="Times New Roman" w:hAnsi="Times New Roman" w:cs="Times New Roman"/>
          <w:color w:val="000000" w:themeColor="text1"/>
          <w:sz w:val="28"/>
        </w:rPr>
        <w:t>Артинском</w:t>
      </w:r>
      <w:r w:rsidRPr="002D1295">
        <w:rPr>
          <w:rFonts w:ascii="Times New Roman" w:hAnsi="Times New Roman" w:cs="Times New Roman"/>
          <w:color w:val="000000" w:themeColor="text1"/>
          <w:sz w:val="28"/>
        </w:rPr>
        <w:t xml:space="preserve"> городском </w:t>
      </w:r>
      <w:r>
        <w:rPr>
          <w:rFonts w:ascii="Times New Roman" w:hAnsi="Times New Roman" w:cs="Times New Roman"/>
          <w:color w:val="000000" w:themeColor="text1"/>
          <w:sz w:val="28"/>
        </w:rPr>
        <w:t>округе</w:t>
      </w:r>
      <w:r w:rsidRPr="002D1295">
        <w:rPr>
          <w:rFonts w:ascii="Times New Roman" w:hAnsi="Times New Roman" w:cs="Times New Roman"/>
          <w:color w:val="000000" w:themeColor="text1"/>
          <w:sz w:val="28"/>
        </w:rPr>
        <w:t xml:space="preserve"> основными источниками отпуска тепловой энергии являются котельные, они обеспечивают значительную часть тепловых нагрузок потребителей. Индивидуальные источники тепловой энергии используются в зонах низкой плотности тепловых нагрузок.</w:t>
      </w:r>
    </w:p>
    <w:p w:rsidR="00F978F0" w:rsidRPr="002D1295" w:rsidRDefault="00F978F0" w:rsidP="00F978F0">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 xml:space="preserve">Для покрытия перспективных нагрузок при утверждении проектов развития территорий городского </w:t>
      </w:r>
      <w:r>
        <w:rPr>
          <w:rFonts w:ascii="Times New Roman" w:hAnsi="Times New Roman" w:cs="Times New Roman"/>
          <w:color w:val="000000" w:themeColor="text1"/>
          <w:sz w:val="28"/>
        </w:rPr>
        <w:t>округа</w:t>
      </w:r>
      <w:r w:rsidRPr="002D1295">
        <w:rPr>
          <w:rFonts w:ascii="Times New Roman" w:hAnsi="Times New Roman" w:cs="Times New Roman"/>
          <w:color w:val="000000" w:themeColor="text1"/>
          <w:sz w:val="28"/>
        </w:rPr>
        <w:t xml:space="preserve"> </w:t>
      </w:r>
      <w:r w:rsidR="00845B17" w:rsidRPr="002D1295">
        <w:rPr>
          <w:rFonts w:ascii="Times New Roman" w:hAnsi="Times New Roman" w:cs="Times New Roman"/>
          <w:color w:val="000000" w:themeColor="text1"/>
          <w:sz w:val="28"/>
        </w:rPr>
        <w:t>в зонах,</w:t>
      </w:r>
      <w:r w:rsidRPr="002D1295">
        <w:rPr>
          <w:rFonts w:ascii="Times New Roman" w:hAnsi="Times New Roman" w:cs="Times New Roman"/>
          <w:color w:val="000000" w:themeColor="text1"/>
          <w:sz w:val="28"/>
        </w:rPr>
        <w:t xml:space="preserve"> ограниченных радиусом эффективного теплоснабжения источников тепловой энергии, согласно ФЗ-190 «О теплоснабжении», целесообразно подключение перспективной нагрузки к существующим сетям централизованного теплоснабжения.</w:t>
      </w:r>
    </w:p>
    <w:p w:rsidR="00F978F0" w:rsidRPr="002D1295" w:rsidRDefault="00F978F0" w:rsidP="00F978F0">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Схемой теплоснабжения предусмотрено сохранение существующих условий организации централизованного теплоснабжения, индивидуального теплоснабжения.</w:t>
      </w:r>
    </w:p>
    <w:p w:rsidR="00F978F0" w:rsidRDefault="00F978F0" w:rsidP="00F978F0">
      <w:pPr>
        <w:pStyle w:val="1ff2"/>
      </w:pPr>
      <w:r w:rsidRPr="002D1295">
        <w:t xml:space="preserve">Выявленные проблемы функционирования и развития системы теплоснабжения </w:t>
      </w:r>
      <w:r>
        <w:t>Артинского</w:t>
      </w:r>
      <w:r w:rsidRPr="002D1295">
        <w:t xml:space="preserve"> городского округа решаются посредством мероприятий по </w:t>
      </w:r>
      <w:r>
        <w:t xml:space="preserve">строительству, </w:t>
      </w:r>
      <w:r w:rsidRPr="002D1295">
        <w:t>модернизации, реконструкции инфраструктуры и подключению объектов нового строительства</w:t>
      </w:r>
      <w:r>
        <w:t xml:space="preserve"> (в местах массовой и точечной</w:t>
      </w:r>
      <w:r w:rsidRPr="00304BE7">
        <w:t xml:space="preserve"> </w:t>
      </w:r>
      <w:r>
        <w:t>застройки</w:t>
      </w:r>
      <w:r w:rsidRPr="002D1295">
        <w:t>.</w:t>
      </w:r>
    </w:p>
    <w:p w:rsidR="00F978F0" w:rsidRDefault="00F978F0" w:rsidP="00F978F0">
      <w:pPr>
        <w:sectPr w:rsidR="00F978F0" w:rsidSect="005546D2">
          <w:pgSz w:w="11907" w:h="16840" w:code="9"/>
          <w:pgMar w:top="1418" w:right="850" w:bottom="1134" w:left="1701" w:header="709" w:footer="709" w:gutter="0"/>
          <w:cols w:space="708"/>
          <w:docGrid w:linePitch="360"/>
        </w:sectPr>
      </w:pPr>
      <w:r>
        <w:br w:type="page"/>
      </w:r>
    </w:p>
    <w:p w:rsidR="00DF3FB3" w:rsidRPr="002D1295" w:rsidRDefault="00DF3FB3" w:rsidP="00F978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Таблица 5</w:t>
      </w:r>
      <w:r w:rsidRPr="002D1295">
        <w:rPr>
          <w:rFonts w:ascii="Times New Roman" w:hAnsi="Times New Roman" w:cs="Times New Roman"/>
          <w:b/>
          <w:color w:val="000000" w:themeColor="text1"/>
          <w:sz w:val="24"/>
          <w:szCs w:val="24"/>
        </w:rPr>
        <w:t>.1</w:t>
      </w:r>
      <w:r w:rsidRPr="002D1295">
        <w:rPr>
          <w:rFonts w:ascii="Times New Roman" w:hAnsi="Times New Roman" w:cs="Times New Roman"/>
          <w:color w:val="000000" w:themeColor="text1"/>
          <w:sz w:val="24"/>
          <w:szCs w:val="24"/>
        </w:rPr>
        <w:t xml:space="preserve"> – </w:t>
      </w:r>
      <w:r w:rsidR="00F978F0" w:rsidRPr="002D1295">
        <w:rPr>
          <w:rFonts w:ascii="Times New Roman" w:hAnsi="Times New Roman" w:cs="Times New Roman"/>
          <w:color w:val="000000" w:themeColor="text1"/>
          <w:sz w:val="24"/>
          <w:szCs w:val="24"/>
        </w:rPr>
        <w:t xml:space="preserve">Предложения по </w:t>
      </w:r>
      <w:r w:rsidR="00F978F0">
        <w:rPr>
          <w:rFonts w:ascii="Times New Roman" w:hAnsi="Times New Roman" w:cs="Times New Roman"/>
          <w:color w:val="000000" w:themeColor="text1"/>
          <w:sz w:val="24"/>
          <w:szCs w:val="24"/>
        </w:rPr>
        <w:t>строительству</w:t>
      </w:r>
      <w:r w:rsidR="00F978F0" w:rsidRPr="002D1295">
        <w:rPr>
          <w:rFonts w:ascii="Times New Roman" w:hAnsi="Times New Roman" w:cs="Times New Roman"/>
          <w:color w:val="000000" w:themeColor="text1"/>
          <w:sz w:val="24"/>
          <w:szCs w:val="24"/>
        </w:rPr>
        <w:t xml:space="preserve"> источников тепловой энергии</w:t>
      </w:r>
      <w:r w:rsidR="00F978F0">
        <w:rPr>
          <w:rFonts w:ascii="Times New Roman" w:hAnsi="Times New Roman" w:cs="Times New Roman"/>
          <w:color w:val="000000" w:themeColor="text1"/>
          <w:sz w:val="24"/>
          <w:szCs w:val="24"/>
        </w:rPr>
        <w:t xml:space="preserve"> для покрытия прироста тепловой нагрузки в местах нового строительства жилищного и общественного фонда в границах Артинского городского округа</w:t>
      </w:r>
    </w:p>
    <w:tbl>
      <w:tblPr>
        <w:tblStyle w:val="170"/>
        <w:tblW w:w="14709" w:type="dxa"/>
        <w:tblLook w:val="04A0" w:firstRow="1" w:lastRow="0" w:firstColumn="1" w:lastColumn="0" w:noHBand="0" w:noVBand="1"/>
      </w:tblPr>
      <w:tblGrid>
        <w:gridCol w:w="1629"/>
        <w:gridCol w:w="4693"/>
        <w:gridCol w:w="1866"/>
        <w:gridCol w:w="3690"/>
        <w:gridCol w:w="2831"/>
      </w:tblGrid>
      <w:tr w:rsidR="00F978F0" w:rsidRPr="00F77A09" w:rsidTr="00587309">
        <w:trPr>
          <w:trHeight w:val="849"/>
          <w:tblHeader/>
        </w:trPr>
        <w:tc>
          <w:tcPr>
            <w:tcW w:w="1629"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Мероприятие номер</w:t>
            </w:r>
          </w:p>
        </w:tc>
        <w:tc>
          <w:tcPr>
            <w:tcW w:w="4693"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Наименование и состав мероприятий</w:t>
            </w:r>
          </w:p>
        </w:tc>
        <w:tc>
          <w:tcPr>
            <w:tcW w:w="1866"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Кол-во</w:t>
            </w:r>
          </w:p>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(Состав работ)</w:t>
            </w:r>
          </w:p>
        </w:tc>
        <w:tc>
          <w:tcPr>
            <w:tcW w:w="3690"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Вид ожидаемого эффекта (обоснование мероприятия)</w:t>
            </w:r>
          </w:p>
        </w:tc>
        <w:tc>
          <w:tcPr>
            <w:tcW w:w="2831" w:type="dxa"/>
            <w:vAlign w:val="center"/>
          </w:tcPr>
          <w:p w:rsidR="00F978F0" w:rsidRPr="000E2A7A" w:rsidRDefault="00F978F0" w:rsidP="00587309">
            <w:pPr>
              <w:jc w:val="center"/>
              <w:rPr>
                <w:rFonts w:ascii="Times New Roman" w:hAnsi="Times New Roman"/>
                <w:b/>
                <w:sz w:val="20"/>
                <w:szCs w:val="20"/>
              </w:rPr>
            </w:pPr>
            <w:r w:rsidRPr="000E2A7A">
              <w:rPr>
                <w:rFonts w:ascii="Times New Roman" w:hAnsi="Times New Roman"/>
                <w:b/>
                <w:sz w:val="20"/>
                <w:szCs w:val="20"/>
              </w:rPr>
              <w:t>Планируемый год ввода в эксплуатацию</w:t>
            </w:r>
          </w:p>
        </w:tc>
      </w:tr>
      <w:tr w:rsidR="00F978F0" w:rsidRPr="00F77A09" w:rsidTr="00587309">
        <w:trPr>
          <w:tblHeader/>
        </w:trPr>
        <w:tc>
          <w:tcPr>
            <w:tcW w:w="14709" w:type="dxa"/>
            <w:gridSpan w:val="5"/>
          </w:tcPr>
          <w:p w:rsidR="00F978F0" w:rsidRPr="00F77A09" w:rsidRDefault="00F978F0" w:rsidP="00587309">
            <w:pPr>
              <w:rPr>
                <w:rFonts w:ascii="Times New Roman" w:hAnsi="Times New Roman"/>
                <w:sz w:val="20"/>
                <w:szCs w:val="20"/>
              </w:rPr>
            </w:pPr>
            <w:r>
              <w:rPr>
                <w:rFonts w:ascii="Times New Roman" w:hAnsi="Times New Roman"/>
                <w:sz w:val="20"/>
                <w:szCs w:val="20"/>
              </w:rPr>
              <w:t>Проект №1-1 «С</w:t>
            </w:r>
            <w:r w:rsidRPr="00F82B3C">
              <w:rPr>
                <w:rFonts w:ascii="Times New Roman" w:hAnsi="Times New Roman"/>
                <w:sz w:val="20"/>
                <w:szCs w:val="20"/>
              </w:rPr>
              <w:t>троительств</w:t>
            </w:r>
            <w:r>
              <w:rPr>
                <w:rFonts w:ascii="Times New Roman" w:hAnsi="Times New Roman"/>
                <w:sz w:val="20"/>
                <w:szCs w:val="20"/>
              </w:rPr>
              <w:t>о</w:t>
            </w:r>
            <w:r w:rsidRPr="00F82B3C">
              <w:rPr>
                <w:rFonts w:ascii="Times New Roman" w:hAnsi="Times New Roman"/>
                <w:sz w:val="20"/>
                <w:szCs w:val="20"/>
              </w:rPr>
              <w:t xml:space="preserve"> источников тепловой энергии для покрытия прироста тепловой нагрузки в местах нового строительства жилищного и общественного фонда</w:t>
            </w:r>
            <w:r>
              <w:rPr>
                <w:rFonts w:ascii="Times New Roman" w:hAnsi="Times New Roman"/>
                <w:sz w:val="20"/>
                <w:szCs w:val="20"/>
              </w:rPr>
              <w:t>»</w:t>
            </w:r>
          </w:p>
        </w:tc>
      </w:tr>
      <w:tr w:rsidR="00F978F0" w:rsidRPr="002D1295" w:rsidTr="00587309">
        <w:trPr>
          <w:trHeight w:val="1150"/>
        </w:trPr>
        <w:tc>
          <w:tcPr>
            <w:tcW w:w="1629" w:type="dxa"/>
            <w:vAlign w:val="center"/>
          </w:tcPr>
          <w:p w:rsidR="00F978F0" w:rsidRDefault="00F978F0" w:rsidP="00587309">
            <w:pPr>
              <w:jc w:val="center"/>
              <w:rPr>
                <w:rFonts w:ascii="Times New Roman" w:hAnsi="Times New Roman"/>
                <w:sz w:val="20"/>
                <w:szCs w:val="20"/>
              </w:rPr>
            </w:pPr>
            <w:r>
              <w:rPr>
                <w:rFonts w:ascii="Times New Roman" w:hAnsi="Times New Roman"/>
                <w:sz w:val="20"/>
                <w:szCs w:val="20"/>
              </w:rPr>
              <w:t>1-1.1</w:t>
            </w:r>
          </w:p>
        </w:tc>
        <w:tc>
          <w:tcPr>
            <w:tcW w:w="4693" w:type="dxa"/>
          </w:tcPr>
          <w:p w:rsidR="00F978F0" w:rsidRPr="008D6C55" w:rsidRDefault="00F978F0" w:rsidP="000E2A7A">
            <w:pPr>
              <w:jc w:val="both"/>
              <w:rPr>
                <w:rFonts w:ascii="Times New Roman" w:hAnsi="Times New Roman"/>
                <w:sz w:val="20"/>
                <w:szCs w:val="20"/>
              </w:rPr>
            </w:pPr>
            <w:r>
              <w:rPr>
                <w:rFonts w:ascii="Times New Roman" w:hAnsi="Times New Roman"/>
                <w:sz w:val="20"/>
                <w:szCs w:val="20"/>
              </w:rPr>
              <w:t>Установка блочной газовой котельной, проектируемой д</w:t>
            </w:r>
            <w:r w:rsidR="00A0678A">
              <w:rPr>
                <w:rFonts w:ascii="Times New Roman" w:hAnsi="Times New Roman"/>
                <w:sz w:val="20"/>
                <w:szCs w:val="20"/>
              </w:rPr>
              <w:t>ля ДДУ, проектной мощностью 0,13 МВт (0,</w:t>
            </w:r>
            <w:r w:rsidR="000E2A7A">
              <w:rPr>
                <w:rFonts w:ascii="Times New Roman" w:hAnsi="Times New Roman"/>
                <w:sz w:val="20"/>
                <w:szCs w:val="20"/>
              </w:rPr>
              <w:t>092</w:t>
            </w:r>
            <w:r>
              <w:rPr>
                <w:rFonts w:ascii="Times New Roman" w:hAnsi="Times New Roman"/>
                <w:sz w:val="20"/>
                <w:szCs w:val="20"/>
              </w:rPr>
              <w:t xml:space="preserve"> Гкал/ч)</w:t>
            </w:r>
          </w:p>
        </w:tc>
        <w:tc>
          <w:tcPr>
            <w:tcW w:w="1866" w:type="dxa"/>
            <w:vAlign w:val="center"/>
          </w:tcPr>
          <w:p w:rsidR="00F978F0" w:rsidRDefault="00F978F0" w:rsidP="00587309">
            <w:pPr>
              <w:jc w:val="center"/>
              <w:rPr>
                <w:rFonts w:ascii="Times New Roman" w:hAnsi="Times New Roman"/>
                <w:sz w:val="20"/>
                <w:szCs w:val="20"/>
              </w:rPr>
            </w:pPr>
            <w:r>
              <w:rPr>
                <w:rFonts w:ascii="Times New Roman" w:hAnsi="Times New Roman"/>
                <w:sz w:val="20"/>
                <w:szCs w:val="20"/>
              </w:rPr>
              <w:t>1</w:t>
            </w:r>
          </w:p>
          <w:p w:rsidR="00F978F0" w:rsidRDefault="00F978F0" w:rsidP="00587309">
            <w:pPr>
              <w:jc w:val="center"/>
              <w:rPr>
                <w:rFonts w:ascii="Times New Roman" w:hAnsi="Times New Roman"/>
                <w:sz w:val="20"/>
                <w:szCs w:val="20"/>
              </w:rPr>
            </w:pPr>
            <w:r>
              <w:rPr>
                <w:rFonts w:ascii="Times New Roman" w:hAnsi="Times New Roman"/>
                <w:sz w:val="20"/>
                <w:szCs w:val="20"/>
              </w:rPr>
              <w:t>(в т.ч. разработка ПСД)</w:t>
            </w:r>
          </w:p>
        </w:tc>
        <w:tc>
          <w:tcPr>
            <w:tcW w:w="3690" w:type="dxa"/>
            <w:vAlign w:val="center"/>
          </w:tcPr>
          <w:p w:rsidR="00F978F0" w:rsidRPr="002D1295" w:rsidRDefault="00F978F0" w:rsidP="00587309">
            <w:pPr>
              <w:rPr>
                <w:rFonts w:ascii="Times New Roman" w:hAnsi="Times New Roman"/>
                <w:sz w:val="20"/>
                <w:szCs w:val="20"/>
              </w:rPr>
            </w:pPr>
            <w:r>
              <w:rPr>
                <w:rFonts w:ascii="Times New Roman" w:hAnsi="Times New Roman"/>
                <w:sz w:val="20"/>
                <w:szCs w:val="20"/>
              </w:rPr>
              <w:t>Для обеспечения теплоснабжения проектируемого ДДУ, в с. Манчаж</w:t>
            </w:r>
          </w:p>
        </w:tc>
        <w:tc>
          <w:tcPr>
            <w:tcW w:w="2831" w:type="dxa"/>
            <w:vAlign w:val="center"/>
          </w:tcPr>
          <w:p w:rsidR="00F978F0" w:rsidRDefault="00F978F0" w:rsidP="00587309">
            <w:pPr>
              <w:rPr>
                <w:rFonts w:ascii="Times New Roman" w:hAnsi="Times New Roman"/>
                <w:sz w:val="20"/>
                <w:szCs w:val="20"/>
              </w:rPr>
            </w:pPr>
            <w:r>
              <w:rPr>
                <w:rFonts w:ascii="Times New Roman" w:hAnsi="Times New Roman"/>
                <w:sz w:val="20"/>
                <w:szCs w:val="20"/>
              </w:rPr>
              <w:t>2023</w:t>
            </w:r>
          </w:p>
        </w:tc>
      </w:tr>
      <w:tr w:rsidR="00F978F0" w:rsidRPr="002D1295" w:rsidTr="00587309">
        <w:trPr>
          <w:trHeight w:val="1150"/>
        </w:trPr>
        <w:tc>
          <w:tcPr>
            <w:tcW w:w="1629" w:type="dxa"/>
            <w:vAlign w:val="center"/>
          </w:tcPr>
          <w:p w:rsidR="00F978F0" w:rsidRDefault="00F978F0" w:rsidP="00587309">
            <w:pPr>
              <w:jc w:val="center"/>
              <w:rPr>
                <w:rFonts w:ascii="Times New Roman" w:hAnsi="Times New Roman"/>
                <w:sz w:val="20"/>
                <w:szCs w:val="20"/>
              </w:rPr>
            </w:pPr>
            <w:r>
              <w:rPr>
                <w:rFonts w:ascii="Times New Roman" w:hAnsi="Times New Roman"/>
                <w:sz w:val="20"/>
                <w:szCs w:val="20"/>
              </w:rPr>
              <w:t xml:space="preserve">1-1.2 </w:t>
            </w:r>
          </w:p>
        </w:tc>
        <w:tc>
          <w:tcPr>
            <w:tcW w:w="4693" w:type="dxa"/>
          </w:tcPr>
          <w:p w:rsidR="00F978F0" w:rsidRPr="008D6C55" w:rsidRDefault="00F978F0" w:rsidP="00587309">
            <w:pPr>
              <w:jc w:val="both"/>
              <w:rPr>
                <w:rFonts w:ascii="Times New Roman" w:hAnsi="Times New Roman"/>
                <w:sz w:val="20"/>
                <w:szCs w:val="20"/>
              </w:rPr>
            </w:pPr>
            <w:r>
              <w:rPr>
                <w:rFonts w:ascii="Times New Roman" w:hAnsi="Times New Roman"/>
                <w:sz w:val="20"/>
                <w:szCs w:val="20"/>
              </w:rPr>
              <w:t>Строительство газовой котельной, проектируемой на пересечении улиц Невраева и Красногорской проектной мощностью 0,77 МВт (0,66 Гкал/ч)</w:t>
            </w:r>
          </w:p>
        </w:tc>
        <w:tc>
          <w:tcPr>
            <w:tcW w:w="1866" w:type="dxa"/>
            <w:vAlign w:val="center"/>
          </w:tcPr>
          <w:p w:rsidR="00F978F0" w:rsidRDefault="00F978F0" w:rsidP="00587309">
            <w:pPr>
              <w:jc w:val="center"/>
              <w:rPr>
                <w:rFonts w:ascii="Times New Roman" w:hAnsi="Times New Roman"/>
                <w:sz w:val="20"/>
                <w:szCs w:val="20"/>
              </w:rPr>
            </w:pPr>
            <w:r>
              <w:rPr>
                <w:rFonts w:ascii="Times New Roman" w:hAnsi="Times New Roman"/>
                <w:sz w:val="20"/>
                <w:szCs w:val="20"/>
              </w:rPr>
              <w:t>1</w:t>
            </w:r>
          </w:p>
          <w:p w:rsidR="00F978F0" w:rsidRDefault="00F978F0" w:rsidP="00587309">
            <w:pPr>
              <w:jc w:val="center"/>
              <w:rPr>
                <w:rFonts w:ascii="Times New Roman" w:hAnsi="Times New Roman"/>
                <w:sz w:val="20"/>
                <w:szCs w:val="20"/>
              </w:rPr>
            </w:pPr>
            <w:r>
              <w:rPr>
                <w:rFonts w:ascii="Times New Roman" w:hAnsi="Times New Roman"/>
                <w:sz w:val="20"/>
                <w:szCs w:val="20"/>
              </w:rPr>
              <w:t>(в т.ч. разработка ПСД)</w:t>
            </w:r>
          </w:p>
        </w:tc>
        <w:tc>
          <w:tcPr>
            <w:tcW w:w="3690" w:type="dxa"/>
          </w:tcPr>
          <w:p w:rsidR="00F978F0" w:rsidRPr="002D1295" w:rsidRDefault="00F978F0" w:rsidP="00587309">
            <w:pPr>
              <w:jc w:val="both"/>
              <w:rPr>
                <w:rFonts w:ascii="Times New Roman" w:hAnsi="Times New Roman"/>
                <w:sz w:val="20"/>
                <w:szCs w:val="20"/>
              </w:rPr>
            </w:pPr>
            <w:r>
              <w:rPr>
                <w:rFonts w:ascii="Times New Roman" w:hAnsi="Times New Roman"/>
                <w:sz w:val="20"/>
                <w:szCs w:val="20"/>
              </w:rPr>
              <w:t>Для обеспечения централизованной системой теплоснабжения проектной секционной застройкой микрорайона Красная Горка</w:t>
            </w:r>
          </w:p>
        </w:tc>
        <w:tc>
          <w:tcPr>
            <w:tcW w:w="2831" w:type="dxa"/>
            <w:vAlign w:val="center"/>
          </w:tcPr>
          <w:p w:rsidR="00F978F0" w:rsidRDefault="00F978F0" w:rsidP="00587309">
            <w:pPr>
              <w:rPr>
                <w:rFonts w:ascii="Times New Roman" w:hAnsi="Times New Roman"/>
                <w:sz w:val="20"/>
                <w:szCs w:val="20"/>
              </w:rPr>
            </w:pPr>
            <w:r>
              <w:rPr>
                <w:rFonts w:ascii="Times New Roman" w:hAnsi="Times New Roman"/>
                <w:sz w:val="20"/>
                <w:szCs w:val="20"/>
              </w:rPr>
              <w:t>2023</w:t>
            </w:r>
          </w:p>
        </w:tc>
      </w:tr>
    </w:tbl>
    <w:p w:rsidR="00F978F0" w:rsidRPr="00F978F0" w:rsidRDefault="00F978F0" w:rsidP="00F978F0">
      <w:pPr>
        <w:sectPr w:rsidR="00F978F0" w:rsidRPr="00F978F0" w:rsidSect="00F978F0">
          <w:pgSz w:w="16840" w:h="11907" w:orient="landscape" w:code="9"/>
          <w:pgMar w:top="1701" w:right="1418" w:bottom="850" w:left="1134" w:header="709" w:footer="709" w:gutter="0"/>
          <w:cols w:space="708"/>
          <w:docGrid w:linePitch="360"/>
        </w:sectPr>
      </w:pPr>
    </w:p>
    <w:p w:rsidR="002E5560" w:rsidRDefault="002E5560" w:rsidP="00B95DF3">
      <w:pPr>
        <w:pStyle w:val="afa"/>
        <w:jc w:val="both"/>
        <w:outlineLvl w:val="2"/>
      </w:pPr>
      <w:bookmarkStart w:id="17" w:name="_Toc6845881"/>
      <w:r>
        <w:lastRenderedPageBreak/>
        <w:t>5.</w:t>
      </w:r>
      <w:r w:rsidR="00684AB8">
        <w:t>2</w:t>
      </w:r>
      <w:r>
        <w:t xml:space="preserve"> </w:t>
      </w:r>
      <w:r w:rsidR="00684AB8" w:rsidRPr="00684AB8">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7"/>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 xml:space="preserve">Основным направлением мероприятий </w:t>
      </w:r>
      <w:r>
        <w:rPr>
          <w:rFonts w:ascii="Times New Roman" w:hAnsi="Times New Roman" w:cs="Times New Roman"/>
          <w:color w:val="000000" w:themeColor="text1"/>
          <w:sz w:val="28"/>
        </w:rPr>
        <w:t xml:space="preserve">по </w:t>
      </w:r>
      <w:r w:rsidR="002C329F">
        <w:rPr>
          <w:rFonts w:ascii="Times New Roman" w:hAnsi="Times New Roman" w:cs="Times New Roman"/>
          <w:color w:val="000000" w:themeColor="text1"/>
          <w:sz w:val="28"/>
        </w:rPr>
        <w:t>модернизации</w:t>
      </w:r>
      <w:r>
        <w:rPr>
          <w:rFonts w:ascii="Times New Roman" w:hAnsi="Times New Roman" w:cs="Times New Roman"/>
          <w:color w:val="000000" w:themeColor="text1"/>
          <w:sz w:val="28"/>
        </w:rPr>
        <w:t xml:space="preserve">, реконструкции </w:t>
      </w:r>
      <w:r w:rsidRPr="002D1295">
        <w:rPr>
          <w:rFonts w:ascii="Times New Roman" w:hAnsi="Times New Roman" w:cs="Times New Roman"/>
          <w:color w:val="000000" w:themeColor="text1"/>
          <w:sz w:val="28"/>
        </w:rPr>
        <w:t xml:space="preserve">является максимально возможное использование существующего оборудования на наиболее эффективных действующих в </w:t>
      </w:r>
      <w:r>
        <w:rPr>
          <w:rFonts w:ascii="Times New Roman" w:hAnsi="Times New Roman" w:cs="Times New Roman"/>
          <w:color w:val="000000" w:themeColor="text1"/>
          <w:sz w:val="28"/>
        </w:rPr>
        <w:t>Артинском</w:t>
      </w:r>
      <w:r w:rsidRPr="002D1295">
        <w:rPr>
          <w:rFonts w:ascii="Times New Roman" w:hAnsi="Times New Roman" w:cs="Times New Roman"/>
          <w:color w:val="000000" w:themeColor="text1"/>
          <w:sz w:val="28"/>
        </w:rPr>
        <w:t xml:space="preserve"> городском округе источниках теплоснабжения.</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Перечень мероприятий по реконструкции и техническому перевооружению теплоисточников включает:</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а) доведение технического состояния сохраняемого существующего оборудования до нормативных требований с повышением эффективности его работы;</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б) замена неэкономичного оборудования на энергоэффективное;</w:t>
      </w:r>
    </w:p>
    <w:p w:rsidR="00DC6BA3"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в) повышение надежности системы теплоснабжения за счет увеличения в последующие годы объемов замены оборудования, выработавшего свой ресурс, и обеспечения требуемого по нормативам резервирования подачи тепла.</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Список мероприятий детализируется после разработки проектной документации (при необходимости после проведения энергетических обследований).</w:t>
      </w:r>
    </w:p>
    <w:p w:rsidR="00DC6BA3" w:rsidRPr="002D1295" w:rsidRDefault="00DC6BA3" w:rsidP="00DC6BA3">
      <w:pPr>
        <w:spacing w:after="0" w:line="360" w:lineRule="auto"/>
        <w:ind w:firstLine="567"/>
        <w:jc w:val="both"/>
        <w:rPr>
          <w:rFonts w:ascii="Times New Roman" w:hAnsi="Times New Roman" w:cs="Times New Roman"/>
          <w:color w:val="000000" w:themeColor="text1"/>
          <w:sz w:val="28"/>
        </w:rPr>
      </w:pPr>
      <w:r w:rsidRPr="002D1295">
        <w:rPr>
          <w:rFonts w:ascii="Times New Roman" w:hAnsi="Times New Roman" w:cs="Times New Roman"/>
          <w:color w:val="000000" w:themeColor="text1"/>
          <w:sz w:val="28"/>
        </w:rPr>
        <w:t xml:space="preserve">При низкой плотности тепловых нагрузок более эффективно использовать индивидуальные источники тепловой энергии. Основным преимуществом использования индивидуальных источников теплоснабжения являются: отсутствие необходимости отводов земли под тепловые сети и котельные, снижение потерь теплоты и теплоносителя из-за небольшой длинны тепловых сетей, небольшие </w:t>
      </w:r>
      <w:r w:rsidR="002C329F" w:rsidRPr="002D1295">
        <w:rPr>
          <w:rFonts w:ascii="Times New Roman" w:hAnsi="Times New Roman" w:cs="Times New Roman"/>
          <w:color w:val="000000" w:themeColor="text1"/>
          <w:sz w:val="28"/>
        </w:rPr>
        <w:t>затраты,</w:t>
      </w:r>
      <w:r w:rsidRPr="002D1295">
        <w:rPr>
          <w:rFonts w:ascii="Times New Roman" w:hAnsi="Times New Roman" w:cs="Times New Roman"/>
          <w:color w:val="000000" w:themeColor="text1"/>
          <w:sz w:val="28"/>
        </w:rPr>
        <w:t xml:space="preserve"> а ремонт и обслуживание оборудование.</w:t>
      </w:r>
    </w:p>
    <w:p w:rsidR="00DC6BA3" w:rsidRDefault="00DF3FB3" w:rsidP="00DF3FB3">
      <w:pPr>
        <w:sectPr w:rsidR="00DC6BA3" w:rsidSect="005546D2">
          <w:pgSz w:w="11907" w:h="16840" w:code="9"/>
          <w:pgMar w:top="1418" w:right="850" w:bottom="1134" w:left="1701" w:header="709" w:footer="709" w:gutter="0"/>
          <w:cols w:space="708"/>
          <w:docGrid w:linePitch="360"/>
        </w:sectPr>
      </w:pPr>
      <w:r>
        <w:br w:type="page"/>
      </w:r>
    </w:p>
    <w:p w:rsidR="00DF3FB3" w:rsidRDefault="00DF3FB3" w:rsidP="00DF3FB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5</w:t>
      </w:r>
      <w:r w:rsidRPr="00DF3FB3">
        <w:rPr>
          <w:rFonts w:ascii="Times New Roman" w:eastAsiaTheme="minorHAnsi" w:hAnsi="Times New Roman" w:cs="Times New Roman"/>
          <w:b/>
          <w:color w:val="000000" w:themeColor="text1"/>
          <w:sz w:val="24"/>
          <w:szCs w:val="24"/>
          <w:lang w:eastAsia="en-US"/>
        </w:rPr>
        <w:t>.2</w:t>
      </w:r>
      <w:r w:rsidRPr="00DF3FB3">
        <w:rPr>
          <w:rFonts w:ascii="Times New Roman" w:eastAsiaTheme="minorHAnsi" w:hAnsi="Times New Roman" w:cs="Times New Roman"/>
          <w:color w:val="000000" w:themeColor="text1"/>
          <w:sz w:val="24"/>
          <w:szCs w:val="24"/>
          <w:lang w:eastAsia="en-US"/>
        </w:rPr>
        <w:t xml:space="preserve"> – Предложения по реконструкции источников тепловой энергии в границах Артинского городского округа</w:t>
      </w:r>
    </w:p>
    <w:tbl>
      <w:tblPr>
        <w:tblStyle w:val="172"/>
        <w:tblW w:w="14595" w:type="dxa"/>
        <w:tblLook w:val="04A0" w:firstRow="1" w:lastRow="0" w:firstColumn="1" w:lastColumn="0" w:noHBand="0" w:noVBand="1"/>
      </w:tblPr>
      <w:tblGrid>
        <w:gridCol w:w="1628"/>
        <w:gridCol w:w="4682"/>
        <w:gridCol w:w="3296"/>
        <w:gridCol w:w="3119"/>
        <w:gridCol w:w="1870"/>
      </w:tblGrid>
      <w:tr w:rsidR="00DC6BA3" w:rsidRPr="00DC6BA3" w:rsidTr="00587309">
        <w:trPr>
          <w:trHeight w:val="849"/>
          <w:tblHeader/>
        </w:trPr>
        <w:tc>
          <w:tcPr>
            <w:tcW w:w="1628"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Мероприятие номер</w:t>
            </w:r>
          </w:p>
        </w:tc>
        <w:tc>
          <w:tcPr>
            <w:tcW w:w="4682"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Наименование и состав мероприятий</w:t>
            </w:r>
          </w:p>
        </w:tc>
        <w:tc>
          <w:tcPr>
            <w:tcW w:w="3296"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Кол-во (состав работ)</w:t>
            </w:r>
          </w:p>
        </w:tc>
        <w:tc>
          <w:tcPr>
            <w:tcW w:w="3119"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Вид ожидаемого эффекта (обоснование мероприятия)</w:t>
            </w:r>
          </w:p>
        </w:tc>
        <w:tc>
          <w:tcPr>
            <w:tcW w:w="1870" w:type="dxa"/>
            <w:vAlign w:val="center"/>
          </w:tcPr>
          <w:p w:rsidR="00DC6BA3" w:rsidRPr="000E2A7A" w:rsidRDefault="00DC6BA3" w:rsidP="00DC6BA3">
            <w:pPr>
              <w:jc w:val="center"/>
              <w:rPr>
                <w:rFonts w:ascii="Times New Roman" w:hAnsi="Times New Roman"/>
                <w:b/>
                <w:sz w:val="20"/>
                <w:szCs w:val="20"/>
              </w:rPr>
            </w:pPr>
            <w:r w:rsidRPr="000E2A7A">
              <w:rPr>
                <w:rFonts w:ascii="Times New Roman" w:hAnsi="Times New Roman"/>
                <w:b/>
                <w:sz w:val="20"/>
                <w:szCs w:val="20"/>
              </w:rPr>
              <w:t>Планируемый год ввода в эксплуатацию</w:t>
            </w:r>
          </w:p>
        </w:tc>
      </w:tr>
      <w:tr w:rsidR="00DC6BA3" w:rsidRPr="00DC6BA3" w:rsidTr="00587309">
        <w:trPr>
          <w:trHeight w:val="455"/>
          <w:tblHeader/>
        </w:trPr>
        <w:tc>
          <w:tcPr>
            <w:tcW w:w="14595" w:type="dxa"/>
            <w:gridSpan w:val="5"/>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Проект №1-2 «Техническое перевооружение источников тепловой энергии для обеспечения надежности, в том числе с исчерпанием эксплуатационного ресурса»</w:t>
            </w:r>
          </w:p>
        </w:tc>
      </w:tr>
      <w:tr w:rsidR="00DC6BA3" w:rsidRPr="00DC6BA3" w:rsidTr="00587309">
        <w:trPr>
          <w:trHeight w:val="1150"/>
        </w:trPr>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1-2.1</w:t>
            </w:r>
          </w:p>
        </w:tc>
        <w:tc>
          <w:tcPr>
            <w:tcW w:w="4682"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0,258 Гкал/ч расположенной по адресу:</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Свердловская область, АГО,  с. Курки, ул. Заречная, стр.45</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1-2.2</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0,129 Гкал/ч расположенной по адресу:</w:t>
            </w:r>
          </w:p>
          <w:p w:rsidR="00DC6BA3" w:rsidRPr="00DC6BA3" w:rsidRDefault="002C329F" w:rsidP="00DC6BA3">
            <w:pPr>
              <w:rPr>
                <w:rFonts w:ascii="Times New Roman" w:hAnsi="Times New Roman"/>
                <w:sz w:val="20"/>
                <w:szCs w:val="20"/>
              </w:rPr>
            </w:pPr>
            <w:r>
              <w:rPr>
                <w:rFonts w:ascii="Times New Roman" w:hAnsi="Times New Roman"/>
                <w:sz w:val="20"/>
                <w:szCs w:val="20"/>
              </w:rPr>
              <w:t>Свердловская область, АГО,</w:t>
            </w:r>
            <w:r w:rsidR="00DC6BA3" w:rsidRPr="00DC6BA3">
              <w:rPr>
                <w:rFonts w:ascii="Times New Roman" w:hAnsi="Times New Roman"/>
                <w:sz w:val="20"/>
                <w:szCs w:val="20"/>
              </w:rPr>
              <w:t xml:space="preserve"> </w:t>
            </w:r>
            <w:r>
              <w:rPr>
                <w:rFonts w:ascii="Times New Roman" w:hAnsi="Times New Roman"/>
                <w:sz w:val="20"/>
                <w:szCs w:val="20"/>
              </w:rPr>
              <w:t>с. Старые Арти, ул. Ленина, стр</w:t>
            </w:r>
            <w:r w:rsidR="00DC6BA3" w:rsidRPr="00DC6BA3">
              <w:rPr>
                <w:rFonts w:ascii="Times New Roman" w:hAnsi="Times New Roman"/>
                <w:sz w:val="20"/>
                <w:szCs w:val="20"/>
              </w:rPr>
              <w:t>. 192</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1-2.3</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0,430 Гкал/ч расположенной по адресу: Свердловская область, АГО, с. Азигулово ул 30 лет Победы, стр. 26</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1-2.4</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0,172 Гкал/ч расположенной по адресу: Свердловская область, АГО, д. Усть-Манчаж, ул. Школьная, стр. 4</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1-2.5</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0,129 Гкал/ч расположенной по адресу: Свердловская область, АГО, д. Багышково ул. Советская, стр. 70а</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1-2.6</w:t>
            </w:r>
          </w:p>
        </w:tc>
        <w:tc>
          <w:tcPr>
            <w:tcW w:w="4682"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 блочной котельной мощностью 0,430 Гкал/ч расположенной по адресу:  Свердловская область, АГО, с. Свердловское, ул. Ленина, стр. 21</w:t>
            </w:r>
          </w:p>
        </w:tc>
        <w:tc>
          <w:tcPr>
            <w:tcW w:w="3296"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w:t>
            </w:r>
          </w:p>
        </w:tc>
        <w:tc>
          <w:tcPr>
            <w:tcW w:w="3119"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В целях повышения качества теплоснабжения потребителей</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587309">
        <w:tc>
          <w:tcPr>
            <w:tcW w:w="1628" w:type="dxa"/>
            <w:vAlign w:val="center"/>
          </w:tcPr>
          <w:p w:rsidR="00DC6BA3" w:rsidRPr="00DC6BA3" w:rsidRDefault="00DC6BA3" w:rsidP="00DC6BA3">
            <w:pPr>
              <w:jc w:val="center"/>
              <w:rPr>
                <w:rFonts w:ascii="Times New Roman" w:hAnsi="Times New Roman"/>
                <w:sz w:val="20"/>
                <w:szCs w:val="20"/>
              </w:rPr>
            </w:pPr>
            <w:r w:rsidRPr="00DC6BA3">
              <w:rPr>
                <w:rFonts w:ascii="Times New Roman" w:hAnsi="Times New Roman"/>
                <w:sz w:val="20"/>
                <w:szCs w:val="20"/>
              </w:rPr>
              <w:t>1-2.7</w:t>
            </w:r>
          </w:p>
        </w:tc>
        <w:tc>
          <w:tcPr>
            <w:tcW w:w="4682"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Реконструкция котельной, расположенной по адресу:</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Свердловская область, АГО, с. Сухановка, ул. Ленина, стр. 112</w:t>
            </w:r>
          </w:p>
        </w:tc>
        <w:tc>
          <w:tcPr>
            <w:tcW w:w="3296"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Замена котлов в количестве 2 единиц.</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Установка:</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 сетевых насосов КМ 80-65-160 центробежных с электродвигателем, массой агрегата до 0,1 т</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 xml:space="preserve">- подпиточных насосов КМ 50-32-125 центробежных с </w:t>
            </w:r>
            <w:r w:rsidRPr="00DC6BA3">
              <w:rPr>
                <w:rFonts w:ascii="Times New Roman" w:hAnsi="Times New Roman"/>
                <w:sz w:val="20"/>
                <w:szCs w:val="20"/>
              </w:rPr>
              <w:lastRenderedPageBreak/>
              <w:t>электродвигателем, массой агрегата до 0,1 т</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 баков расширительных круглых и пря</w:t>
            </w:r>
            <w:r w:rsidR="002C329F">
              <w:rPr>
                <w:rFonts w:ascii="Times New Roman" w:hAnsi="Times New Roman"/>
                <w:sz w:val="20"/>
                <w:szCs w:val="20"/>
              </w:rPr>
              <w:t>моугольных вместимостью 1 куб. м</w:t>
            </w:r>
          </w:p>
          <w:p w:rsidR="00DC6BA3" w:rsidRPr="00DC6BA3" w:rsidRDefault="00DC6BA3" w:rsidP="00DC6BA3">
            <w:pPr>
              <w:rPr>
                <w:rFonts w:ascii="Times New Roman" w:hAnsi="Times New Roman"/>
                <w:sz w:val="20"/>
                <w:szCs w:val="20"/>
              </w:rPr>
            </w:pPr>
            <w:r w:rsidRPr="00DC6BA3">
              <w:rPr>
                <w:rFonts w:ascii="Times New Roman" w:hAnsi="Times New Roman"/>
                <w:sz w:val="20"/>
                <w:szCs w:val="20"/>
              </w:rPr>
              <w:t>- монопомпы МПБ-600</w:t>
            </w:r>
          </w:p>
        </w:tc>
        <w:tc>
          <w:tcPr>
            <w:tcW w:w="3119" w:type="dxa"/>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lastRenderedPageBreak/>
              <w:t>Повышение надежности источников тепловой энергии</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C6BA3" w:rsidRPr="00DC6BA3" w:rsidTr="00DB64E1">
        <w:trPr>
          <w:trHeight w:val="1575"/>
        </w:trPr>
        <w:tc>
          <w:tcPr>
            <w:tcW w:w="1628" w:type="dxa"/>
            <w:vAlign w:val="center"/>
          </w:tcPr>
          <w:p w:rsidR="00DC6BA3" w:rsidRPr="00DB64E1" w:rsidRDefault="00DC6BA3" w:rsidP="00DC6BA3">
            <w:pPr>
              <w:jc w:val="center"/>
              <w:rPr>
                <w:rFonts w:ascii="Times New Roman" w:hAnsi="Times New Roman"/>
                <w:sz w:val="20"/>
                <w:szCs w:val="20"/>
              </w:rPr>
            </w:pPr>
            <w:r w:rsidRPr="00DB64E1">
              <w:rPr>
                <w:rFonts w:ascii="Times New Roman" w:hAnsi="Times New Roman"/>
                <w:sz w:val="20"/>
                <w:szCs w:val="20"/>
              </w:rPr>
              <w:lastRenderedPageBreak/>
              <w:t xml:space="preserve">1-2.8 </w:t>
            </w:r>
          </w:p>
        </w:tc>
        <w:tc>
          <w:tcPr>
            <w:tcW w:w="4682" w:type="dxa"/>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Реконструкция котельной, расположенной по адресу: Свердловская область, АГО, пгт.</w:t>
            </w:r>
            <w:r w:rsidR="002C329F" w:rsidRPr="00DB64E1">
              <w:rPr>
                <w:rFonts w:ascii="Times New Roman" w:hAnsi="Times New Roman"/>
                <w:sz w:val="20"/>
                <w:szCs w:val="20"/>
              </w:rPr>
              <w:t xml:space="preserve"> </w:t>
            </w:r>
            <w:r w:rsidRPr="00DB64E1">
              <w:rPr>
                <w:rFonts w:ascii="Times New Roman" w:hAnsi="Times New Roman"/>
                <w:sz w:val="20"/>
                <w:szCs w:val="20"/>
              </w:rPr>
              <w:t>Арти, ул. Первомайская, стр</w:t>
            </w:r>
            <w:r w:rsidR="002C329F" w:rsidRPr="00DB64E1">
              <w:rPr>
                <w:rFonts w:ascii="Times New Roman" w:hAnsi="Times New Roman"/>
                <w:sz w:val="20"/>
                <w:szCs w:val="20"/>
              </w:rPr>
              <w:t>.</w:t>
            </w:r>
            <w:r w:rsidRPr="00DB64E1">
              <w:rPr>
                <w:rFonts w:ascii="Times New Roman" w:hAnsi="Times New Roman"/>
                <w:sz w:val="20"/>
                <w:szCs w:val="20"/>
              </w:rPr>
              <w:t xml:space="preserve"> 112</w:t>
            </w:r>
          </w:p>
        </w:tc>
        <w:tc>
          <w:tcPr>
            <w:tcW w:w="3296" w:type="dxa"/>
          </w:tcPr>
          <w:p w:rsidR="00DB64E1" w:rsidRPr="00DB64E1" w:rsidRDefault="002C329F" w:rsidP="00DC6BA3">
            <w:pPr>
              <w:rPr>
                <w:rFonts w:ascii="Times New Roman" w:hAnsi="Times New Roman"/>
                <w:sz w:val="20"/>
                <w:szCs w:val="20"/>
              </w:rPr>
            </w:pPr>
            <w:r w:rsidRPr="00DB64E1">
              <w:rPr>
                <w:rFonts w:ascii="Times New Roman" w:hAnsi="Times New Roman"/>
                <w:sz w:val="20"/>
                <w:szCs w:val="20"/>
              </w:rPr>
              <w:t xml:space="preserve">Замена котлов </w:t>
            </w:r>
            <w:r w:rsidR="00DC6BA3" w:rsidRPr="00DB64E1">
              <w:rPr>
                <w:rFonts w:ascii="Times New Roman" w:hAnsi="Times New Roman"/>
                <w:sz w:val="20"/>
                <w:szCs w:val="20"/>
              </w:rPr>
              <w:t>в количестве 2 единиц на котел мощность. 0,172 Гкал/ч с установкой</w:t>
            </w:r>
            <w:r w:rsidR="00DC6BA3" w:rsidRPr="00DB64E1">
              <w:t xml:space="preserve"> </w:t>
            </w:r>
            <w:r w:rsidR="00DC6BA3" w:rsidRPr="00DB64E1">
              <w:rPr>
                <w:rFonts w:ascii="Times New Roman" w:hAnsi="Times New Roman"/>
                <w:sz w:val="20"/>
                <w:szCs w:val="20"/>
              </w:rPr>
              <w:t>насоса «Родничок» и баков расширительных круглых и прямоугольных вместимостью 1 куб.</w:t>
            </w:r>
            <w:r w:rsidRPr="00DB64E1">
              <w:rPr>
                <w:rFonts w:ascii="Times New Roman" w:hAnsi="Times New Roman"/>
                <w:sz w:val="20"/>
                <w:szCs w:val="20"/>
              </w:rPr>
              <w:t xml:space="preserve"> м</w:t>
            </w:r>
          </w:p>
        </w:tc>
        <w:tc>
          <w:tcPr>
            <w:tcW w:w="3119" w:type="dxa"/>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Повышение надежности источников тепловой энергии, энергетической эффективности оборудования</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r w:rsidR="00DB64E1" w:rsidRPr="00DC6BA3" w:rsidTr="00587309">
        <w:trPr>
          <w:trHeight w:val="270"/>
        </w:trPr>
        <w:tc>
          <w:tcPr>
            <w:tcW w:w="1628" w:type="dxa"/>
            <w:vAlign w:val="center"/>
          </w:tcPr>
          <w:p w:rsidR="00DB64E1" w:rsidRPr="00DB64E1" w:rsidRDefault="00DB64E1" w:rsidP="00DC6BA3">
            <w:pPr>
              <w:jc w:val="center"/>
              <w:rPr>
                <w:rFonts w:ascii="Times New Roman" w:hAnsi="Times New Roman"/>
                <w:sz w:val="20"/>
                <w:szCs w:val="20"/>
              </w:rPr>
            </w:pPr>
          </w:p>
        </w:tc>
        <w:tc>
          <w:tcPr>
            <w:tcW w:w="4682" w:type="dxa"/>
          </w:tcPr>
          <w:p w:rsidR="00DB64E1" w:rsidRPr="00DB64E1" w:rsidRDefault="00DB64E1" w:rsidP="00DC6BA3">
            <w:pPr>
              <w:rPr>
                <w:rFonts w:ascii="Times New Roman" w:hAnsi="Times New Roman"/>
                <w:sz w:val="20"/>
                <w:szCs w:val="20"/>
              </w:rPr>
            </w:pPr>
          </w:p>
        </w:tc>
        <w:tc>
          <w:tcPr>
            <w:tcW w:w="3296" w:type="dxa"/>
          </w:tcPr>
          <w:p w:rsidR="00DB64E1" w:rsidRPr="00DB64E1" w:rsidRDefault="00DB64E1" w:rsidP="00DC6BA3">
            <w:pPr>
              <w:rPr>
                <w:rFonts w:ascii="Times New Roman" w:hAnsi="Times New Roman"/>
                <w:sz w:val="20"/>
                <w:szCs w:val="20"/>
              </w:rPr>
            </w:pPr>
          </w:p>
        </w:tc>
        <w:tc>
          <w:tcPr>
            <w:tcW w:w="3119" w:type="dxa"/>
          </w:tcPr>
          <w:p w:rsidR="00DB64E1" w:rsidRPr="00DB64E1" w:rsidRDefault="00DB64E1" w:rsidP="00DC6BA3">
            <w:pPr>
              <w:rPr>
                <w:rFonts w:ascii="Times New Roman" w:hAnsi="Times New Roman"/>
                <w:sz w:val="20"/>
                <w:szCs w:val="20"/>
              </w:rPr>
            </w:pPr>
          </w:p>
        </w:tc>
        <w:tc>
          <w:tcPr>
            <w:tcW w:w="1870" w:type="dxa"/>
            <w:vAlign w:val="center"/>
          </w:tcPr>
          <w:p w:rsidR="00DB64E1" w:rsidRPr="00DC6BA3" w:rsidRDefault="00DB64E1" w:rsidP="00DC6BA3">
            <w:pPr>
              <w:rPr>
                <w:rFonts w:ascii="Times New Roman" w:hAnsi="Times New Roman"/>
                <w:sz w:val="20"/>
                <w:szCs w:val="20"/>
              </w:rPr>
            </w:pPr>
          </w:p>
        </w:tc>
      </w:tr>
      <w:tr w:rsidR="00DC6BA3" w:rsidRPr="00DC6BA3" w:rsidTr="00587309">
        <w:tc>
          <w:tcPr>
            <w:tcW w:w="1628" w:type="dxa"/>
            <w:vAlign w:val="center"/>
          </w:tcPr>
          <w:p w:rsidR="00DC6BA3" w:rsidRPr="00DB64E1" w:rsidRDefault="00DC6BA3" w:rsidP="006955C9">
            <w:pPr>
              <w:jc w:val="center"/>
              <w:rPr>
                <w:rFonts w:ascii="Times New Roman" w:hAnsi="Times New Roman"/>
                <w:sz w:val="20"/>
                <w:szCs w:val="20"/>
              </w:rPr>
            </w:pPr>
            <w:r w:rsidRPr="00DB64E1">
              <w:rPr>
                <w:rFonts w:ascii="Times New Roman" w:hAnsi="Times New Roman"/>
                <w:sz w:val="20"/>
                <w:szCs w:val="20"/>
              </w:rPr>
              <w:t>1-2.</w:t>
            </w:r>
            <w:r w:rsidR="006955C9">
              <w:rPr>
                <w:rFonts w:ascii="Times New Roman" w:hAnsi="Times New Roman"/>
                <w:sz w:val="20"/>
                <w:szCs w:val="20"/>
              </w:rPr>
              <w:t>9</w:t>
            </w:r>
          </w:p>
        </w:tc>
        <w:tc>
          <w:tcPr>
            <w:tcW w:w="4682" w:type="dxa"/>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Реконструкция котельной №7, расположенной по адресу: Свердловская область, АГО, с. Манчаж</w:t>
            </w:r>
          </w:p>
        </w:tc>
        <w:tc>
          <w:tcPr>
            <w:tcW w:w="3296" w:type="dxa"/>
            <w:vAlign w:val="center"/>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в т.ч. разработка ПСД на реконструкцию</w:t>
            </w:r>
          </w:p>
        </w:tc>
        <w:tc>
          <w:tcPr>
            <w:tcW w:w="3119" w:type="dxa"/>
          </w:tcPr>
          <w:p w:rsidR="00DC6BA3" w:rsidRPr="00DB64E1" w:rsidRDefault="00DC6BA3" w:rsidP="00DC6BA3">
            <w:pPr>
              <w:rPr>
                <w:rFonts w:ascii="Times New Roman" w:hAnsi="Times New Roman"/>
                <w:sz w:val="20"/>
                <w:szCs w:val="20"/>
              </w:rPr>
            </w:pPr>
            <w:r w:rsidRPr="00DB64E1">
              <w:rPr>
                <w:rFonts w:ascii="Times New Roman" w:hAnsi="Times New Roman"/>
                <w:sz w:val="20"/>
                <w:szCs w:val="20"/>
              </w:rPr>
              <w:t>Повышение надежности источников тепловой энергии, энергетической эффективности оборудования</w:t>
            </w:r>
          </w:p>
        </w:tc>
        <w:tc>
          <w:tcPr>
            <w:tcW w:w="1870" w:type="dxa"/>
            <w:vAlign w:val="center"/>
          </w:tcPr>
          <w:p w:rsidR="00DC6BA3" w:rsidRPr="00DC6BA3" w:rsidRDefault="00DC6BA3" w:rsidP="00DC6BA3">
            <w:pPr>
              <w:rPr>
                <w:rFonts w:ascii="Times New Roman" w:hAnsi="Times New Roman"/>
                <w:sz w:val="20"/>
                <w:szCs w:val="20"/>
              </w:rPr>
            </w:pPr>
            <w:r w:rsidRPr="00DC6BA3">
              <w:rPr>
                <w:rFonts w:ascii="Times New Roman" w:hAnsi="Times New Roman"/>
                <w:sz w:val="20"/>
                <w:szCs w:val="20"/>
              </w:rPr>
              <w:t>2020</w:t>
            </w:r>
          </w:p>
        </w:tc>
      </w:tr>
    </w:tbl>
    <w:p w:rsidR="00DC6BA3" w:rsidRDefault="00DC6BA3" w:rsidP="00DF3FB3">
      <w:pPr>
        <w:spacing w:after="0" w:line="240" w:lineRule="auto"/>
        <w:jc w:val="both"/>
        <w:rPr>
          <w:rFonts w:ascii="Times New Roman" w:eastAsiaTheme="minorHAnsi" w:hAnsi="Times New Roman" w:cs="Times New Roman"/>
          <w:color w:val="000000" w:themeColor="text1"/>
          <w:sz w:val="24"/>
          <w:szCs w:val="24"/>
          <w:lang w:eastAsia="en-US"/>
        </w:rPr>
        <w:sectPr w:rsidR="00DC6BA3" w:rsidSect="00DC6BA3">
          <w:pgSz w:w="16840" w:h="11907" w:orient="landscape" w:code="9"/>
          <w:pgMar w:top="1701" w:right="1418" w:bottom="850" w:left="1134" w:header="709" w:footer="709" w:gutter="0"/>
          <w:cols w:space="708"/>
          <w:docGrid w:linePitch="360"/>
        </w:sectPr>
      </w:pPr>
    </w:p>
    <w:p w:rsidR="00684AB8" w:rsidRPr="00684AB8" w:rsidRDefault="00684AB8" w:rsidP="00B95DF3">
      <w:pPr>
        <w:pStyle w:val="3"/>
        <w:spacing w:after="240"/>
        <w:ind w:firstLine="0"/>
        <w:rPr>
          <w:rFonts w:ascii="Times New Roman" w:hAnsi="Times New Roman"/>
          <w:b/>
          <w:bCs/>
          <w:color w:val="000000" w:themeColor="text1"/>
          <w:sz w:val="28"/>
          <w:szCs w:val="18"/>
        </w:rPr>
      </w:pPr>
      <w:bookmarkStart w:id="18" w:name="_Toc6845882"/>
      <w:r w:rsidRPr="00DC6BA3">
        <w:rPr>
          <w:rFonts w:ascii="Times New Roman" w:hAnsi="Times New Roman"/>
          <w:b/>
          <w:bCs/>
          <w:color w:val="000000" w:themeColor="text1"/>
          <w:sz w:val="28"/>
          <w:szCs w:val="18"/>
        </w:rPr>
        <w:lastRenderedPageBreak/>
        <w:t>5.3</w:t>
      </w:r>
      <w:r w:rsidRPr="00684AB8">
        <w:rPr>
          <w:rFonts w:ascii="Times New Roman" w:hAnsi="Times New Roman"/>
          <w:b/>
          <w:bCs/>
          <w:color w:val="000000" w:themeColor="text1"/>
          <w:sz w:val="28"/>
          <w:szCs w:val="18"/>
        </w:rPr>
        <w:t xml:space="preserve"> ПРЕДЛОЖЕНИЯ ПО ТЕХНИЧЕСКОМУ ПЕРЕВООРУЖЕНИЮ ИСТОЧНИКОВ ТЕПЛОВОЙ ЭНЕРГИИ С ЦЕЛЬЮ ПОВЫШЕНИЯ ЭФФЕКТИВНОСТИ РАБОТЫ СИСТЕМ ТЕПЛОСНАБЖЕНИЯ</w:t>
      </w:r>
      <w:bookmarkEnd w:id="18"/>
    </w:p>
    <w:p w:rsidR="00201FA2" w:rsidRPr="000168EB" w:rsidRDefault="00201FA2" w:rsidP="00B95DF3">
      <w:pPr>
        <w:pStyle w:val="af6"/>
        <w:spacing w:after="240"/>
        <w:ind w:firstLine="567"/>
        <w:rPr>
          <w:rStyle w:val="1ff3"/>
        </w:rPr>
      </w:pPr>
      <w:r w:rsidRPr="00201FA2">
        <w:t>Схемой теплоснабжения предусмотре</w:t>
      </w:r>
      <w:r>
        <w:t>но сохранение существующих усло</w:t>
      </w:r>
      <w:r w:rsidRPr="00201FA2">
        <w:t xml:space="preserve">вий организации централизованного теплоснабжения, </w:t>
      </w:r>
      <w:r>
        <w:t>индивидуального теплоснабжения.</w:t>
      </w:r>
      <w:r w:rsidR="000168EB">
        <w:t xml:space="preserve"> </w:t>
      </w:r>
      <w:r w:rsidR="000168EB">
        <w:rPr>
          <w:rStyle w:val="1ff3"/>
        </w:rPr>
        <w:t>П</w:t>
      </w:r>
      <w:r w:rsidR="000168EB" w:rsidRPr="000168EB">
        <w:rPr>
          <w:rStyle w:val="1ff3"/>
        </w:rPr>
        <w:t>редложения по техническому перевооружению источников тепловой энергии с целью повышения эффективности работы систем теплоснабжения</w:t>
      </w:r>
      <w:r w:rsidR="000168EB">
        <w:rPr>
          <w:rStyle w:val="1ff3"/>
        </w:rPr>
        <w:t xml:space="preserve"> не предусмотрено.</w:t>
      </w:r>
    </w:p>
    <w:p w:rsidR="001C2F70" w:rsidRDefault="001C2F70" w:rsidP="00B95DF3">
      <w:pPr>
        <w:pStyle w:val="afa"/>
        <w:jc w:val="both"/>
        <w:outlineLvl w:val="2"/>
      </w:pPr>
      <w:bookmarkStart w:id="19" w:name="_Toc6845883"/>
      <w:r>
        <w:t>5.</w:t>
      </w:r>
      <w:r w:rsidR="00DF1B54">
        <w:t>4</w:t>
      </w:r>
      <w:r>
        <w:t xml:space="preserve"> </w:t>
      </w:r>
      <w:r w:rsidR="00DF1B54" w:rsidRPr="00DF1B54">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w:t>
      </w:r>
      <w:r w:rsidR="00DF1B54">
        <w:t>О</w:t>
      </w:r>
      <w:bookmarkEnd w:id="19"/>
    </w:p>
    <w:p w:rsidR="00DD72F4" w:rsidRDefault="001D1B4A" w:rsidP="00DD72F4">
      <w:pPr>
        <w:pStyle w:val="af"/>
      </w:pPr>
      <w:r w:rsidRPr="001D1B4A">
        <w:t xml:space="preserve">Источники тепловой энергии, функционирующие в режиме комбинированной выработки электрической и тепловой энергии, на территории </w:t>
      </w:r>
      <w:r w:rsidR="00DF3FB3">
        <w:t>Артинского</w:t>
      </w:r>
      <w:r w:rsidRPr="001D1B4A">
        <w:t xml:space="preserve"> городского </w:t>
      </w:r>
      <w:r w:rsidR="00DF3FB3">
        <w:t>округа</w:t>
      </w:r>
      <w:r w:rsidRPr="001D1B4A">
        <w:t xml:space="preserve"> отсутствуют.</w:t>
      </w:r>
    </w:p>
    <w:p w:rsidR="00DD72F4" w:rsidRPr="00DD72F4" w:rsidRDefault="00DD72F4" w:rsidP="00B95DF3">
      <w:pPr>
        <w:pStyle w:val="afa"/>
        <w:jc w:val="both"/>
        <w:outlineLvl w:val="2"/>
      </w:pPr>
      <w:bookmarkStart w:id="20" w:name="_Toc6845884"/>
      <w:r>
        <w:t>5.</w:t>
      </w:r>
      <w:r w:rsidR="00DF1B54">
        <w:t>5</w:t>
      </w:r>
      <w:r>
        <w:t xml:space="preserve"> </w:t>
      </w:r>
      <w:r w:rsidR="00DF1B54" w:rsidRPr="00DF1B54">
        <w:t>МЕРЫ ПО ПЕРЕОБОРУДОВАНИЮ КОТЕЛЬНЫХ В ИСТОЧНИКИ КОМБИНИРОВАННОЙ ВЫРАБОТКИ ЭЛЕКТРИЧЕСКОЙ И ТЕПЛОВОЙ ЭНЕРГИИ ДЛЯ КАЖДОГО ЭТАПА</w:t>
      </w:r>
      <w:bookmarkEnd w:id="20"/>
    </w:p>
    <w:p w:rsidR="00DD72F4" w:rsidRDefault="00DF1B54" w:rsidP="00DD72F4">
      <w:pPr>
        <w:pStyle w:val="af"/>
      </w:pPr>
      <w:r w:rsidRPr="00DF1B54">
        <w:t>Мер</w:t>
      </w:r>
      <w:r w:rsidR="00E664BF">
        <w:t>ы</w:t>
      </w:r>
      <w:r w:rsidRPr="00DF1B54">
        <w:t xml:space="preserve"> по переоборудованию котельных в источники комбинированной выработки электрической и тепловой энергии Схемой теплоснабжения не предусмотрено.</w:t>
      </w:r>
    </w:p>
    <w:p w:rsidR="00DD72F4" w:rsidRDefault="00DD72F4" w:rsidP="00B95DF3">
      <w:pPr>
        <w:pStyle w:val="afa"/>
        <w:jc w:val="both"/>
        <w:outlineLvl w:val="2"/>
      </w:pPr>
      <w:bookmarkStart w:id="21" w:name="_Toc6845885"/>
      <w:r>
        <w:t>5.</w:t>
      </w:r>
      <w:r w:rsidR="00DF1B54">
        <w:t>6</w:t>
      </w:r>
      <w:r>
        <w:t xml:space="preserve"> </w:t>
      </w:r>
      <w:r w:rsidR="00DF1B54" w:rsidRPr="00DF1B54">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21"/>
    </w:p>
    <w:p w:rsidR="00936F92" w:rsidRPr="00936F92" w:rsidRDefault="00E664BF" w:rsidP="00936F92">
      <w:pPr>
        <w:pStyle w:val="af"/>
      </w:pPr>
      <w:r w:rsidRPr="00E664BF">
        <w:lastRenderedPageBreak/>
        <w:t>Меры по переводу котельных, разме</w:t>
      </w:r>
      <w:r>
        <w:t>щенных в существующих и расширя</w:t>
      </w:r>
      <w:r w:rsidRPr="00E664BF">
        <w:t>емых зонах действия источников теплово</w:t>
      </w:r>
      <w:r w:rsidR="002C329F">
        <w:t>й энергии, функционирующих в ре</w:t>
      </w:r>
      <w:r w:rsidRPr="00E664BF">
        <w:t>жиме комбинированной выработки электрической и тепловой энергии,</w:t>
      </w:r>
      <w:r>
        <w:t xml:space="preserve"> в пико</w:t>
      </w:r>
      <w:r w:rsidRPr="00E664BF">
        <w:t>вый режим работы, либо по выводу их из э</w:t>
      </w:r>
      <w:r>
        <w:t>ксплуатации схемой не предусмот</w:t>
      </w:r>
      <w:r w:rsidRPr="00E664BF">
        <w:t xml:space="preserve">рены, так как на территории </w:t>
      </w:r>
      <w:r w:rsidR="00DF3FB3">
        <w:t>Артинского</w:t>
      </w:r>
      <w:r w:rsidRPr="00E664BF">
        <w:t xml:space="preserve"> городского </w:t>
      </w:r>
      <w:r w:rsidR="00DF3FB3">
        <w:t>округа</w:t>
      </w:r>
      <w:r>
        <w:t xml:space="preserve"> отсутствуют ис</w:t>
      </w:r>
      <w:r w:rsidRPr="00E664BF">
        <w:t>точники комбинированной выработки тепловой и электрической энергии.</w:t>
      </w:r>
    </w:p>
    <w:p w:rsidR="0033033B" w:rsidRDefault="002C6E9F" w:rsidP="00B95DF3">
      <w:pPr>
        <w:pStyle w:val="afa"/>
        <w:jc w:val="both"/>
        <w:outlineLvl w:val="2"/>
      </w:pPr>
      <w:bookmarkStart w:id="22" w:name="_Toc6845886"/>
      <w:r>
        <w:t>5.</w:t>
      </w:r>
      <w:r w:rsidR="00C4502D">
        <w:t>7</w:t>
      </w:r>
      <w:r>
        <w:t xml:space="preserve"> </w:t>
      </w:r>
      <w:r w:rsidR="00C4502D" w:rsidRPr="00C4502D">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2"/>
    </w:p>
    <w:p w:rsidR="00C4502D" w:rsidRDefault="00C4502D" w:rsidP="00C4502D">
      <w:pPr>
        <w:pStyle w:val="af"/>
      </w:pPr>
      <w:r w:rsidRPr="00C4502D">
        <w:t>Распределение (перераспределение)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не предусмотрено.</w:t>
      </w:r>
    </w:p>
    <w:p w:rsidR="00C4502D" w:rsidRPr="00C4502D" w:rsidRDefault="00C4502D" w:rsidP="00B95DF3">
      <w:pPr>
        <w:pStyle w:val="3"/>
        <w:ind w:firstLine="0"/>
        <w:rPr>
          <w:rFonts w:ascii="Times New Roman" w:hAnsi="Times New Roman"/>
          <w:b/>
          <w:bCs/>
          <w:color w:val="000000" w:themeColor="text1"/>
          <w:sz w:val="28"/>
          <w:szCs w:val="18"/>
        </w:rPr>
      </w:pPr>
      <w:bookmarkStart w:id="23" w:name="_Toc6845887"/>
      <w:r w:rsidRPr="00C4502D">
        <w:rPr>
          <w:rFonts w:ascii="Times New Roman" w:hAnsi="Times New Roman"/>
          <w:b/>
          <w:bCs/>
          <w:color w:val="000000" w:themeColor="text1"/>
          <w:sz w:val="28"/>
          <w:szCs w:val="18"/>
        </w:rPr>
        <w:t>5.</w:t>
      </w:r>
      <w:r>
        <w:rPr>
          <w:rFonts w:ascii="Times New Roman" w:hAnsi="Times New Roman"/>
          <w:b/>
          <w:bCs/>
          <w:color w:val="000000" w:themeColor="text1"/>
          <w:sz w:val="28"/>
          <w:szCs w:val="18"/>
        </w:rPr>
        <w:t>8</w:t>
      </w:r>
      <w:r w:rsidRPr="00C4502D">
        <w:rPr>
          <w:rFonts w:ascii="Times New Roman" w:hAnsi="Times New Roman"/>
          <w:b/>
          <w:bCs/>
          <w:color w:val="000000" w:themeColor="text1"/>
          <w:sz w:val="28"/>
          <w:szCs w:val="18"/>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3"/>
    </w:p>
    <w:p w:rsidR="009B59A1" w:rsidRPr="009B59A1" w:rsidRDefault="009B59A1" w:rsidP="009B59A1">
      <w:pPr>
        <w:spacing w:after="0" w:line="360" w:lineRule="auto"/>
        <w:ind w:firstLine="567"/>
        <w:jc w:val="both"/>
        <w:rPr>
          <w:rFonts w:ascii="Times New Roman" w:hAnsi="Times New Roman" w:cs="Times New Roman"/>
          <w:color w:val="000000" w:themeColor="text1"/>
          <w:sz w:val="28"/>
        </w:rPr>
      </w:pPr>
      <w:r w:rsidRPr="009B59A1">
        <w:rPr>
          <w:rFonts w:ascii="Times New Roman" w:hAnsi="Times New Roman" w:cs="Times New Roman"/>
          <w:color w:val="000000" w:themeColor="text1"/>
          <w:sz w:val="28"/>
        </w:rPr>
        <w:t>Температурные графики отпуска тепла в систему теплоснабжения для котельных</w:t>
      </w:r>
      <w:r w:rsidR="00BF1D09">
        <w:rPr>
          <w:rFonts w:ascii="Times New Roman" w:hAnsi="Times New Roman" w:cs="Times New Roman"/>
          <w:color w:val="000000" w:themeColor="text1"/>
          <w:sz w:val="28"/>
        </w:rPr>
        <w:t xml:space="preserve"> Артинского городского округа</w:t>
      </w:r>
      <w:r w:rsidRPr="009B59A1">
        <w:rPr>
          <w:rFonts w:ascii="Times New Roman" w:hAnsi="Times New Roman" w:cs="Times New Roman"/>
          <w:color w:val="000000" w:themeColor="text1"/>
          <w:sz w:val="28"/>
        </w:rPr>
        <w:t xml:space="preserve"> обусловлены техническими характеристиками котельного оборудования и существующими схемами выдачи тепловой мощности.</w:t>
      </w:r>
    </w:p>
    <w:p w:rsidR="00C4502D" w:rsidRDefault="009B59A1" w:rsidP="009B59A1">
      <w:pPr>
        <w:spacing w:after="0" w:line="360" w:lineRule="auto"/>
        <w:ind w:firstLine="567"/>
        <w:jc w:val="both"/>
        <w:rPr>
          <w:rFonts w:ascii="Times New Roman" w:hAnsi="Times New Roman" w:cs="Times New Roman"/>
          <w:color w:val="000000" w:themeColor="text1"/>
          <w:sz w:val="28"/>
        </w:rPr>
      </w:pPr>
      <w:r w:rsidRPr="009B59A1">
        <w:rPr>
          <w:rFonts w:ascii="Times New Roman" w:hAnsi="Times New Roman" w:cs="Times New Roman"/>
          <w:color w:val="000000" w:themeColor="text1"/>
          <w:sz w:val="28"/>
        </w:rPr>
        <w:t>Данные котельные работают раздельно, в единую тепловую сеть не объединены.</w:t>
      </w:r>
    </w:p>
    <w:p w:rsidR="00BF1D09" w:rsidRPr="00C4502D" w:rsidRDefault="00BF1D09" w:rsidP="009B59A1">
      <w:pPr>
        <w:spacing w:after="0" w:line="360" w:lineRule="auto"/>
        <w:ind w:firstLine="567"/>
        <w:jc w:val="both"/>
        <w:rPr>
          <w:rFonts w:ascii="Times New Roman" w:hAnsi="Times New Roman" w:cs="Times New Roman"/>
          <w:color w:val="000000" w:themeColor="text1"/>
          <w:sz w:val="28"/>
        </w:rPr>
      </w:pPr>
    </w:p>
    <w:p w:rsidR="009B59A1" w:rsidRPr="00C4502D" w:rsidRDefault="009B59A1" w:rsidP="00B95DF3">
      <w:pPr>
        <w:pStyle w:val="3"/>
        <w:ind w:firstLine="0"/>
        <w:rPr>
          <w:rFonts w:ascii="Times New Roman" w:hAnsi="Times New Roman"/>
          <w:b/>
          <w:bCs/>
          <w:color w:val="000000" w:themeColor="text1"/>
          <w:sz w:val="28"/>
          <w:szCs w:val="18"/>
        </w:rPr>
      </w:pPr>
      <w:bookmarkStart w:id="24" w:name="_Toc6845888"/>
      <w:r w:rsidRPr="00C4502D">
        <w:rPr>
          <w:rFonts w:ascii="Times New Roman" w:hAnsi="Times New Roman"/>
          <w:b/>
          <w:bCs/>
          <w:color w:val="000000" w:themeColor="text1"/>
          <w:sz w:val="28"/>
          <w:szCs w:val="18"/>
        </w:rPr>
        <w:lastRenderedPageBreak/>
        <w:t>5.</w:t>
      </w:r>
      <w:r>
        <w:rPr>
          <w:rFonts w:ascii="Times New Roman" w:hAnsi="Times New Roman"/>
          <w:b/>
          <w:bCs/>
          <w:color w:val="000000" w:themeColor="text1"/>
          <w:sz w:val="28"/>
          <w:szCs w:val="18"/>
        </w:rPr>
        <w:t>9</w:t>
      </w:r>
      <w:r w:rsidRPr="00C4502D">
        <w:rPr>
          <w:rFonts w:ascii="Times New Roman" w:hAnsi="Times New Roman"/>
          <w:b/>
          <w:bCs/>
          <w:color w:val="000000" w:themeColor="text1"/>
          <w:sz w:val="28"/>
          <w:szCs w:val="18"/>
        </w:rPr>
        <w:t xml:space="preserve"> </w:t>
      </w:r>
      <w:r w:rsidRPr="009B59A1">
        <w:rPr>
          <w:rFonts w:ascii="Times New Roman" w:hAnsi="Times New Roman"/>
          <w:b/>
          <w:bCs/>
          <w:color w:val="000000" w:themeColor="text1"/>
          <w:sz w:val="28"/>
          <w:szCs w:val="1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24"/>
    </w:p>
    <w:p w:rsidR="000F3439" w:rsidRDefault="009B59A1" w:rsidP="009B59A1">
      <w:pPr>
        <w:spacing w:after="0" w:line="360" w:lineRule="auto"/>
        <w:ind w:firstLine="567"/>
        <w:jc w:val="both"/>
        <w:rPr>
          <w:rFonts w:ascii="Times New Roman" w:hAnsi="Times New Roman" w:cs="Times New Roman"/>
          <w:color w:val="000000" w:themeColor="text1"/>
          <w:sz w:val="28"/>
        </w:rPr>
      </w:pPr>
      <w:r w:rsidRPr="009B59A1">
        <w:rPr>
          <w:rFonts w:ascii="Times New Roman" w:hAnsi="Times New Roman" w:cs="Times New Roman"/>
          <w:color w:val="000000" w:themeColor="text1"/>
          <w:sz w:val="28"/>
        </w:rPr>
        <w:t>Анализ балансов тепловой мощности котельных с учетом расчетных нормативных потерь тепловой энергии при передаче теплоносителя по тепловым сетям и учетом прироста тепловой нагрузки перспективных потреби</w:t>
      </w:r>
      <w:r w:rsidR="002C329F">
        <w:rPr>
          <w:rFonts w:ascii="Times New Roman" w:hAnsi="Times New Roman" w:cs="Times New Roman"/>
          <w:color w:val="000000" w:themeColor="text1"/>
          <w:sz w:val="28"/>
        </w:rPr>
        <w:t>телей</w:t>
      </w:r>
      <w:r w:rsidRPr="009B59A1">
        <w:rPr>
          <w:rFonts w:ascii="Times New Roman" w:hAnsi="Times New Roman" w:cs="Times New Roman"/>
          <w:color w:val="000000" w:themeColor="text1"/>
          <w:sz w:val="28"/>
        </w:rPr>
        <w:t xml:space="preserve"> показывает, что </w:t>
      </w:r>
      <w:r w:rsidR="00BF1D09">
        <w:rPr>
          <w:rFonts w:ascii="Times New Roman" w:hAnsi="Times New Roman" w:cs="Times New Roman"/>
          <w:color w:val="000000" w:themeColor="text1"/>
          <w:sz w:val="28"/>
        </w:rPr>
        <w:t xml:space="preserve">на котельной №12 МУП АГО «Теплотехника» с настоящего времени наблюдается дефицит тепловой мощности. Данный дефицит может быть устранен </w:t>
      </w:r>
      <w:r w:rsidR="002C329F">
        <w:rPr>
          <w:rFonts w:ascii="Times New Roman" w:hAnsi="Times New Roman" w:cs="Times New Roman"/>
          <w:color w:val="000000" w:themeColor="text1"/>
          <w:sz w:val="28"/>
        </w:rPr>
        <w:t>путем ввода,</w:t>
      </w:r>
      <w:r w:rsidR="00BF1D09">
        <w:rPr>
          <w:rFonts w:ascii="Times New Roman" w:hAnsi="Times New Roman" w:cs="Times New Roman"/>
          <w:color w:val="000000" w:themeColor="text1"/>
          <w:sz w:val="28"/>
        </w:rPr>
        <w:t xml:space="preserve"> законсервированного ранее </w:t>
      </w:r>
      <w:r w:rsidR="00BF1D09" w:rsidRPr="00DB64E1">
        <w:rPr>
          <w:rFonts w:ascii="Times New Roman" w:hAnsi="Times New Roman" w:cs="Times New Roman"/>
          <w:color w:val="000000" w:themeColor="text1"/>
          <w:sz w:val="28"/>
        </w:rPr>
        <w:t xml:space="preserve">котлоагрегата </w:t>
      </w:r>
      <w:r w:rsidR="00DB64E1">
        <w:rPr>
          <w:rFonts w:ascii="Times New Roman" w:hAnsi="Times New Roman" w:cs="Times New Roman"/>
          <w:color w:val="000000" w:themeColor="text1"/>
          <w:sz w:val="28"/>
        </w:rPr>
        <w:t xml:space="preserve"> </w:t>
      </w:r>
      <w:r w:rsidR="00BE659E" w:rsidRPr="00DB64E1">
        <w:rPr>
          <w:rFonts w:ascii="Times New Roman" w:hAnsi="Times New Roman" w:cs="Times New Roman"/>
          <w:color w:val="000000" w:themeColor="text1"/>
          <w:sz w:val="28"/>
        </w:rPr>
        <w:t>КВСрд 0,11</w:t>
      </w:r>
      <w:r w:rsidR="000F3439" w:rsidRPr="00DB64E1">
        <w:rPr>
          <w:rFonts w:ascii="Times New Roman" w:hAnsi="Times New Roman" w:cs="Times New Roman"/>
          <w:color w:val="000000" w:themeColor="text1"/>
          <w:sz w:val="28"/>
        </w:rPr>
        <w:t>.</w:t>
      </w:r>
      <w:r w:rsidR="000F3439">
        <w:rPr>
          <w:rFonts w:ascii="Times New Roman" w:hAnsi="Times New Roman" w:cs="Times New Roman"/>
          <w:color w:val="000000" w:themeColor="text1"/>
          <w:sz w:val="28"/>
        </w:rPr>
        <w:t xml:space="preserve"> </w:t>
      </w:r>
    </w:p>
    <w:p w:rsidR="007D6859" w:rsidRPr="00C4502D" w:rsidRDefault="007D6859" w:rsidP="00B95DF3">
      <w:pPr>
        <w:pStyle w:val="3"/>
        <w:ind w:firstLine="0"/>
        <w:rPr>
          <w:rFonts w:ascii="Times New Roman" w:hAnsi="Times New Roman"/>
          <w:b/>
          <w:bCs/>
          <w:color w:val="000000" w:themeColor="text1"/>
          <w:sz w:val="28"/>
          <w:szCs w:val="18"/>
        </w:rPr>
      </w:pPr>
      <w:bookmarkStart w:id="25" w:name="_Toc6845889"/>
      <w:r w:rsidRPr="00C4502D">
        <w:rPr>
          <w:rFonts w:ascii="Times New Roman" w:hAnsi="Times New Roman"/>
          <w:b/>
          <w:bCs/>
          <w:color w:val="000000" w:themeColor="text1"/>
          <w:sz w:val="28"/>
          <w:szCs w:val="18"/>
        </w:rPr>
        <w:t>5.</w:t>
      </w:r>
      <w:r>
        <w:rPr>
          <w:rFonts w:ascii="Times New Roman" w:hAnsi="Times New Roman"/>
          <w:b/>
          <w:bCs/>
          <w:color w:val="000000" w:themeColor="text1"/>
          <w:sz w:val="28"/>
          <w:szCs w:val="18"/>
        </w:rPr>
        <w:t>10</w:t>
      </w:r>
      <w:r w:rsidRPr="00C4502D">
        <w:rPr>
          <w:rFonts w:ascii="Times New Roman" w:hAnsi="Times New Roman"/>
          <w:b/>
          <w:bCs/>
          <w:color w:val="000000" w:themeColor="text1"/>
          <w:sz w:val="28"/>
          <w:szCs w:val="18"/>
        </w:rPr>
        <w:t xml:space="preserve"> </w:t>
      </w:r>
      <w:r w:rsidRPr="007D6859">
        <w:rPr>
          <w:rFonts w:ascii="Times New Roman" w:hAnsi="Times New Roman"/>
          <w:b/>
          <w:bCs/>
          <w:color w:val="000000" w:themeColor="text1"/>
          <w:sz w:val="28"/>
          <w:szCs w:val="18"/>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25"/>
    </w:p>
    <w:p w:rsidR="00C4502D" w:rsidRDefault="00203FDF" w:rsidP="007D6859">
      <w:pPr>
        <w:spacing w:after="0" w:line="360" w:lineRule="auto"/>
        <w:ind w:firstLine="567"/>
        <w:jc w:val="both"/>
      </w:pPr>
      <w:r>
        <w:rPr>
          <w:rFonts w:ascii="Times New Roman" w:hAnsi="Times New Roman" w:cs="Times New Roman"/>
          <w:color w:val="000000" w:themeColor="text1"/>
          <w:sz w:val="28"/>
        </w:rPr>
        <w:t>Ц</w:t>
      </w:r>
      <w:r w:rsidR="007D6859" w:rsidRPr="007D6859">
        <w:rPr>
          <w:rFonts w:ascii="Times New Roman" w:hAnsi="Times New Roman" w:cs="Times New Roman"/>
          <w:color w:val="000000" w:themeColor="text1"/>
          <w:sz w:val="28"/>
        </w:rPr>
        <w:t>елесообразност</w:t>
      </w:r>
      <w:r>
        <w:rPr>
          <w:rFonts w:ascii="Times New Roman" w:hAnsi="Times New Roman" w:cs="Times New Roman"/>
          <w:color w:val="000000" w:themeColor="text1"/>
          <w:sz w:val="28"/>
        </w:rPr>
        <w:t>ь</w:t>
      </w:r>
      <w:r w:rsidR="007D6859" w:rsidRPr="007D6859">
        <w:rPr>
          <w:rFonts w:ascii="Times New Roman" w:hAnsi="Times New Roman" w:cs="Times New Roman"/>
          <w:color w:val="000000" w:themeColor="text1"/>
          <w:sz w:val="28"/>
        </w:rPr>
        <w:t xml:space="preserve">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rFonts w:ascii="Times New Roman" w:hAnsi="Times New Roman" w:cs="Times New Roman"/>
          <w:color w:val="000000" w:themeColor="text1"/>
          <w:sz w:val="28"/>
        </w:rPr>
        <w:t xml:space="preserve"> </w:t>
      </w:r>
      <w:r w:rsidR="00877B7C">
        <w:rPr>
          <w:rFonts w:ascii="Times New Roman" w:hAnsi="Times New Roman" w:cs="Times New Roman"/>
          <w:color w:val="000000" w:themeColor="text1"/>
          <w:sz w:val="28"/>
        </w:rPr>
        <w:t xml:space="preserve">в границах </w:t>
      </w:r>
      <w:r w:rsidR="00B47233">
        <w:rPr>
          <w:rFonts w:ascii="Times New Roman" w:hAnsi="Times New Roman" w:cs="Times New Roman"/>
          <w:color w:val="000000" w:themeColor="text1"/>
          <w:sz w:val="28"/>
        </w:rPr>
        <w:t>Артинского</w:t>
      </w:r>
      <w:r w:rsidR="00877B7C">
        <w:rPr>
          <w:rFonts w:ascii="Times New Roman" w:hAnsi="Times New Roman" w:cs="Times New Roman"/>
          <w:color w:val="000000" w:themeColor="text1"/>
          <w:sz w:val="28"/>
        </w:rPr>
        <w:t xml:space="preserve"> городского </w:t>
      </w:r>
      <w:r w:rsidR="00B47233">
        <w:rPr>
          <w:rFonts w:ascii="Times New Roman" w:hAnsi="Times New Roman" w:cs="Times New Roman"/>
          <w:color w:val="000000" w:themeColor="text1"/>
          <w:sz w:val="28"/>
        </w:rPr>
        <w:t>округа</w:t>
      </w:r>
      <w:r w:rsidR="00877B7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отсутствует.</w:t>
      </w:r>
    </w:p>
    <w:p w:rsidR="00203FDF" w:rsidRPr="00C4502D" w:rsidRDefault="00203FDF" w:rsidP="00B95DF3">
      <w:pPr>
        <w:pStyle w:val="3"/>
        <w:ind w:firstLine="0"/>
        <w:rPr>
          <w:rFonts w:ascii="Times New Roman" w:hAnsi="Times New Roman"/>
          <w:b/>
          <w:bCs/>
          <w:color w:val="000000" w:themeColor="text1"/>
          <w:sz w:val="28"/>
          <w:szCs w:val="18"/>
        </w:rPr>
      </w:pPr>
      <w:bookmarkStart w:id="26" w:name="_Toc6845890"/>
      <w:r w:rsidRPr="00C4502D">
        <w:rPr>
          <w:rFonts w:ascii="Times New Roman" w:hAnsi="Times New Roman"/>
          <w:b/>
          <w:bCs/>
          <w:color w:val="000000" w:themeColor="text1"/>
          <w:sz w:val="28"/>
          <w:szCs w:val="18"/>
        </w:rPr>
        <w:t>5.</w:t>
      </w:r>
      <w:r>
        <w:rPr>
          <w:rFonts w:ascii="Times New Roman" w:hAnsi="Times New Roman"/>
          <w:b/>
          <w:bCs/>
          <w:color w:val="000000" w:themeColor="text1"/>
          <w:sz w:val="28"/>
          <w:szCs w:val="18"/>
        </w:rPr>
        <w:t>11</w:t>
      </w:r>
      <w:r w:rsidRPr="00C4502D">
        <w:rPr>
          <w:rFonts w:ascii="Times New Roman" w:hAnsi="Times New Roman"/>
          <w:b/>
          <w:bCs/>
          <w:color w:val="000000" w:themeColor="text1"/>
          <w:sz w:val="28"/>
          <w:szCs w:val="18"/>
        </w:rPr>
        <w:t xml:space="preserve"> </w:t>
      </w:r>
      <w:r w:rsidRPr="00203FDF">
        <w:rPr>
          <w:rFonts w:ascii="Times New Roman" w:hAnsi="Times New Roman"/>
          <w:b/>
          <w:bCs/>
          <w:color w:val="000000" w:themeColor="text1"/>
          <w:sz w:val="28"/>
          <w:szCs w:val="18"/>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6"/>
    </w:p>
    <w:p w:rsidR="00B47233" w:rsidRDefault="00831BD0" w:rsidP="00C4502D">
      <w:pPr>
        <w:pStyle w:val="af"/>
      </w:pPr>
      <w:r w:rsidRPr="00831BD0">
        <w:t xml:space="preserve">В </w:t>
      </w:r>
      <w:r w:rsidR="00B47233">
        <w:t>Артинском</w:t>
      </w:r>
      <w:r w:rsidRPr="00831BD0">
        <w:t xml:space="preserve"> городском </w:t>
      </w:r>
      <w:r w:rsidR="00B47233">
        <w:t>округе</w:t>
      </w:r>
      <w:r w:rsidRPr="00831BD0">
        <w:t xml:space="preserve"> существующи</w:t>
      </w:r>
      <w:r w:rsidR="00B47233">
        <w:t>е</w:t>
      </w:r>
      <w:r w:rsidRPr="00831BD0">
        <w:t xml:space="preserve"> источник</w:t>
      </w:r>
      <w:r w:rsidR="00B47233">
        <w:t>и</w:t>
      </w:r>
      <w:r w:rsidRPr="00831BD0">
        <w:t xml:space="preserve"> тепловой энергии в качестве основного топлива использу</w:t>
      </w:r>
      <w:r w:rsidR="00B47233">
        <w:t>ют природный газ</w:t>
      </w:r>
      <w:r w:rsidRPr="00831BD0">
        <w:t xml:space="preserve">. </w:t>
      </w:r>
    </w:p>
    <w:p w:rsidR="00B47233" w:rsidRDefault="00B47233" w:rsidP="00B47233">
      <w:pPr>
        <w:pStyle w:val="af"/>
      </w:pPr>
      <w:r>
        <w:t xml:space="preserve">Для </w:t>
      </w:r>
      <w:r w:rsidR="00535AAB">
        <w:t>2 (двух</w:t>
      </w:r>
      <w:r>
        <w:t>) котельных МУП АГО «Теплотехника» основным видом топлива служат:</w:t>
      </w:r>
    </w:p>
    <w:p w:rsidR="00B47233" w:rsidRPr="006955C9" w:rsidRDefault="00B47233" w:rsidP="00F719D6">
      <w:pPr>
        <w:pStyle w:val="2-"/>
      </w:pPr>
      <w:r w:rsidRPr="006955C9">
        <w:t xml:space="preserve">для котельной №1 </w:t>
      </w:r>
      <w:r w:rsidR="00535AAB" w:rsidRPr="006955C9">
        <w:t>–</w:t>
      </w:r>
      <w:r w:rsidR="00824CB2">
        <w:t xml:space="preserve">уголь, </w:t>
      </w:r>
      <w:r w:rsidR="00535AAB" w:rsidRPr="006955C9">
        <w:t>дрова,</w:t>
      </w:r>
      <w:r w:rsidR="00DB64E1" w:rsidRPr="006955C9">
        <w:t xml:space="preserve"> </w:t>
      </w:r>
      <w:r w:rsidR="00535AAB" w:rsidRPr="006955C9">
        <w:t xml:space="preserve">древесные отходы </w:t>
      </w:r>
      <w:r w:rsidRPr="006955C9">
        <w:t>;</w:t>
      </w:r>
    </w:p>
    <w:p w:rsidR="00B47233" w:rsidRDefault="00B47233" w:rsidP="00F719D6">
      <w:pPr>
        <w:pStyle w:val="2-"/>
      </w:pPr>
      <w:r>
        <w:t>для котельной №12- пеллета древесная.</w:t>
      </w:r>
    </w:p>
    <w:p w:rsidR="00831BD0" w:rsidRDefault="00831BD0" w:rsidP="00C4502D">
      <w:pPr>
        <w:pStyle w:val="af"/>
      </w:pPr>
      <w:r>
        <w:t>Дальнейшая эксплуатация</w:t>
      </w:r>
      <w:r w:rsidRPr="00831BD0">
        <w:t xml:space="preserve"> источников тепловой энергии предусматривает сохранение используемого вида топлива.</w:t>
      </w:r>
    </w:p>
    <w:p w:rsidR="00C4502D" w:rsidRPr="00C4502D" w:rsidRDefault="00831BD0" w:rsidP="00C4502D">
      <w:pPr>
        <w:pStyle w:val="af"/>
      </w:pPr>
      <w:r w:rsidRPr="00831BD0">
        <w:t>Использование возобновляемых источников энергии при реконструкции существующих источников тепловой энергии схемой не предусмотрено.</w:t>
      </w:r>
    </w:p>
    <w:p w:rsidR="00C4502D" w:rsidRDefault="00C4502D">
      <w:pPr>
        <w:rPr>
          <w:rFonts w:ascii="Times New Roman" w:hAnsi="Times New Roman"/>
          <w:b/>
          <w:caps/>
          <w:color w:val="000000" w:themeColor="text1"/>
          <w:sz w:val="28"/>
          <w:szCs w:val="20"/>
        </w:rPr>
      </w:pPr>
      <w:r>
        <w:lastRenderedPageBreak/>
        <w:br w:type="page"/>
      </w:r>
    </w:p>
    <w:p w:rsidR="00E2206D" w:rsidRPr="00FA6AD1" w:rsidRDefault="005150B6" w:rsidP="00B95DF3">
      <w:pPr>
        <w:pStyle w:val="110"/>
        <w:ind w:left="0"/>
        <w:outlineLvl w:val="1"/>
      </w:pPr>
      <w:bookmarkStart w:id="27" w:name="_Toc6845891"/>
      <w:r w:rsidRPr="00FA6AD1">
        <w:lastRenderedPageBreak/>
        <w:t>6</w:t>
      </w:r>
      <w:r w:rsidR="00877B7C">
        <w:t>.</w:t>
      </w:r>
      <w:r w:rsidRPr="00FA6AD1">
        <w:t xml:space="preserve"> </w:t>
      </w:r>
      <w:r w:rsidR="00877B7C" w:rsidRPr="00877B7C">
        <w:t>ПРЕДЛОЖЕНИЯ ПО СТРОИТЕЛЬСТВУ И РЕКОНСТРУКЦИИ ТЕПЛОВЫХ СЕТЕЙ</w:t>
      </w:r>
      <w:bookmarkEnd w:id="27"/>
    </w:p>
    <w:p w:rsidR="005150B6" w:rsidRPr="005150B6" w:rsidRDefault="005150B6" w:rsidP="00B95DF3">
      <w:pPr>
        <w:pStyle w:val="afa"/>
        <w:jc w:val="both"/>
        <w:outlineLvl w:val="2"/>
      </w:pPr>
      <w:bookmarkStart w:id="28" w:name="_Toc6845892"/>
      <w:r>
        <w:t>6.</w:t>
      </w:r>
      <w:r w:rsidR="00AC5550">
        <w:t>1</w:t>
      </w:r>
      <w:r w:rsidR="00FA6AD1">
        <w:t xml:space="preserve"> </w:t>
      </w:r>
      <w:r w:rsidR="00AF140F" w:rsidRPr="00AF140F">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8"/>
    </w:p>
    <w:p w:rsidR="00AF140F" w:rsidRDefault="00831BD0" w:rsidP="00AF140F">
      <w:pPr>
        <w:pStyle w:val="af6"/>
        <w:ind w:firstLine="567"/>
      </w:pPr>
      <w:r w:rsidRPr="00831BD0">
        <w:t>Строительство и реконструкция тепл</w:t>
      </w:r>
      <w:r>
        <w:t>овых сетей, обеспечивающих пере</w:t>
      </w:r>
      <w:r w:rsidRPr="00831BD0">
        <w:t>распределение тепловой нагрузки из зон с дефицитом располагаемой тепловой мощности источников тепловой энергии в зо</w:t>
      </w:r>
      <w:r>
        <w:t>ны с резервом располагаемой теп</w:t>
      </w:r>
      <w:r w:rsidRPr="00831BD0">
        <w:t xml:space="preserve">ловой мощности источников тепловой энергии схемой теплоснабжения не предусмотрено, так как зоны с дефицитом располагаемой тепловой мощности источников тепловой энергии на территории </w:t>
      </w:r>
      <w:r w:rsidR="00F719D6">
        <w:t>Артинского</w:t>
      </w:r>
      <w:r w:rsidRPr="00831BD0">
        <w:t xml:space="preserve"> городского </w:t>
      </w:r>
      <w:r w:rsidR="00F719D6">
        <w:t>округа</w:t>
      </w:r>
      <w:r w:rsidRPr="00831BD0">
        <w:t xml:space="preserve"> </w:t>
      </w:r>
      <w:r w:rsidR="00F719D6">
        <w:t>компенсируются путем ввода законсерв</w:t>
      </w:r>
      <w:r w:rsidR="002C329F">
        <w:t xml:space="preserve">ированных ранее котлоагрегатов </w:t>
      </w:r>
      <w:r w:rsidR="00F719D6">
        <w:t>в котельных</w:t>
      </w:r>
      <w:r w:rsidRPr="00831BD0">
        <w:t>.</w:t>
      </w:r>
    </w:p>
    <w:p w:rsidR="00AF140F" w:rsidRPr="005150B6" w:rsidRDefault="00AF140F" w:rsidP="00B95DF3">
      <w:pPr>
        <w:pStyle w:val="afa"/>
        <w:jc w:val="both"/>
        <w:outlineLvl w:val="2"/>
      </w:pPr>
      <w:bookmarkStart w:id="29" w:name="_Toc6845893"/>
      <w:r>
        <w:t xml:space="preserve">6.2 </w:t>
      </w:r>
      <w:r w:rsidRPr="00AF140F">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9"/>
    </w:p>
    <w:p w:rsidR="00451EBD" w:rsidRDefault="00451EBD" w:rsidP="00451EBD">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b/>
          <w:color w:val="000000" w:themeColor="text1"/>
          <w:sz w:val="28"/>
        </w:rPr>
        <w:t>Проектом планировки территории микрорайона «Красная горка» в пгт</w:t>
      </w:r>
      <w:r w:rsidR="002C329F">
        <w:rPr>
          <w:rFonts w:ascii="Times New Roman" w:hAnsi="Times New Roman" w:cs="Times New Roman"/>
          <w:b/>
          <w:color w:val="000000" w:themeColor="text1"/>
          <w:sz w:val="28"/>
        </w:rPr>
        <w:t>.</w:t>
      </w:r>
      <w:r w:rsidRPr="00CB7538">
        <w:rPr>
          <w:rFonts w:ascii="Times New Roman" w:hAnsi="Times New Roman" w:cs="Times New Roman"/>
          <w:b/>
          <w:color w:val="000000" w:themeColor="text1"/>
          <w:sz w:val="28"/>
        </w:rPr>
        <w:t xml:space="preserve"> Арти</w:t>
      </w:r>
      <w:r>
        <w:rPr>
          <w:rFonts w:ascii="Times New Roman" w:hAnsi="Times New Roman" w:cs="Times New Roman"/>
          <w:color w:val="000000" w:themeColor="text1"/>
          <w:sz w:val="28"/>
        </w:rPr>
        <w:t xml:space="preserve"> (МК №62 от 30.12.2016) выполненным в соответствии с Генеральным планом Артинского городского округа Свердловской области применительно в пгт</w:t>
      </w:r>
      <w:r w:rsidR="002C329F">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Арти, предполагается </w:t>
      </w:r>
      <w:r w:rsidRPr="008461F0">
        <w:rPr>
          <w:rFonts w:ascii="Times New Roman" w:hAnsi="Times New Roman" w:cs="Times New Roman"/>
          <w:color w:val="000000" w:themeColor="text1"/>
          <w:sz w:val="28"/>
        </w:rPr>
        <w:t>размещение 90 жилых домов, в том числе 82 индивидуальных жилых домов и 8 двухэтажных секционных жилых домов</w:t>
      </w:r>
      <w:r>
        <w:rPr>
          <w:rFonts w:ascii="Times New Roman" w:hAnsi="Times New Roman" w:cs="Times New Roman"/>
          <w:color w:val="000000" w:themeColor="text1"/>
          <w:sz w:val="28"/>
        </w:rPr>
        <w:t xml:space="preserve">. </w:t>
      </w:r>
    </w:p>
    <w:p w:rsidR="00451EBD" w:rsidRPr="00CB7538" w:rsidRDefault="00451EBD" w:rsidP="00451EBD">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color w:val="000000" w:themeColor="text1"/>
          <w:sz w:val="28"/>
        </w:rPr>
        <w:t>Население проектируемого участка определено в количестве 543 человек, в том числе 198 человек – существующее население, 345 человек – перспективное население.</w:t>
      </w:r>
    </w:p>
    <w:p w:rsidR="00451EBD" w:rsidRDefault="00451EBD" w:rsidP="00451EBD">
      <w:pPr>
        <w:spacing w:after="0" w:line="360" w:lineRule="auto"/>
        <w:ind w:firstLine="567"/>
        <w:jc w:val="both"/>
        <w:rPr>
          <w:rFonts w:ascii="Times New Roman" w:hAnsi="Times New Roman" w:cs="Times New Roman"/>
          <w:color w:val="000000" w:themeColor="text1"/>
          <w:sz w:val="28"/>
        </w:rPr>
      </w:pPr>
      <w:r w:rsidRPr="00CB7538">
        <w:rPr>
          <w:rFonts w:ascii="Times New Roman" w:hAnsi="Times New Roman" w:cs="Times New Roman"/>
          <w:color w:val="000000" w:themeColor="text1"/>
          <w:sz w:val="28"/>
        </w:rPr>
        <w:lastRenderedPageBreak/>
        <w:t>Жилищный фонд проектируемого участка составит 15931,9 кв.</w:t>
      </w:r>
      <w:r w:rsidR="002C329F">
        <w:rPr>
          <w:rFonts w:ascii="Times New Roman" w:hAnsi="Times New Roman" w:cs="Times New Roman"/>
          <w:color w:val="000000" w:themeColor="text1"/>
          <w:sz w:val="28"/>
        </w:rPr>
        <w:t xml:space="preserve"> </w:t>
      </w:r>
      <w:r w:rsidRPr="00CB7538">
        <w:rPr>
          <w:rFonts w:ascii="Times New Roman" w:hAnsi="Times New Roman" w:cs="Times New Roman"/>
          <w:color w:val="000000" w:themeColor="text1"/>
          <w:sz w:val="28"/>
        </w:rPr>
        <w:t>м, в том числе 6271,9 кв.</w:t>
      </w:r>
      <w:r w:rsidR="002C329F">
        <w:rPr>
          <w:rFonts w:ascii="Times New Roman" w:hAnsi="Times New Roman" w:cs="Times New Roman"/>
          <w:color w:val="000000" w:themeColor="text1"/>
          <w:sz w:val="28"/>
        </w:rPr>
        <w:t xml:space="preserve"> м</w:t>
      </w:r>
      <w:r w:rsidRPr="00CB7538">
        <w:rPr>
          <w:rFonts w:ascii="Times New Roman" w:hAnsi="Times New Roman" w:cs="Times New Roman"/>
          <w:color w:val="000000" w:themeColor="text1"/>
          <w:sz w:val="28"/>
        </w:rPr>
        <w:t xml:space="preserve"> – существующий жилой фонд, 9660,0 кв.</w:t>
      </w:r>
      <w:r w:rsidR="002C329F">
        <w:rPr>
          <w:rFonts w:ascii="Times New Roman" w:hAnsi="Times New Roman" w:cs="Times New Roman"/>
          <w:color w:val="000000" w:themeColor="text1"/>
          <w:sz w:val="28"/>
        </w:rPr>
        <w:t xml:space="preserve"> м</w:t>
      </w:r>
      <w:r w:rsidRPr="00CB7538">
        <w:rPr>
          <w:rFonts w:ascii="Times New Roman" w:hAnsi="Times New Roman" w:cs="Times New Roman"/>
          <w:color w:val="000000" w:themeColor="text1"/>
          <w:sz w:val="28"/>
        </w:rPr>
        <w:t xml:space="preserve"> – новое строительство</w:t>
      </w:r>
      <w:r>
        <w:rPr>
          <w:rFonts w:ascii="Times New Roman" w:hAnsi="Times New Roman" w:cs="Times New Roman"/>
          <w:color w:val="000000" w:themeColor="text1"/>
          <w:sz w:val="28"/>
        </w:rPr>
        <w:t xml:space="preserve"> (в том числе секционное – 3920,0 кв.</w:t>
      </w:r>
      <w:r w:rsidR="002C329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м)</w:t>
      </w:r>
      <w:r w:rsidRPr="00CB7538">
        <w:rPr>
          <w:rFonts w:ascii="Times New Roman" w:hAnsi="Times New Roman" w:cs="Times New Roman"/>
          <w:color w:val="000000" w:themeColor="text1"/>
          <w:sz w:val="28"/>
        </w:rPr>
        <w:t>.</w:t>
      </w:r>
    </w:p>
    <w:p w:rsidR="00451EBD" w:rsidRDefault="00451EBD" w:rsidP="00451EBD">
      <w:pPr>
        <w:pStyle w:val="1ff2"/>
      </w:pPr>
      <w:r>
        <w:t>Проектом предлагается новое строительство</w:t>
      </w:r>
      <w:r w:rsidRPr="00371BE6">
        <w:t xml:space="preserve"> </w:t>
      </w:r>
      <w:r>
        <w:t>инженерных коммуникаций для обеспечения перспективных приростов тепловой нагрузки под жилищную застройку, а именно – прокладка теплопровода, протяженностью 0,518 км. В отсутствии данных по диаметру, для расчета принят условный диаметр – 100 мм (наружный – 108, материал – сталь, изоляция – пенополиуретан (ППУ)).</w:t>
      </w:r>
    </w:p>
    <w:p w:rsidR="00451EBD" w:rsidRDefault="00451EBD" w:rsidP="00451EBD">
      <w:pPr>
        <w:pStyle w:val="1ff2"/>
      </w:pPr>
      <w:r>
        <w:t>Подключение объектов жилищного фонда к планируемым тепловым сетям осуществляют Застройщики в установленном законодательством порядке, в соответствии с проектом застройки земельного участка. Планируемый ввод в эксплуатацию 2023 год.</w:t>
      </w:r>
    </w:p>
    <w:p w:rsidR="00451EBD" w:rsidRDefault="00451EBD" w:rsidP="00451EBD">
      <w:pPr>
        <w:pStyle w:val="1ff2"/>
      </w:pPr>
      <w:r>
        <w:t>В дальнейшем, при актуализации настоящего Документа и при определении конкретных площадок нового строительства данный раздел может быть скорректирован на основании вышеуказанных данных.</w:t>
      </w:r>
    </w:p>
    <w:p w:rsidR="008E2635" w:rsidRPr="005150B6" w:rsidRDefault="008E2635" w:rsidP="00B95DF3">
      <w:pPr>
        <w:pStyle w:val="afa"/>
        <w:jc w:val="both"/>
        <w:outlineLvl w:val="2"/>
      </w:pPr>
      <w:bookmarkStart w:id="30" w:name="_Toc6845894"/>
      <w:r>
        <w:t xml:space="preserve">6.3 </w:t>
      </w:r>
      <w:r w:rsidRPr="008E2635">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0"/>
    </w:p>
    <w:p w:rsidR="008E2635" w:rsidRDefault="00831BD0" w:rsidP="008E2635">
      <w:pPr>
        <w:pStyle w:val="af6"/>
        <w:ind w:firstLine="567"/>
      </w:pPr>
      <w:r w:rsidRPr="00831BD0">
        <w:t>Строительство и реконструкция тепловых сетей в целях обесп</w:t>
      </w:r>
      <w:r>
        <w:t>ечения усло</w:t>
      </w:r>
      <w:r w:rsidRPr="00831BD0">
        <w:t>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при переключении нагрузок мощности существующих источников тепловой энергии не позволяют обеспечить необходим</w:t>
      </w:r>
      <w:r>
        <w:t>ый уровень надежности теплоснаб</w:t>
      </w:r>
      <w:r w:rsidRPr="00831BD0">
        <w:t>жения.</w:t>
      </w:r>
    </w:p>
    <w:p w:rsidR="008E2635" w:rsidRPr="005150B6" w:rsidRDefault="008E2635" w:rsidP="00B95DF3">
      <w:pPr>
        <w:pStyle w:val="afa"/>
        <w:jc w:val="both"/>
        <w:outlineLvl w:val="2"/>
      </w:pPr>
      <w:bookmarkStart w:id="31" w:name="_Toc6845895"/>
      <w:r>
        <w:t xml:space="preserve">6.4 </w:t>
      </w:r>
      <w:r w:rsidRPr="008E2635">
        <w:t xml:space="preserve">ПРЕДЛОЖЕНИЯ ПО СТРОИТЕЛЬСТВУ И РЕКОНСТРУКЦИИ ТЕПЛОВЫХ СЕТЕЙ ДЛЯ ПОВЫШЕНИЯ ЭФФЕКТИВНОСТИ </w:t>
      </w:r>
      <w:r w:rsidRPr="008E2635">
        <w:lastRenderedPageBreak/>
        <w:t>ФУНКЦИОНИРОВАНИЯ СИСТЕМЫ ТЕПЛОСНАБЖЕНИЯ, В ТОМ ЧИСЛЕ ЗА СЧЕТ ПЕРЕВОДА КОТЕЛЬНЫХ В ПИКОВЫЙ РЕЖИМ РАБОТЫ ИЛИ ЛИКВИДАЦИИ КОТЕЛЬНЫХ</w:t>
      </w:r>
      <w:bookmarkEnd w:id="31"/>
    </w:p>
    <w:p w:rsidR="00B66224" w:rsidRDefault="00B66224" w:rsidP="00B66224">
      <w:pPr>
        <w:pStyle w:val="1ff2"/>
      </w:pPr>
      <w:r>
        <w:t>Основными причинами, определяющими низкую эффективность функционирования системы теплоснабжения, являются:</w:t>
      </w:r>
    </w:p>
    <w:p w:rsidR="00B66224" w:rsidRDefault="00B66224" w:rsidP="00B66224">
      <w:pPr>
        <w:pStyle w:val="1ff2"/>
      </w:pPr>
      <w:r>
        <w:t>- высокий износ тепловых сетей;</w:t>
      </w:r>
    </w:p>
    <w:p w:rsidR="00B66224" w:rsidRDefault="00B66224" w:rsidP="00B66224">
      <w:pPr>
        <w:pStyle w:val="1ff2"/>
      </w:pPr>
      <w:r>
        <w:t>- большие потери тепловой энергии при транспортировке;</w:t>
      </w:r>
    </w:p>
    <w:p w:rsidR="00B66224" w:rsidRDefault="00B66224" w:rsidP="00B66224">
      <w:pPr>
        <w:pStyle w:val="1ff2"/>
      </w:pPr>
      <w:r>
        <w:t>- отсутствие или низкое качество теплоизоляции трубопроводов;</w:t>
      </w:r>
    </w:p>
    <w:p w:rsidR="00B66224" w:rsidRDefault="00B66224" w:rsidP="00B66224">
      <w:pPr>
        <w:pStyle w:val="1ff2"/>
      </w:pPr>
      <w:r>
        <w:t>- утечки из тепловых сетей из-за изношенности трубопроводов.</w:t>
      </w:r>
    </w:p>
    <w:p w:rsidR="00B66224" w:rsidRDefault="00B66224" w:rsidP="00B66224">
      <w:pPr>
        <w:pStyle w:val="1ff2"/>
      </w:pPr>
      <w:r w:rsidRPr="00953FE0">
        <w:t>В системе теплоснабжения Артинского городского округа физический износ тепловых сетей уже в данный момент превышает 60%.</w:t>
      </w:r>
      <w:r>
        <w:t xml:space="preserve"> Без осуществления замены трубопроводов к расчетному сроку реализации настоящего Документа все сети исчерпают свой эксплуатационный ресурс.</w:t>
      </w:r>
    </w:p>
    <w:p w:rsidR="00B66224" w:rsidRPr="00E8184D" w:rsidRDefault="00B66224" w:rsidP="00B66224">
      <w:pPr>
        <w:pStyle w:val="1ff2"/>
      </w:pPr>
      <w:r>
        <w:t>Таким образом, для повышения эффективности необходима и предлагается полная реконструкция существующих тепловых сетей с заменой трубопроводов и тепловой изоляции на современные материалы с применением энергоэффективных технологий (трубы в ППУ изоляции с полиэтиленовой оболочкой).</w:t>
      </w:r>
    </w:p>
    <w:p w:rsidR="00B66224" w:rsidRDefault="00B66224" w:rsidP="00B66224">
      <w:pPr>
        <w:pStyle w:val="1ff2"/>
      </w:pPr>
      <w:r>
        <w:t>Пенополиуретан имеет следующие преимущества:</w:t>
      </w:r>
    </w:p>
    <w:p w:rsidR="00B66224" w:rsidRDefault="00B66224" w:rsidP="00B66224">
      <w:pPr>
        <w:pStyle w:val="1ff2"/>
      </w:pPr>
      <w:r>
        <w:t>- для монтажа и эксплуатации ППУ не требует использование покровных материалов и крепежа;</w:t>
      </w:r>
    </w:p>
    <w:p w:rsidR="00B66224" w:rsidRDefault="00B66224" w:rsidP="00B66224">
      <w:pPr>
        <w:pStyle w:val="1ff2"/>
      </w:pPr>
      <w:r>
        <w:t>- ППУ обеспечивает быстрое бесшовное нанесение на поверхности любой сложности формы, отлично заполняя неровности поверхности;</w:t>
      </w:r>
    </w:p>
    <w:p w:rsidR="00B66224" w:rsidRDefault="00B66224" w:rsidP="00B66224">
      <w:pPr>
        <w:pStyle w:val="1ff2"/>
      </w:pPr>
      <w:r>
        <w:t>- малый вес и высокая прочность;</w:t>
      </w:r>
    </w:p>
    <w:p w:rsidR="00B66224" w:rsidRDefault="00B66224" w:rsidP="00B66224">
      <w:pPr>
        <w:pStyle w:val="1ff2"/>
      </w:pPr>
      <w:r>
        <w:t>- низкий коэффициент теплопроводности (0,019-0,027 Вт/мК);</w:t>
      </w:r>
    </w:p>
    <w:p w:rsidR="00B66224" w:rsidRDefault="00B66224" w:rsidP="00B66224">
      <w:pPr>
        <w:pStyle w:val="1ff2"/>
      </w:pPr>
      <w:r>
        <w:t>- биологическая нейтральность (устойчивость к микроорганизмам, гниению, плесени);</w:t>
      </w:r>
    </w:p>
    <w:p w:rsidR="00B66224" w:rsidRDefault="00B66224" w:rsidP="00B66224">
      <w:pPr>
        <w:pStyle w:val="1ff2"/>
      </w:pPr>
      <w:r>
        <w:t>- пожаробезопасен;</w:t>
      </w:r>
    </w:p>
    <w:p w:rsidR="00B66224" w:rsidRDefault="00B66224" w:rsidP="00B66224">
      <w:pPr>
        <w:pStyle w:val="1ff2"/>
      </w:pPr>
      <w:r>
        <w:t>- низкое водопоглощение;</w:t>
      </w:r>
    </w:p>
    <w:p w:rsidR="00B66224" w:rsidRDefault="00B66224" w:rsidP="00B66224">
      <w:pPr>
        <w:pStyle w:val="1ff2"/>
      </w:pPr>
      <w:r>
        <w:lastRenderedPageBreak/>
        <w:t>Срок эксплуатации не менее 30-40 лет (при отсутствии механических повреждений).</w:t>
      </w:r>
    </w:p>
    <w:p w:rsidR="00451EBD" w:rsidRDefault="00B66224" w:rsidP="00451EBD">
      <w:pPr>
        <w:pStyle w:val="1ff2"/>
      </w:pPr>
      <w:r w:rsidRPr="00DF28DE">
        <w:t>Предложения по реконструкции участков тепловых сетей для повышения эффективности функционирования системы теплосн</w:t>
      </w:r>
      <w:r w:rsidR="00587309">
        <w:t>абжения представлены в таблице 6</w:t>
      </w:r>
      <w:r w:rsidRPr="00DF28DE">
        <w:t>.</w:t>
      </w:r>
      <w:r>
        <w:t>1.</w:t>
      </w:r>
    </w:p>
    <w:p w:rsidR="008E2635" w:rsidRPr="005150B6" w:rsidRDefault="008E2635" w:rsidP="00B95DF3">
      <w:pPr>
        <w:pStyle w:val="afa"/>
        <w:jc w:val="both"/>
        <w:outlineLvl w:val="2"/>
      </w:pPr>
      <w:bookmarkStart w:id="32" w:name="_Toc6845896"/>
      <w:r>
        <w:t xml:space="preserve">6.5 </w:t>
      </w:r>
      <w:r w:rsidRPr="008E2635">
        <w:t>ПРЕДЛОЖЕНИЯ ПО СТРОИТЕЛЬСТВУ И РЕКОНСТРУКЦИИ ТЕПЛОВЫХ СЕТЕЙ ДЛЯ ОБЕСПЕЧЕНИЯ НОРМАТИВНОЙ НАДЕЖНОСТИ ТЕПЛОСНАБЖЕНИЯ ПОТРЕБИТЕЛЕЙ</w:t>
      </w:r>
      <w:bookmarkEnd w:id="32"/>
    </w:p>
    <w:p w:rsidR="00587309" w:rsidRDefault="00587309" w:rsidP="00587309">
      <w:pPr>
        <w:pStyle w:val="1ff2"/>
      </w:pPr>
      <w:r>
        <w:t>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надежность работы тепловой сети определяется на основании статистики аварий (инцидентов) на участках трубопровода за предыдущие пять лет и времени, затраченном на их устранение.</w:t>
      </w:r>
    </w:p>
    <w:p w:rsidR="00587309" w:rsidRDefault="00587309" w:rsidP="00587309">
      <w:pPr>
        <w:pStyle w:val="1ff2"/>
      </w:pPr>
      <w:r>
        <w:t>Анализ ситуации в городском округе показал, что статистика восстановлений тепловых сетей теплоснабжающими организациями не ведется, строительство и реконструкция тепловых сетей для обеспечения нормативной надежности и безопасности теплоснабжения городского округа не предусматривается.</w:t>
      </w:r>
    </w:p>
    <w:p w:rsidR="00197B5E" w:rsidRDefault="00197B5E" w:rsidP="00197B5E">
      <w:pPr>
        <w:pStyle w:val="1ff2"/>
      </w:pPr>
      <w:r>
        <w:t>Предложения по реконструкции тепловых сетей, подлежащих замене в связи с исчерпанием эксплуатационного ресурса, включают:</w:t>
      </w:r>
    </w:p>
    <w:p w:rsidR="00197B5E" w:rsidRDefault="00197B5E" w:rsidP="00197B5E">
      <w:pPr>
        <w:pStyle w:val="1ff2"/>
      </w:pPr>
      <w:r>
        <w:t>- 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 федерального закона от 27.07.2010 г. №190-ФЗ «О теплоснабжении»;</w:t>
      </w:r>
    </w:p>
    <w:p w:rsidR="00197B5E" w:rsidRDefault="00197B5E" w:rsidP="00197B5E">
      <w:pPr>
        <w:pStyle w:val="1ff2"/>
      </w:pPr>
      <w:r>
        <w:t>- перекладку сетей, исчерпавших свой ресурс и нуждающихся в замене.</w:t>
      </w:r>
    </w:p>
    <w:p w:rsidR="00197B5E" w:rsidRDefault="00197B5E" w:rsidP="00197B5E">
      <w:pPr>
        <w:pStyle w:val="1ff2"/>
      </w:pPr>
      <w:r>
        <w:t xml:space="preserve">Проведенный анализ показал, что расчетный срок эксплуатации большей части тепловых сетей уже истек, остальной части истечет к концу расчетного срока, следовательно, в целях повышения эффективности работы системы теплоснабжения Артинского городского округа необходимо </w:t>
      </w:r>
      <w:r>
        <w:lastRenderedPageBreak/>
        <w:t>провести полную реконструкцию тепловых сетей с заменой трубопроводов и тепловой изоляции на современные материалы с применением энергоэффективных технологий. Данное мероприятие позволит решить проблему эксплуатации тепловых сетей, исчерпавших свой ресурс.</w:t>
      </w:r>
    </w:p>
    <w:p w:rsidR="00197B5E" w:rsidRDefault="00197B5E" w:rsidP="00197B5E">
      <w:pPr>
        <w:pStyle w:val="1ff2"/>
      </w:pPr>
      <w:r>
        <w:t>Мероприятия по реконструкции тепловых сетей представлены в таблице 6.2.</w:t>
      </w:r>
    </w:p>
    <w:p w:rsidR="00197B5E" w:rsidRDefault="00197B5E" w:rsidP="00587309">
      <w:pPr>
        <w:pStyle w:val="1ff2"/>
      </w:pPr>
    </w:p>
    <w:p w:rsidR="00FA6AD1" w:rsidRPr="00502CAA" w:rsidRDefault="00FA6AD1" w:rsidP="00AF140F">
      <w:pPr>
        <w:pStyle w:val="af6"/>
        <w:ind w:firstLine="567"/>
      </w:pPr>
      <w:r>
        <w:br w:type="page"/>
      </w:r>
    </w:p>
    <w:p w:rsidR="00FA6AD1" w:rsidRDefault="00FA6AD1" w:rsidP="00FA6AD1">
      <w:pPr>
        <w:pStyle w:val="af"/>
        <w:sectPr w:rsidR="00FA6AD1" w:rsidSect="00DC6BA3">
          <w:pgSz w:w="11907" w:h="16840" w:code="9"/>
          <w:pgMar w:top="1418" w:right="850" w:bottom="1134" w:left="1701" w:header="709" w:footer="709" w:gutter="0"/>
          <w:cols w:space="708"/>
          <w:docGrid w:linePitch="360"/>
        </w:sectPr>
      </w:pPr>
    </w:p>
    <w:p w:rsidR="00587309" w:rsidRPr="00587309" w:rsidRDefault="00587309" w:rsidP="00587309">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6</w:t>
      </w:r>
      <w:r w:rsidRPr="00587309">
        <w:rPr>
          <w:rFonts w:ascii="Times New Roman" w:eastAsiaTheme="minorHAnsi" w:hAnsi="Times New Roman" w:cs="Times New Roman"/>
          <w:b/>
          <w:color w:val="000000" w:themeColor="text1"/>
          <w:sz w:val="24"/>
          <w:szCs w:val="24"/>
          <w:lang w:eastAsia="en-US"/>
        </w:rPr>
        <w:t>.</w:t>
      </w:r>
      <w:r>
        <w:rPr>
          <w:rFonts w:ascii="Times New Roman" w:eastAsiaTheme="minorHAnsi" w:hAnsi="Times New Roman" w:cs="Times New Roman"/>
          <w:b/>
          <w:color w:val="000000" w:themeColor="text1"/>
          <w:sz w:val="24"/>
          <w:szCs w:val="24"/>
          <w:lang w:eastAsia="en-US"/>
        </w:rPr>
        <w:t>1</w:t>
      </w:r>
      <w:r w:rsidRPr="00587309">
        <w:rPr>
          <w:rFonts w:ascii="Times New Roman" w:eastAsiaTheme="minorHAnsi" w:hAnsi="Times New Roman" w:cs="Times New Roman"/>
          <w:color w:val="000000" w:themeColor="text1"/>
          <w:sz w:val="24"/>
          <w:szCs w:val="24"/>
          <w:lang w:eastAsia="en-US"/>
        </w:rPr>
        <w:t xml:space="preserve"> – Предложение по реконструкции участков тепловых сетей источников тепловой энергии в границах Артинского городского округа</w:t>
      </w:r>
    </w:p>
    <w:tbl>
      <w:tblPr>
        <w:tblW w:w="14474" w:type="dxa"/>
        <w:tblInd w:w="93" w:type="dxa"/>
        <w:tblLayout w:type="fixed"/>
        <w:tblLook w:val="04A0" w:firstRow="1" w:lastRow="0" w:firstColumn="1" w:lastColumn="0" w:noHBand="0" w:noVBand="1"/>
      </w:tblPr>
      <w:tblGrid>
        <w:gridCol w:w="1433"/>
        <w:gridCol w:w="6946"/>
        <w:gridCol w:w="708"/>
        <w:gridCol w:w="1134"/>
        <w:gridCol w:w="709"/>
        <w:gridCol w:w="3544"/>
      </w:tblGrid>
      <w:tr w:rsidR="001A5620" w:rsidRPr="005929C6" w:rsidTr="001A5620">
        <w:trPr>
          <w:cantSplit/>
          <w:trHeight w:val="1774"/>
          <w:tblHead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C52C99" w:rsidRDefault="001A5620" w:rsidP="001A5620">
            <w:pPr>
              <w:spacing w:after="0" w:line="240" w:lineRule="auto"/>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Проект 2-1.1</w:t>
            </w:r>
          </w:p>
          <w:p w:rsidR="001A5620" w:rsidRPr="00C52C99" w:rsidRDefault="001A5620" w:rsidP="001A5620">
            <w:pPr>
              <w:spacing w:after="0" w:line="240" w:lineRule="auto"/>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Мероприятие номер:</w:t>
            </w:r>
          </w:p>
        </w:tc>
        <w:tc>
          <w:tcPr>
            <w:tcW w:w="6946" w:type="dxa"/>
            <w:tcBorders>
              <w:top w:val="single" w:sz="4" w:space="0" w:color="auto"/>
              <w:left w:val="nil"/>
              <w:bottom w:val="single" w:sz="4" w:space="0" w:color="auto"/>
              <w:right w:val="single" w:sz="4" w:space="0" w:color="auto"/>
            </w:tcBorders>
            <w:vAlign w:val="center"/>
          </w:tcPr>
          <w:p w:rsidR="001A5620" w:rsidRPr="00C52C99" w:rsidRDefault="001A5620" w:rsidP="001A5620">
            <w:pPr>
              <w:spacing w:after="0" w:line="240" w:lineRule="auto"/>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Наименование и состав мероприятий</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A5620" w:rsidRPr="00C52C99"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Условный диаметр, мм</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1A5620" w:rsidRPr="00C52C99"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Тип изоляции</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A5620" w:rsidRPr="00C52C99"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Протяженность в двухтрубном  исчислении, м</w:t>
            </w:r>
          </w:p>
        </w:tc>
        <w:tc>
          <w:tcPr>
            <w:tcW w:w="3544" w:type="dxa"/>
            <w:tcBorders>
              <w:top w:val="single" w:sz="4" w:space="0" w:color="auto"/>
              <w:left w:val="nil"/>
              <w:bottom w:val="single" w:sz="4" w:space="0" w:color="auto"/>
              <w:right w:val="single" w:sz="4" w:space="0" w:color="auto"/>
            </w:tcBorders>
            <w:vAlign w:val="center"/>
          </w:tcPr>
          <w:p w:rsidR="001A5620" w:rsidRPr="00C52C99" w:rsidRDefault="001A5620" w:rsidP="001A5620">
            <w:pPr>
              <w:spacing w:after="0" w:line="240" w:lineRule="auto"/>
              <w:rPr>
                <w:rFonts w:ascii="Times New Roman" w:eastAsia="Times New Roman" w:hAnsi="Times New Roman" w:cs="Times New Roman"/>
                <w:b/>
                <w:color w:val="000000"/>
                <w:sz w:val="16"/>
                <w:szCs w:val="16"/>
              </w:rPr>
            </w:pPr>
            <w:r w:rsidRPr="00C52C99">
              <w:rPr>
                <w:rFonts w:ascii="Times New Roman" w:eastAsia="Times New Roman" w:hAnsi="Times New Roman" w:cs="Times New Roman"/>
                <w:b/>
                <w:color w:val="000000"/>
                <w:sz w:val="16"/>
                <w:szCs w:val="16"/>
              </w:rPr>
              <w:t>Ообоснование мероприятия/</w:t>
            </w:r>
          </w:p>
          <w:p w:rsidR="001A5620" w:rsidRPr="00C52C99" w:rsidRDefault="001A5620" w:rsidP="001A5620">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Вид ожидаемого эффекта /</w:t>
            </w:r>
          </w:p>
        </w:tc>
      </w:tr>
      <w:tr w:rsidR="001A5620" w:rsidRPr="00EE0E99" w:rsidTr="001A5620">
        <w:trPr>
          <w:trHeight w:val="300"/>
        </w:trPr>
        <w:tc>
          <w:tcPr>
            <w:tcW w:w="14474" w:type="dxa"/>
            <w:gridSpan w:val="6"/>
            <w:tcBorders>
              <w:top w:val="nil"/>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МУП АГО «Теплотехника»</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Котельная №1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298-Б</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44,6</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89,2</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44,6</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274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274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266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265-б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265-б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265-б</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265</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265</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263</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259</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Магазин №21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От участка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По подвал</w:t>
            </w:r>
            <w:r>
              <w:rPr>
                <w:rFonts w:ascii="Times New Roman" w:eastAsia="Times New Roman" w:hAnsi="Times New Roman" w:cs="Times New Roman"/>
                <w:color w:val="000000"/>
                <w:sz w:val="16"/>
                <w:szCs w:val="16"/>
              </w:rPr>
              <w:t>у</w:t>
            </w:r>
            <w:r w:rsidRPr="008B6C0C">
              <w:rPr>
                <w:rFonts w:ascii="Times New Roman" w:eastAsia="Times New Roman" w:hAnsi="Times New Roman" w:cs="Times New Roman"/>
                <w:color w:val="000000"/>
                <w:sz w:val="16"/>
                <w:szCs w:val="16"/>
              </w:rPr>
              <w:t xml:space="preserve"> ул. Ленина, 272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272а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274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274а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(отвод на ветстанцию)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257-а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257-а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2-1.18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257-а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257-а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Объекты ветстанции</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№2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1209,2</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Общая протяженность замены участков сетей по котельной №2 составит в двухтрубном исполнении </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604,6</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5C357A" w:rsidRDefault="001A5620" w:rsidP="001A5620">
            <w:pPr>
              <w:spacing w:after="0" w:line="240" w:lineRule="auto"/>
              <w:jc w:val="center"/>
              <w:rPr>
                <w:rFonts w:ascii="Times New Roman" w:hAnsi="Times New Roman" w:cs="Times New Roman"/>
                <w:sz w:val="16"/>
                <w:szCs w:val="16"/>
              </w:rPr>
            </w:pPr>
            <w:r w:rsidRPr="005C357A">
              <w:rPr>
                <w:rFonts w:ascii="Times New Roman" w:hAnsi="Times New Roman" w:cs="Times New Roman"/>
                <w:sz w:val="16"/>
                <w:szCs w:val="16"/>
              </w:rPr>
              <w:t>2</w:t>
            </w:r>
            <w:r>
              <w:rPr>
                <w:rFonts w:ascii="Times New Roman" w:hAnsi="Times New Roman" w:cs="Times New Roman"/>
                <w:sz w:val="16"/>
                <w:szCs w:val="16"/>
              </w:rPr>
              <w:t>-1.21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ул. Кирова, 35 и 33 (колодец №5)</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33</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5C357A" w:rsidRDefault="001A5620" w:rsidP="001A56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2-1.22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Участок, ул. Бажова, 90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Бажова, 90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5C357A" w:rsidRDefault="001A5620" w:rsidP="001A56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2-1.23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Участок, ул. Бажова, 90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Партизанская, 87</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Общая протяженность замены участков сетей по котельной №5 составит в двухтрубном исполнении </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106,4</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№5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212,8</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 xml:space="preserve">7 - </w:t>
            </w:r>
            <w:r w:rsidRPr="008B6C0C">
              <w:rPr>
                <w:rFonts w:ascii="Times New Roman" w:eastAsia="Times New Roman" w:hAnsi="Times New Roman" w:cs="Times New Roman"/>
                <w:color w:val="000000"/>
                <w:sz w:val="16"/>
                <w:szCs w:val="16"/>
              </w:rPr>
              <w:t>Первая задвижка, на ответвлении, Агрофирма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Первая задвижка, на ответвлении, Агрофирма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ЛТУ</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2-1.26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ЛТУ</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10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ул. Школьная, 10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9</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ул. Школьная, 9</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Детский сад</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Детский сад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Магазин</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СОЦ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СОЦ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Школа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Школа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Интернат (колодец №3)</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Интернат (колодец №3)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8 Марта, 42а (Жилой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187,85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Интернат (колодец №3)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8 Марта, 42а (Жилой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Интернат (колодец №3)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Интернат</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2-1.36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9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9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10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Школьная, 10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СОЦ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СОЦ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Детский сад</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7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ЛТУ</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№7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1258,65</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№7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2517,30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Котельная №8</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2-1.45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13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13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30,1</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13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21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опус в землю</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Нефёдова, 32/36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38/40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Нефёдова, 38/40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31а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74,6</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14 (магистральная сеть)</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2-1.54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12 (магистральная сеть)</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10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10</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8</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 xml:space="preserve">8 Замена участка тепловой сети </w:t>
            </w:r>
            <w:r w:rsidRPr="008B6C0C">
              <w:rPr>
                <w:rFonts w:ascii="Times New Roman" w:eastAsia="Times New Roman" w:hAnsi="Times New Roman" w:cs="Times New Roman"/>
                <w:color w:val="000000"/>
                <w:sz w:val="16"/>
                <w:szCs w:val="16"/>
              </w:rPr>
              <w:t>ул. Первомайская, 8</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Первомайская, 21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Первомайская, 21 (колодец)</w:t>
            </w:r>
            <w:r>
              <w:rPr>
                <w:rFonts w:ascii="Times New Roman" w:eastAsia="Times New Roman" w:hAnsi="Times New Roman" w:cs="Times New Roman"/>
                <w:color w:val="000000"/>
                <w:sz w:val="16"/>
                <w:szCs w:val="16"/>
              </w:rPr>
              <w:t xml:space="preserve"> - ул</w:t>
            </w:r>
            <w:r w:rsidRPr="008B6C0C">
              <w:rPr>
                <w:rFonts w:ascii="Times New Roman" w:eastAsia="Times New Roman" w:hAnsi="Times New Roman" w:cs="Times New Roman"/>
                <w:color w:val="000000"/>
                <w:sz w:val="16"/>
                <w:szCs w:val="16"/>
              </w:rPr>
              <w:t>. Нефёдова, 28/32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(ул</w:t>
            </w:r>
            <w:r w:rsidRPr="008B6C0C">
              <w:rPr>
                <w:rFonts w:ascii="Times New Roman" w:eastAsia="Times New Roman" w:hAnsi="Times New Roman" w:cs="Times New Roman"/>
                <w:color w:val="000000"/>
                <w:sz w:val="16"/>
                <w:szCs w:val="16"/>
              </w:rPr>
              <w:t>. Нефёдова, 28/32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до опуса в землю</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22/26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22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22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2-1.64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От опуса в землю</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22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r w:rsidRPr="008B6C0C">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Нефёдова, 32/36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32/36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ул. Нефёдова, 38/40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Нефёдова, 38/40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Школа №1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Гараж школы №1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8 Замена участка тепловой сети (</w:t>
            </w:r>
            <w:r w:rsidRPr="008B6C0C">
              <w:rPr>
                <w:rFonts w:ascii="Times New Roman" w:eastAsia="Times New Roman" w:hAnsi="Times New Roman" w:cs="Times New Roman"/>
                <w:color w:val="000000"/>
                <w:sz w:val="16"/>
                <w:szCs w:val="16"/>
              </w:rPr>
              <w:t>Школа №1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Гараж школы №1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№8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603,1</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№8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1206,2</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2-1.69</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Заводская, 17 (колодец) - ул. Заводская, 17).</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656E9B">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2-1.70</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Заводская, 13а (колодец) - ул. Заводская, 13а).</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41,3</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2-1.71</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4,6 (колодец) - ул. Грязнова, 4, 6 (подъем из земли)).</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2-1.72</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4, 6 (подъем из земли) - ул. Грязнова, 4, 6 (опус в землю)).</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lastRenderedPageBreak/>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lastRenderedPageBreak/>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2-1.73</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4, 6 (опус в землю) - ул. Грязнова, 8).</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2-1.74</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4, 6 (опус в землю) - ул. Грязнова, 4, 6).</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656E9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2-1.75</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6, 4 - ул. Грязнова, 2).</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r w:rsidRPr="00656E9B">
              <w:rPr>
                <w:rFonts w:ascii="Times New Roman" w:eastAsia="Times New Roman" w:hAnsi="Times New Roman" w:cs="Times New Roman"/>
                <w:color w:val="000000"/>
                <w:sz w:val="16"/>
                <w:szCs w:val="16"/>
              </w:rPr>
              <w:t>,0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2-1.76</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Котельная №9 Замена участка тепловой сети (ул. Грязнова, 6, 4 - ул. Грязнова, 2).</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656E9B">
              <w:rPr>
                <w:rFonts w:ascii="Times New Roman" w:eastAsia="Times New Roman" w:hAnsi="Times New Roman" w:cs="Times New Roman"/>
                <w:color w:val="000000"/>
                <w:sz w:val="16"/>
                <w:szCs w:val="16"/>
              </w:rPr>
              <w:t>0,0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2-1.77</w:t>
            </w:r>
          </w:p>
        </w:tc>
        <w:tc>
          <w:tcPr>
            <w:tcW w:w="6946" w:type="dxa"/>
            <w:tcBorders>
              <w:top w:val="single" w:sz="4" w:space="0" w:color="auto"/>
              <w:left w:val="nil"/>
              <w:bottom w:val="single" w:sz="4" w:space="0" w:color="auto"/>
              <w:right w:val="single" w:sz="4" w:space="0" w:color="auto"/>
            </w:tcBorders>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 xml:space="preserve">Котельная №9 Замена участка тепловой сети (ул. Грязнова, </w:t>
            </w:r>
            <w:r w:rsidR="000C7155">
              <w:rPr>
                <w:rFonts w:ascii="Times New Roman" w:eastAsia="Times New Roman" w:hAnsi="Times New Roman" w:cs="Times New Roman"/>
                <w:color w:val="000000"/>
                <w:sz w:val="16"/>
                <w:szCs w:val="16"/>
              </w:rPr>
              <w:t xml:space="preserve"> 81а</w:t>
            </w:r>
            <w:r w:rsidRPr="00656E9B">
              <w:rPr>
                <w:rFonts w:ascii="Times New Roman" w:eastAsia="Times New Roman" w:hAnsi="Times New Roman" w:cs="Times New Roman"/>
                <w:color w:val="000000"/>
                <w:sz w:val="16"/>
                <w:szCs w:val="16"/>
              </w:rPr>
              <w:t xml:space="preserve"> - ул. Заводская, 17,13а (колодец)).</w:t>
            </w:r>
          </w:p>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jc w:val="center"/>
              <w:rPr>
                <w:rFonts w:ascii="Times New Roman" w:eastAsia="Times New Roman" w:hAnsi="Times New Roman" w:cs="Times New Roman"/>
                <w:color w:val="000000"/>
                <w:sz w:val="16"/>
                <w:szCs w:val="16"/>
              </w:rPr>
            </w:pPr>
            <w:r w:rsidRPr="00656E9B">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656E9B"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№9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219,8</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№9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439,6</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АО «Артинский завод»</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Котельная. Вывод №1. Замена участка тепловой сети (от ТК 22 а - </w:t>
            </w:r>
            <w:r w:rsidRPr="00A0192D">
              <w:rPr>
                <w:rFonts w:ascii="Times New Roman" w:eastAsia="Times New Roman" w:hAnsi="Times New Roman" w:cs="Times New Roman"/>
                <w:color w:val="000000"/>
                <w:sz w:val="16"/>
                <w:szCs w:val="16"/>
              </w:rPr>
              <w:t>до ТК 23 а</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58</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23 а</w:t>
            </w:r>
            <w:r>
              <w:rPr>
                <w:rFonts w:ascii="Times New Roman" w:eastAsia="Times New Roman" w:hAnsi="Times New Roman" w:cs="Times New Roman"/>
                <w:color w:val="000000"/>
                <w:sz w:val="16"/>
                <w:szCs w:val="16"/>
              </w:rPr>
              <w:t xml:space="preserve"> - до МКД по ул. Рабочей Молодежи</w:t>
            </w:r>
            <w:r w:rsidRPr="00A0192D">
              <w:rPr>
                <w:rFonts w:ascii="Times New Roman" w:eastAsia="Times New Roman" w:hAnsi="Times New Roman" w:cs="Times New Roman"/>
                <w:color w:val="000000"/>
                <w:sz w:val="16"/>
                <w:szCs w:val="16"/>
              </w:rPr>
              <w:t xml:space="preserve"> № 109</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79</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2-1.81</w:t>
            </w:r>
          </w:p>
        </w:tc>
        <w:tc>
          <w:tcPr>
            <w:tcW w:w="6946" w:type="dxa"/>
            <w:tcBorders>
              <w:top w:val="single" w:sz="4" w:space="0" w:color="auto"/>
              <w:left w:val="nil"/>
              <w:bottom w:val="single" w:sz="4" w:space="0" w:color="auto"/>
              <w:right w:val="single" w:sz="4" w:space="0" w:color="auto"/>
            </w:tcBorders>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Котельная. Вывод №1. Замена участка тепловой сети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88</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2-1.82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0192D">
              <w:rPr>
                <w:rFonts w:ascii="Times New Roman" w:eastAsia="Times New Roman" w:hAnsi="Times New Roman" w:cs="Times New Roman"/>
                <w:color w:val="000000"/>
                <w:sz w:val="16"/>
                <w:szCs w:val="16"/>
              </w:rPr>
              <w:t>от ТК 23 а</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здания МКД по улице Рабочей Молодежи №94</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125</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72</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до здания МКД по улице Рабочей Молодежи №94</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выхода из земли ø 108 у здания по улице Рабочей Молодежи №98 (магазин «Лидер»)</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109</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до выхода из земли ø 108 у здания по улице Рабочей Молодежи №98 (магазин «Лидер»)</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ЗУ здания по ул. Рабочей Молодежи №100 (Центр занятости)</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51</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ТП 3</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ТК 36</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334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28</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ТК 29</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25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32</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ТК 34</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18</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24</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здания по ул. Королева № 54 (Свердловский областной краеведческий музей)</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8</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28</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здания по ул. Ленина №81 (МАУ «Редакция газеты Артинские вести»)</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118</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№1. Замена участка тепловой сети (</w:t>
            </w:r>
            <w:r w:rsidRPr="00A0192D">
              <w:rPr>
                <w:rFonts w:ascii="Times New Roman" w:eastAsia="Times New Roman" w:hAnsi="Times New Roman" w:cs="Times New Roman"/>
                <w:color w:val="000000"/>
                <w:sz w:val="16"/>
                <w:szCs w:val="16"/>
              </w:rPr>
              <w:t>от ТК 36</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здания по ул</w:t>
            </w:r>
            <w:r>
              <w:rPr>
                <w:rFonts w:ascii="Times New Roman" w:eastAsia="Times New Roman" w:hAnsi="Times New Roman" w:cs="Times New Roman"/>
                <w:color w:val="000000"/>
                <w:sz w:val="16"/>
                <w:szCs w:val="16"/>
              </w:rPr>
              <w:t>. Королева №74 (ПАО Ростелеком)).</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14</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№2. Замена участка тепловой сети (</w:t>
            </w:r>
            <w:r w:rsidRPr="00A0192D">
              <w:rPr>
                <w:rFonts w:ascii="Times New Roman" w:eastAsia="Times New Roman" w:hAnsi="Times New Roman" w:cs="Times New Roman"/>
                <w:color w:val="000000"/>
                <w:sz w:val="16"/>
                <w:szCs w:val="16"/>
              </w:rPr>
              <w:t>от дома по ул. Королева № 44</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дома по ул. Королева № 34</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191</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2-1.92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№2. Замена участка тепловой сети (</w:t>
            </w:r>
            <w:r w:rsidRPr="00A0192D">
              <w:rPr>
                <w:rFonts w:ascii="Times New Roman" w:eastAsia="Times New Roman" w:hAnsi="Times New Roman" w:cs="Times New Roman"/>
                <w:color w:val="000000"/>
                <w:sz w:val="16"/>
                <w:szCs w:val="16"/>
              </w:rPr>
              <w:t>от начала подземного трубопровода по ул. Королева</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ТП у здания по ул. Королева № 29А (д/сад Солнышко)</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109</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Котельная. Вывод №2. Замена участка тепловой сети (</w:t>
            </w:r>
            <w:r w:rsidRPr="00A0192D">
              <w:rPr>
                <w:rFonts w:ascii="Times New Roman" w:eastAsia="Times New Roman" w:hAnsi="Times New Roman" w:cs="Times New Roman"/>
                <w:color w:val="000000"/>
                <w:sz w:val="16"/>
                <w:szCs w:val="16"/>
              </w:rPr>
              <w:t>от дома по ул. Елисеева № 22</w:t>
            </w:r>
            <w:r>
              <w:rPr>
                <w:rFonts w:ascii="Times New Roman" w:eastAsia="Times New Roman" w:hAnsi="Times New Roman" w:cs="Times New Roman"/>
                <w:color w:val="000000"/>
                <w:sz w:val="16"/>
                <w:szCs w:val="16"/>
              </w:rPr>
              <w:t xml:space="preserve"> - </w:t>
            </w:r>
            <w:r w:rsidRPr="00A0192D">
              <w:rPr>
                <w:rFonts w:ascii="Times New Roman" w:eastAsia="Times New Roman" w:hAnsi="Times New Roman" w:cs="Times New Roman"/>
                <w:color w:val="000000"/>
                <w:sz w:val="16"/>
                <w:szCs w:val="16"/>
              </w:rPr>
              <w:t>до дома по ул</w:t>
            </w:r>
            <w:r>
              <w:rPr>
                <w:rFonts w:ascii="Times New Roman" w:eastAsia="Times New Roman" w:hAnsi="Times New Roman" w:cs="Times New Roman"/>
                <w:color w:val="000000"/>
                <w:sz w:val="16"/>
                <w:szCs w:val="16"/>
              </w:rPr>
              <w:t>.</w:t>
            </w:r>
            <w:r w:rsidRPr="00A0192D">
              <w:rPr>
                <w:rFonts w:ascii="Times New Roman" w:eastAsia="Times New Roman" w:hAnsi="Times New Roman" w:cs="Times New Roman"/>
                <w:color w:val="000000"/>
                <w:sz w:val="16"/>
                <w:szCs w:val="16"/>
              </w:rPr>
              <w:t xml:space="preserve"> Елисеева № 16 а</w:t>
            </w:r>
            <w:r>
              <w:rPr>
                <w:rFonts w:ascii="Times New Roman" w:eastAsia="Times New Roman" w:hAnsi="Times New Roman" w:cs="Times New Roman"/>
                <w:color w:val="000000"/>
                <w:sz w:val="16"/>
                <w:szCs w:val="16"/>
              </w:rPr>
              <w:t>).</w:t>
            </w:r>
          </w:p>
          <w:p w:rsidR="001A5620" w:rsidRPr="00A0192D"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A0192D" w:rsidRDefault="001A5620" w:rsidP="001A5620">
            <w:pPr>
              <w:spacing w:after="0" w:line="240" w:lineRule="auto"/>
              <w:rPr>
                <w:rFonts w:ascii="Times New Roman" w:eastAsia="Times New Roman" w:hAnsi="Times New Roman" w:cs="Times New Roman"/>
                <w:color w:val="000000"/>
                <w:sz w:val="16"/>
                <w:szCs w:val="16"/>
              </w:rPr>
            </w:pPr>
            <w:r w:rsidRPr="00A0192D">
              <w:rPr>
                <w:rFonts w:ascii="Times New Roman" w:eastAsia="Times New Roman" w:hAnsi="Times New Roman" w:cs="Times New Roman"/>
                <w:color w:val="000000"/>
                <w:sz w:val="16"/>
                <w:szCs w:val="16"/>
              </w:rPr>
              <w:t>125</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1399,00</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2798,00</w:t>
            </w:r>
          </w:p>
        </w:tc>
      </w:tr>
      <w:tr w:rsidR="001A5620" w:rsidRPr="00EE0E99" w:rsidTr="001A5620">
        <w:trPr>
          <w:trHeight w:val="300"/>
        </w:trPr>
        <w:tc>
          <w:tcPr>
            <w:tcW w:w="144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Pr>
                <w:rFonts w:ascii="Times New Roman" w:hAnsi="Times New Roman" w:cs="Times New Roman"/>
                <w:sz w:val="16"/>
                <w:szCs w:val="16"/>
              </w:rPr>
              <w:t xml:space="preserve">Участки тепловых сетей от котельных </w:t>
            </w:r>
            <w:r w:rsidRPr="00803B2F">
              <w:rPr>
                <w:rFonts w:ascii="Times New Roman" w:hAnsi="Times New Roman" w:cs="Times New Roman"/>
                <w:sz w:val="16"/>
                <w:szCs w:val="16"/>
              </w:rPr>
              <w:t>ведомственных учреждений сферы образования</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2-1.94</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с. Сухановка, улица Ленина, 112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700</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2-1.95</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адресу:с. Курки, улица Заречная, 45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89</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220</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2-1.96</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пгт Арти, улица Первомайская, 112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89</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94</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2-1.97</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адресу:с. Старые Арти, улица Ленина, 192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76</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74</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2-1.98</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 xml:space="preserve">Реконструкция тепловых сетей от котельной, расположенной по адресу: с. Азигулово, улица 30 лет Победы,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280</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2-1.99</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с. Усть-Манчаж, улица Школьная, 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89</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80</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2-1.100</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д. Багышково, улица Советская, 70а</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76</w:t>
            </w:r>
          </w:p>
        </w:tc>
        <w:tc>
          <w:tcPr>
            <w:tcW w:w="1134"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54</w:t>
            </w:r>
          </w:p>
        </w:tc>
        <w:tc>
          <w:tcPr>
            <w:tcW w:w="3544" w:type="dxa"/>
            <w:tcBorders>
              <w:top w:val="nil"/>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2-1.101</w:t>
            </w:r>
          </w:p>
        </w:tc>
        <w:tc>
          <w:tcPr>
            <w:tcW w:w="6946" w:type="dxa"/>
            <w:tcBorders>
              <w:top w:val="single" w:sz="4" w:space="0" w:color="auto"/>
              <w:left w:val="nil"/>
              <w:bottom w:val="single" w:sz="4" w:space="0" w:color="auto"/>
              <w:right w:val="single" w:sz="4" w:space="0" w:color="auto"/>
            </w:tcBorders>
            <w:vAlign w:val="center"/>
          </w:tcPr>
          <w:p w:rsidR="001A5620" w:rsidRPr="00803B2F" w:rsidRDefault="001A5620" w:rsidP="001A5620">
            <w:pPr>
              <w:spacing w:after="0" w:line="240" w:lineRule="auto"/>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Реконструкция тепловых сетей от котельной, расположенной по адресу: с. Свердловское, улица Ленина, 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03B2F" w:rsidRDefault="001A5620" w:rsidP="001A5620">
            <w:pPr>
              <w:spacing w:after="0" w:line="240" w:lineRule="auto"/>
              <w:jc w:val="center"/>
              <w:rPr>
                <w:rFonts w:ascii="Times New Roman" w:eastAsia="Times New Roman" w:hAnsi="Times New Roman" w:cs="Times New Roman"/>
                <w:color w:val="000000"/>
                <w:sz w:val="16"/>
                <w:szCs w:val="16"/>
              </w:rPr>
            </w:pPr>
            <w:r w:rsidRPr="00803B2F">
              <w:rPr>
                <w:rFonts w:ascii="Times New Roman" w:eastAsia="Times New Roman" w:hAnsi="Times New Roman" w:cs="Times New Roman"/>
                <w:color w:val="000000"/>
                <w:sz w:val="16"/>
                <w:szCs w:val="16"/>
              </w:rPr>
              <w:t>30</w:t>
            </w:r>
          </w:p>
        </w:tc>
        <w:tc>
          <w:tcPr>
            <w:tcW w:w="3544"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w:t>
            </w:r>
            <w:r w:rsidRPr="0075173E">
              <w:rPr>
                <w:rFonts w:ascii="Times New Roman" w:eastAsia="Times New Roman" w:hAnsi="Times New Roman" w:cs="Times New Roman"/>
                <w:color w:val="000000"/>
                <w:sz w:val="16"/>
                <w:szCs w:val="16"/>
              </w:rPr>
              <w:t>ля повышения эффективности функционирования системы теплоснабжения</w:t>
            </w:r>
            <w:r>
              <w:rPr>
                <w:rFonts w:ascii="Times New Roman" w:eastAsia="Times New Roman" w:hAnsi="Times New Roman" w:cs="Times New Roman"/>
                <w:color w:val="000000"/>
                <w:sz w:val="16"/>
                <w:szCs w:val="16"/>
              </w:rPr>
              <w:t>/</w:t>
            </w:r>
          </w:p>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Снижение потерь и неучтенных расходов</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тепловой энергии</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котельным ведомственных учреждений образования составит в двухтрубном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73460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1532,00</w:t>
            </w:r>
          </w:p>
        </w:tc>
      </w:tr>
      <w:tr w:rsidR="001A5620" w:rsidRPr="00EE0E99" w:rsidTr="001A5620">
        <w:trPr>
          <w:trHeight w:val="30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котельным ведомственных учреждений образования составит в однотрубном исполнении</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73460B"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3064,00</w:t>
            </w:r>
          </w:p>
        </w:tc>
      </w:tr>
    </w:tbl>
    <w:p w:rsidR="00197B5E" w:rsidRDefault="00197B5E" w:rsidP="005150B6">
      <w:pPr>
        <w:pStyle w:val="110"/>
      </w:pPr>
    </w:p>
    <w:p w:rsidR="00197B5E" w:rsidRDefault="00197B5E" w:rsidP="00197B5E">
      <w:pPr>
        <w:rPr>
          <w:rFonts w:ascii="Times New Roman" w:hAnsi="Times New Roman"/>
          <w:color w:val="000000" w:themeColor="text1"/>
          <w:sz w:val="28"/>
          <w:szCs w:val="20"/>
        </w:rPr>
      </w:pPr>
      <w:r>
        <w:br w:type="page"/>
      </w:r>
    </w:p>
    <w:p w:rsidR="00197B5E" w:rsidRPr="00197B5E" w:rsidRDefault="00197B5E" w:rsidP="00197B5E">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6</w:t>
      </w:r>
      <w:r w:rsidRPr="00197B5E">
        <w:rPr>
          <w:rFonts w:ascii="Times New Roman" w:eastAsiaTheme="minorHAnsi" w:hAnsi="Times New Roman" w:cs="Times New Roman"/>
          <w:b/>
          <w:color w:val="000000" w:themeColor="text1"/>
          <w:sz w:val="24"/>
          <w:szCs w:val="24"/>
          <w:lang w:eastAsia="en-US"/>
        </w:rPr>
        <w:t>.</w:t>
      </w:r>
      <w:r>
        <w:rPr>
          <w:rFonts w:ascii="Times New Roman" w:eastAsiaTheme="minorHAnsi" w:hAnsi="Times New Roman" w:cs="Times New Roman"/>
          <w:b/>
          <w:color w:val="000000" w:themeColor="text1"/>
          <w:sz w:val="24"/>
          <w:szCs w:val="24"/>
          <w:lang w:eastAsia="en-US"/>
        </w:rPr>
        <w:t>2</w:t>
      </w:r>
      <w:r w:rsidRPr="00197B5E">
        <w:rPr>
          <w:rFonts w:ascii="Times New Roman" w:eastAsiaTheme="minorHAnsi" w:hAnsi="Times New Roman" w:cs="Times New Roman"/>
          <w:color w:val="000000" w:themeColor="text1"/>
          <w:sz w:val="24"/>
          <w:szCs w:val="24"/>
          <w:lang w:eastAsia="en-US"/>
        </w:rPr>
        <w:t xml:space="preserve"> – Предложение по реконструкции участков тепловых сетей от источников тепловой энергии в границах Артинского городского округа</w:t>
      </w:r>
    </w:p>
    <w:tbl>
      <w:tblPr>
        <w:tblW w:w="14559" w:type="dxa"/>
        <w:tblInd w:w="93" w:type="dxa"/>
        <w:tblLayout w:type="fixed"/>
        <w:tblLook w:val="04A0" w:firstRow="1" w:lastRow="0" w:firstColumn="1" w:lastColumn="0" w:noHBand="0" w:noVBand="1"/>
      </w:tblPr>
      <w:tblGrid>
        <w:gridCol w:w="1433"/>
        <w:gridCol w:w="6946"/>
        <w:gridCol w:w="708"/>
        <w:gridCol w:w="85"/>
        <w:gridCol w:w="1049"/>
        <w:gridCol w:w="709"/>
        <w:gridCol w:w="3629"/>
      </w:tblGrid>
      <w:tr w:rsidR="001A5620" w:rsidRPr="004B35A5" w:rsidTr="001A5620">
        <w:trPr>
          <w:cantSplit/>
          <w:trHeight w:val="1774"/>
          <w:tblHead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Проект 2-2</w:t>
            </w:r>
          </w:p>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Мероприятие номер:</w:t>
            </w:r>
          </w:p>
        </w:tc>
        <w:tc>
          <w:tcPr>
            <w:tcW w:w="6946" w:type="dxa"/>
            <w:tcBorders>
              <w:top w:val="single" w:sz="4" w:space="0" w:color="auto"/>
              <w:left w:val="nil"/>
              <w:bottom w:val="single" w:sz="4" w:space="0" w:color="auto"/>
              <w:right w:val="single" w:sz="4" w:space="0" w:color="auto"/>
            </w:tcBorders>
            <w:vAlign w:val="center"/>
          </w:tcPr>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Наименование и состав мероприятий</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A5620" w:rsidRPr="00566E0D"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Условный диаметр, мм</w:t>
            </w:r>
          </w:p>
        </w:tc>
        <w:tc>
          <w:tcPr>
            <w:tcW w:w="113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A5620" w:rsidRPr="00566E0D"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Тип изоляции</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A5620" w:rsidRPr="00566E0D" w:rsidRDefault="001A5620" w:rsidP="001A5620">
            <w:pPr>
              <w:spacing w:after="0" w:line="240" w:lineRule="auto"/>
              <w:ind w:left="113" w:right="113"/>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Протяженность  в двухтрубном исчислении</w:t>
            </w:r>
            <w:r w:rsidRPr="00566E0D">
              <w:rPr>
                <w:rFonts w:ascii="Times New Roman" w:eastAsia="Times New Roman" w:hAnsi="Times New Roman" w:cs="Times New Roman"/>
                <w:b/>
                <w:color w:val="000000"/>
                <w:sz w:val="16"/>
                <w:szCs w:val="16"/>
              </w:rPr>
              <w:t>, м</w:t>
            </w:r>
          </w:p>
        </w:tc>
        <w:tc>
          <w:tcPr>
            <w:tcW w:w="3629" w:type="dxa"/>
            <w:tcBorders>
              <w:top w:val="single" w:sz="4" w:space="0" w:color="auto"/>
              <w:left w:val="nil"/>
              <w:bottom w:val="single" w:sz="4" w:space="0" w:color="auto"/>
              <w:right w:val="single" w:sz="4" w:space="0" w:color="auto"/>
            </w:tcBorders>
            <w:vAlign w:val="center"/>
          </w:tcPr>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Ообоснование мероприятия/</w:t>
            </w:r>
          </w:p>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r w:rsidRPr="00566E0D">
              <w:rPr>
                <w:rFonts w:ascii="Times New Roman" w:eastAsia="Times New Roman" w:hAnsi="Times New Roman" w:cs="Times New Roman"/>
                <w:b/>
                <w:color w:val="000000"/>
                <w:sz w:val="16"/>
                <w:szCs w:val="16"/>
              </w:rPr>
              <w:t>Вид ожидаемого эффекта /</w:t>
            </w:r>
          </w:p>
          <w:p w:rsidR="001A5620" w:rsidRPr="00566E0D" w:rsidRDefault="001A5620" w:rsidP="001A5620">
            <w:pPr>
              <w:spacing w:after="0" w:line="240" w:lineRule="auto"/>
              <w:jc w:val="center"/>
              <w:rPr>
                <w:rFonts w:ascii="Times New Roman" w:eastAsia="Times New Roman" w:hAnsi="Times New Roman" w:cs="Times New Roman"/>
                <w:b/>
                <w:color w:val="000000"/>
                <w:sz w:val="16"/>
                <w:szCs w:val="16"/>
              </w:rPr>
            </w:pPr>
          </w:p>
        </w:tc>
      </w:tr>
      <w:tr w:rsidR="001A5620" w:rsidRPr="00EE0E99" w:rsidTr="001A5620">
        <w:trPr>
          <w:trHeight w:val="300"/>
        </w:trPr>
        <w:tc>
          <w:tcPr>
            <w:tcW w:w="14559" w:type="dxa"/>
            <w:gridSpan w:val="7"/>
            <w:tcBorders>
              <w:top w:val="nil"/>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МУА АГО «Теплотехника»</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ул. Ленина, 298-Б</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8B6C0C">
              <w:rPr>
                <w:rFonts w:ascii="Times New Roman" w:eastAsia="Times New Roman" w:hAnsi="Times New Roman" w:cs="Times New Roman"/>
                <w:color w:val="000000"/>
                <w:sz w:val="16"/>
                <w:szCs w:val="16"/>
              </w:rPr>
              <w:t>,0</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ул. Ленина, 296</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r w:rsidRPr="008B6C0C">
              <w:rPr>
                <w:rFonts w:ascii="Times New Roman" w:eastAsia="Times New Roman" w:hAnsi="Times New Roman" w:cs="Times New Roman"/>
                <w:color w:val="000000"/>
                <w:sz w:val="16"/>
                <w:szCs w:val="16"/>
              </w:rPr>
              <w:t>,0</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ул. Ленина, 294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37,8</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Котельная №1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298</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8B6C0C">
              <w:rPr>
                <w:rFonts w:ascii="Times New Roman" w:eastAsia="Times New Roman" w:hAnsi="Times New Roman" w:cs="Times New Roman"/>
                <w:color w:val="000000"/>
                <w:sz w:val="16"/>
                <w:szCs w:val="16"/>
              </w:rPr>
              <w:t>,0</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Котельная №1 Замена участка тепловой сети</w:t>
            </w:r>
            <w:r>
              <w:rPr>
                <w:rFonts w:ascii="Times New Roman" w:eastAsia="Times New Roman" w:hAnsi="Times New Roman" w:cs="Times New Roman"/>
                <w:color w:val="000000"/>
                <w:sz w:val="16"/>
                <w:szCs w:val="16"/>
              </w:rPr>
              <w:t xml:space="preserve"> (</w:t>
            </w:r>
            <w:r w:rsidRPr="008B6C0C">
              <w:rPr>
                <w:rFonts w:ascii="Times New Roman" w:eastAsia="Times New Roman" w:hAnsi="Times New Roman" w:cs="Times New Roman"/>
                <w:color w:val="000000"/>
                <w:sz w:val="16"/>
                <w:szCs w:val="16"/>
              </w:rPr>
              <w:t>От магистральной сети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298-Б</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двухрубном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115,8</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231,6</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234 (у конторы)</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46,5</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234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259</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259</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257</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257</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266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2-2.11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266 (колодец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ИП Илюшкина (колодец №3)</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ИП Илюшкина (колодец №3)</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Магазин №21 (колодец №3а)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Магазин №21 (колодец №3а)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Ленина, 272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Ленина, 274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Ветстанция</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Ветстанция</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ГИБДД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Семенная станция</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253-а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253-а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Агро-техникум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257 (колодец №1)</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257 (дом)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Ветстанция (отвод)</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Семенная лаборатория</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Семенная лаборатория (ответвление)</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253а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Станция технического обслуживания</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2-2.24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ул. Р. Молодежи, 234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Р. Молодежи, 234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Агро-Техникум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Замена участка тепловой сети (</w:t>
            </w:r>
            <w:r w:rsidRPr="008B6C0C">
              <w:rPr>
                <w:rFonts w:ascii="Times New Roman" w:eastAsia="Times New Roman" w:hAnsi="Times New Roman" w:cs="Times New Roman"/>
                <w:color w:val="000000"/>
                <w:sz w:val="16"/>
                <w:szCs w:val="16"/>
              </w:rPr>
              <w:t>Котельная №2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Агро-Техникум</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№2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786,1</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№2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1572,2</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3 Замена участка тепловой сети (</w:t>
            </w:r>
            <w:r w:rsidRPr="008B6C0C">
              <w:rPr>
                <w:rFonts w:ascii="Times New Roman" w:eastAsia="Times New Roman" w:hAnsi="Times New Roman" w:cs="Times New Roman"/>
                <w:color w:val="000000"/>
                <w:sz w:val="16"/>
                <w:szCs w:val="16"/>
              </w:rPr>
              <w:t>Электрическая котельная</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ДК</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3 Замена участка тепловой сети (</w:t>
            </w:r>
            <w:r w:rsidRPr="008B6C0C">
              <w:rPr>
                <w:rFonts w:ascii="Times New Roman" w:eastAsia="Times New Roman" w:hAnsi="Times New Roman" w:cs="Times New Roman"/>
                <w:color w:val="000000"/>
                <w:sz w:val="16"/>
                <w:szCs w:val="16"/>
              </w:rPr>
              <w:t>ДК</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колодец №1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3 Замена участка тепловой сети (</w:t>
            </w:r>
            <w:r w:rsidRPr="008B6C0C">
              <w:rPr>
                <w:rFonts w:ascii="Times New Roman" w:eastAsia="Times New Roman" w:hAnsi="Times New Roman" w:cs="Times New Roman"/>
                <w:color w:val="000000"/>
                <w:sz w:val="16"/>
                <w:szCs w:val="16"/>
              </w:rPr>
              <w:t>Колодец (здание администрации)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Колодец (здание администрации)</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№3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147,5</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№3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295,0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4 Замена участка тепловой сети (</w:t>
            </w:r>
            <w:r w:rsidRPr="008B6C0C">
              <w:rPr>
                <w:rFonts w:ascii="Times New Roman" w:eastAsia="Times New Roman" w:hAnsi="Times New Roman" w:cs="Times New Roman"/>
                <w:color w:val="000000"/>
                <w:sz w:val="16"/>
                <w:szCs w:val="16"/>
              </w:rPr>
              <w:t>Котельная №4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Спортивный комплекс «Старт»</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№4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№4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Тепловая камера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Дерябина, 97</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ул. Дерябина, 97</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Партизанская, 89 (колодец №2)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sidRPr="0072164B">
              <w:rPr>
                <w:i w:val="0"/>
                <w:sz w:val="16"/>
                <w:szCs w:val="16"/>
              </w:rPr>
              <w:t>2-2.33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Гаражи</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Перекачивающая станция №3 (РЦ «Полянка»)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lastRenderedPageBreak/>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187,5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lastRenderedPageBreak/>
              <w:t>2-2.34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Перекачивающая станция №3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35 (участок)</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2-2.36</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ул. Кирова, 35 (участок)</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35 и 33 (колодец №5)</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Перекачивающая станция №3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Бажова, 91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2-2.39</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Колодец (РЦ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РЦ «Полянка»</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72164B" w:rsidRDefault="001A5620" w:rsidP="001A5620">
            <w:pPr>
              <w:pStyle w:val="11115"/>
              <w:ind w:firstLine="0"/>
              <w:jc w:val="center"/>
              <w:rPr>
                <w:i w:val="0"/>
                <w:sz w:val="16"/>
                <w:szCs w:val="16"/>
              </w:rPr>
            </w:pPr>
            <w:r>
              <w:rPr>
                <w:i w:val="0"/>
                <w:sz w:val="16"/>
                <w:szCs w:val="16"/>
              </w:rPr>
              <w:t>2-2.40</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5 Замена участка тепловой сети (</w:t>
            </w:r>
            <w:r w:rsidRPr="008B6C0C">
              <w:rPr>
                <w:rFonts w:ascii="Times New Roman" w:eastAsia="Times New Roman" w:hAnsi="Times New Roman" w:cs="Times New Roman"/>
                <w:color w:val="000000"/>
                <w:sz w:val="16"/>
                <w:szCs w:val="16"/>
              </w:rPr>
              <w:t>РЦ «Полянка»</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90</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№5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826,5</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№5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1653,0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2-2.41</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2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Молодежная, 4 и 6 (колодец)</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45,8</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2-2.42</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2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Молодежная, 2</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2-2.43</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4 и 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Молодежная, 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2-2.44</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4 и 6 (колодец)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Молодежная, 4</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2-2.45</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6 Замена участка тепловой сети (</w:t>
            </w:r>
            <w:r w:rsidRPr="008B6C0C">
              <w:rPr>
                <w:rFonts w:ascii="Times New Roman" w:eastAsia="Times New Roman" w:hAnsi="Times New Roman" w:cs="Times New Roman"/>
                <w:color w:val="000000"/>
                <w:sz w:val="16"/>
                <w:szCs w:val="16"/>
              </w:rPr>
              <w:t>ул. Молодежная, 4</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Гараж</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r w:rsidRPr="008B6C0C">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№6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117,7</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№6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235,4</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2-2.46</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Первомайская, 13 (колодец) - Школа №1 (колодец)).</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170,6</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2-2.47</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Нефёдова, 38/40 (колодец) - ул. Нефёдова, 33/41 (колодец)).</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146,,5</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2-2.48</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Нефёдова, 33/41 (колодец) - ул. Нефёдова, 43).</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35,3</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2-2.49</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Первомайская, 21 (колодец) - ул. Нефёдова, 32/36 (колодец)).</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2-2.50</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Первомайская, 13 (колодец №1) - ул. Первомайская, 13).</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2-2.51</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(ул. Нефёдова, 33/41 (колодец) - ул. Нефёдова, 33/41).</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2-2.52</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(Гараж школы №1 - Школа №1).</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310BA4">
              <w:rPr>
                <w:rFonts w:ascii="Times New Roman" w:eastAsia="Times New Roman" w:hAnsi="Times New Roman" w:cs="Times New Roman"/>
                <w:color w:val="000000"/>
                <w:sz w:val="16"/>
                <w:szCs w:val="16"/>
              </w:rPr>
              <w:t>0,0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2-2.53</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№8 Замена участка тепловой сети (Школа №1 – Мастерские).</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№8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439,1</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№8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878.2</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2-2.54</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24 (колодец) - ул. Грязнова, 24).</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19,8</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2-2.55</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15 (колодец) - ул. Грязнова, 15).</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lastRenderedPageBreak/>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2-2.56</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13 (колодец) - ул. Грязнова, 13).</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2-2.57</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18 (колодец) - ул. Грязнова, 18).</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2-2.58</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 xml:space="preserve">Котельная №9 Замена участка тепловой сети (ул. Грязнова, </w:t>
            </w:r>
            <w:r w:rsidR="000C7155">
              <w:rPr>
                <w:rFonts w:ascii="Times New Roman" w:eastAsia="Times New Roman" w:hAnsi="Times New Roman" w:cs="Times New Roman"/>
                <w:color w:val="000000"/>
                <w:sz w:val="16"/>
                <w:szCs w:val="16"/>
              </w:rPr>
              <w:t xml:space="preserve"> 81а</w:t>
            </w:r>
            <w:r w:rsidRPr="00310BA4">
              <w:rPr>
                <w:rFonts w:ascii="Times New Roman" w:eastAsia="Times New Roman" w:hAnsi="Times New Roman" w:cs="Times New Roman"/>
                <w:color w:val="000000"/>
                <w:sz w:val="16"/>
                <w:szCs w:val="16"/>
              </w:rPr>
              <w:t xml:space="preserve"> (колодец №5) - ул. Грязнова, </w:t>
            </w:r>
            <w:r w:rsidR="000C7155">
              <w:rPr>
                <w:rFonts w:ascii="Times New Roman" w:eastAsia="Times New Roman" w:hAnsi="Times New Roman" w:cs="Times New Roman"/>
                <w:color w:val="000000"/>
                <w:sz w:val="16"/>
                <w:szCs w:val="16"/>
              </w:rPr>
              <w:t xml:space="preserve"> 81а</w:t>
            </w:r>
            <w:r w:rsidRPr="00310BA4">
              <w:rPr>
                <w:rFonts w:ascii="Times New Roman" w:eastAsia="Times New Roman" w:hAnsi="Times New Roman" w:cs="Times New Roman"/>
                <w:color w:val="000000"/>
                <w:sz w:val="16"/>
                <w:szCs w:val="16"/>
              </w:rPr>
              <w:t>).</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13,16</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2-2.59</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(От участка - ул. Грязнова, 11).</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2-2.60</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9 - ул. Грязнова, 7).</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39,5</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2-2.61</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16 (колодец) - ул. Грязнова, 16).</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2-2.62</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Грязнова, 5 (колодец) - ул. Грязнова, 5).</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2-2.63</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Заводская, 19 (колодец) - ул. Заводская, 19).</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13,5</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2-2.64</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Заводская, 20 (колодец) - ул. Заводская, 20).</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310BA4"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2-2.65</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 xml:space="preserve">Котельная №9 Замена участка тепловой сети (ул. Грязнова, </w:t>
            </w:r>
            <w:r w:rsidR="000C7155">
              <w:rPr>
                <w:rFonts w:ascii="Times New Roman" w:eastAsia="Times New Roman" w:hAnsi="Times New Roman" w:cs="Times New Roman"/>
                <w:color w:val="000000"/>
                <w:sz w:val="16"/>
                <w:szCs w:val="16"/>
              </w:rPr>
              <w:t xml:space="preserve"> 81а</w:t>
            </w:r>
            <w:r w:rsidRPr="00310BA4">
              <w:rPr>
                <w:rFonts w:ascii="Times New Roman" w:eastAsia="Times New Roman" w:hAnsi="Times New Roman" w:cs="Times New Roman"/>
                <w:color w:val="000000"/>
                <w:sz w:val="16"/>
                <w:szCs w:val="16"/>
              </w:rPr>
              <w:t xml:space="preserve"> - ул. Грязнова, </w:t>
            </w:r>
            <w:r w:rsidR="000C7155">
              <w:rPr>
                <w:rFonts w:ascii="Times New Roman" w:eastAsia="Times New Roman" w:hAnsi="Times New Roman" w:cs="Times New Roman"/>
                <w:color w:val="000000"/>
                <w:sz w:val="16"/>
                <w:szCs w:val="16"/>
              </w:rPr>
              <w:t xml:space="preserve"> 81а</w:t>
            </w:r>
            <w:r w:rsidRPr="00310BA4">
              <w:rPr>
                <w:rFonts w:ascii="Times New Roman" w:eastAsia="Times New Roman" w:hAnsi="Times New Roman" w:cs="Times New Roman"/>
                <w:color w:val="000000"/>
                <w:sz w:val="16"/>
                <w:szCs w:val="16"/>
              </w:rPr>
              <w:t xml:space="preserve"> (подвальное помещение)).</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37,14</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2-2.66</w:t>
            </w:r>
          </w:p>
        </w:tc>
        <w:tc>
          <w:tcPr>
            <w:tcW w:w="6946"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Котельная №9 Замена участка тепловой сети (ул. Заводская, 18 (колодец) - ул. Заводская, 18).</w:t>
            </w:r>
          </w:p>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310BA4"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Pr="00310BA4">
              <w:rPr>
                <w:rFonts w:ascii="Times New Roman" w:eastAsia="Times New Roman" w:hAnsi="Times New Roman" w:cs="Times New Roman"/>
                <w:color w:val="000000"/>
                <w:sz w:val="16"/>
                <w:szCs w:val="16"/>
              </w:rPr>
              <w:t>,0</w:t>
            </w:r>
          </w:p>
        </w:tc>
        <w:tc>
          <w:tcPr>
            <w:tcW w:w="3629" w:type="dxa"/>
            <w:tcBorders>
              <w:top w:val="single" w:sz="4" w:space="0" w:color="auto"/>
              <w:left w:val="nil"/>
              <w:bottom w:val="single" w:sz="4" w:space="0" w:color="auto"/>
              <w:right w:val="single" w:sz="4" w:space="0" w:color="auto"/>
            </w:tcBorders>
            <w:vAlign w:val="center"/>
          </w:tcPr>
          <w:p w:rsidR="001A5620" w:rsidRPr="00310BA4"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310BA4">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№9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221,5</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№9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443,0</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2-2.67</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10 Замена участка тепловой сети (</w:t>
            </w:r>
            <w:r w:rsidRPr="008B6C0C">
              <w:rPr>
                <w:rFonts w:ascii="Times New Roman" w:eastAsia="Times New Roman" w:hAnsi="Times New Roman" w:cs="Times New Roman"/>
                <w:color w:val="000000"/>
                <w:sz w:val="16"/>
                <w:szCs w:val="16"/>
              </w:rPr>
              <w:t>Колодец</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 Маркса, 1</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бесканальный.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8B6C0C" w:rsidRDefault="001A5620" w:rsidP="001A5620">
            <w:pPr>
              <w:spacing w:after="0" w:line="240" w:lineRule="auto"/>
              <w:rPr>
                <w:rFonts w:ascii="Times New Roman" w:eastAsia="Times New Roman" w:hAnsi="Times New Roman" w:cs="Times New Roman"/>
                <w:color w:val="000000"/>
                <w:sz w:val="16"/>
                <w:szCs w:val="16"/>
              </w:rPr>
            </w:pPr>
            <w:r w:rsidRPr="008B6C0C">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74,2</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№10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74,2</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№10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148,4</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2-2.68</w:t>
            </w:r>
          </w:p>
        </w:tc>
        <w:tc>
          <w:tcPr>
            <w:tcW w:w="6946" w:type="dxa"/>
            <w:tcBorders>
              <w:top w:val="single" w:sz="4" w:space="0" w:color="auto"/>
              <w:left w:val="nil"/>
              <w:bottom w:val="single" w:sz="4" w:space="0" w:color="auto"/>
              <w:right w:val="single" w:sz="4" w:space="0" w:color="auto"/>
            </w:tcBorders>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sidRPr="003B2CFF">
              <w:rPr>
                <w:rFonts w:ascii="Times New Roman" w:eastAsia="Times New Roman" w:hAnsi="Times New Roman" w:cs="Times New Roman"/>
                <w:color w:val="000000"/>
                <w:sz w:val="16"/>
                <w:szCs w:val="16"/>
              </w:rPr>
              <w:t>Котельная №</w:t>
            </w:r>
            <w:r>
              <w:rPr>
                <w:rFonts w:ascii="Times New Roman" w:eastAsia="Times New Roman" w:hAnsi="Times New Roman" w:cs="Times New Roman"/>
                <w:color w:val="000000"/>
                <w:sz w:val="16"/>
                <w:szCs w:val="16"/>
              </w:rPr>
              <w:t>12 Замена участка тепловой сети (</w:t>
            </w:r>
            <w:r w:rsidRPr="008B6C0C">
              <w:rPr>
                <w:rFonts w:ascii="Times New Roman" w:eastAsia="Times New Roman" w:hAnsi="Times New Roman" w:cs="Times New Roman"/>
                <w:color w:val="000000"/>
                <w:sz w:val="16"/>
                <w:szCs w:val="16"/>
              </w:rPr>
              <w:t>Котельная №12</w:t>
            </w:r>
            <w:r>
              <w:rPr>
                <w:rFonts w:ascii="Times New Roman" w:eastAsia="Times New Roman" w:hAnsi="Times New Roman" w:cs="Times New Roman"/>
                <w:color w:val="000000"/>
                <w:sz w:val="16"/>
                <w:szCs w:val="16"/>
              </w:rPr>
              <w:t xml:space="preserve"> - </w:t>
            </w:r>
            <w:r w:rsidRPr="008B6C0C">
              <w:rPr>
                <w:rFonts w:ascii="Times New Roman" w:eastAsia="Times New Roman" w:hAnsi="Times New Roman" w:cs="Times New Roman"/>
                <w:color w:val="000000"/>
                <w:sz w:val="16"/>
                <w:szCs w:val="16"/>
              </w:rPr>
              <w:t>ул. Кирова, 6</w:t>
            </w:r>
            <w:r>
              <w:rPr>
                <w:rFonts w:ascii="Times New Roman" w:eastAsia="Times New Roman" w:hAnsi="Times New Roman" w:cs="Times New Roman"/>
                <w:color w:val="000000"/>
                <w:sz w:val="16"/>
                <w:szCs w:val="16"/>
              </w:rPr>
              <w:t>).</w:t>
            </w:r>
          </w:p>
          <w:p w:rsidR="001A5620" w:rsidRPr="008B6C0C"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Способ прокладки подземный, канальный.</w:t>
            </w:r>
          </w:p>
        </w:tc>
        <w:tc>
          <w:tcPr>
            <w:tcW w:w="7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049"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№12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№10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60,0</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АО «Артинский завод»</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2-2.69</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№1. Замена участка тепловой сети (от котельной - до границ завода).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156</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2-2.70</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№1. Замена участка тепловой сети (от границ завода - до ТП-3).</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85</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2-2.71</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№1. Замена участка тепловой сети (от ТК 15 - до ТК 15а).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nil"/>
              <w:left w:val="nil"/>
              <w:bottom w:val="single" w:sz="4" w:space="0" w:color="auto"/>
              <w:right w:val="single" w:sz="4" w:space="0" w:color="auto"/>
            </w:tcBorders>
            <w:shd w:val="clear" w:color="auto" w:fill="auto"/>
            <w:noWrap/>
            <w:vAlign w:val="center"/>
            <w:hideMark/>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79</w:t>
            </w:r>
          </w:p>
        </w:tc>
        <w:tc>
          <w:tcPr>
            <w:tcW w:w="3629" w:type="dxa"/>
            <w:tcBorders>
              <w:top w:val="nil"/>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2-2.72</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котельной - до ТП 1).</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359</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2-2.73</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ТП 1 - до ТК 2).</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140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2-2.74</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ТП- 2 - до выхода из земли ø 159 у МКД по ул. Рабочей Молодежи № 79/83).</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34</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2-2.75</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выхода из земли ø 159 у МКД по ул. Рабочей Молодежи № 79/83 - до отпайки на здание по ул. Рабочей Молодежи №58 (магазин АО «Тандер (Магнит)»)).</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127</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2-2.76</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 xml:space="preserve">Котельная. Вывод №2. Замена участка тепловой сети (до отпайки на здание по ул. Рабочей Молодежи №58 (магазин АО «Тандер (Магнит)») - до отпайки здания по ул. Ленина №72 (МБ </w:t>
            </w:r>
            <w:r w:rsidRPr="00B57ECF">
              <w:rPr>
                <w:rFonts w:ascii="Times New Roman" w:eastAsia="Times New Roman" w:hAnsi="Times New Roman" w:cs="Times New Roman"/>
                <w:color w:val="000000"/>
                <w:sz w:val="16"/>
                <w:szCs w:val="16"/>
              </w:rPr>
              <w:lastRenderedPageBreak/>
              <w:t>РМ «ОДПМК АГО»)).</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lastRenderedPageBreak/>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28</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lastRenderedPageBreak/>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2-2.77</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(до отпайки здания по ул. Ленина №72 ( МБ РМ «ОДПМК АГО») - до МКД по ул. Рабочей Молодежи № 85/89).</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40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2-2.78</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МКД по ул. Рабочей Молодежи № 85/89 - до здания по ул. Ленина № 76).</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90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2-2.79</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(до отпайки на здание по ул. Рабочей Молодежи №58 (магазин АО «Тандер (Магнит)») - до здания по ул. Ленина № 72).</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67</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2-2.80</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здания по ул. Ленина № 72 - до здания по ул. Ленина № 68).</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27</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2-2.81</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ТП-2 - до МКД по ул. Ленина № 60/66).</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2-2.82</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выхода из земли ø 159 у МКД по ул. Рабочей Молодежи № 79/83 - до запорного устройства (ЗУ) по ул. Ленина № 54).</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123</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2-2.83</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запорного устройства (ЗУ) по ул. Ленина № 54 - до здания по ул. Ленина №56 БТИ и здания по ул. Ленина № 54).</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45</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73460B"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2-2.84</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врезки в ø 159 мм - до дороги по ул. Рабочей Молодежи).</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30</w:t>
            </w:r>
          </w:p>
        </w:tc>
        <w:tc>
          <w:tcPr>
            <w:tcW w:w="3629" w:type="dxa"/>
            <w:tcBorders>
              <w:top w:val="single" w:sz="4" w:space="0" w:color="auto"/>
              <w:left w:val="nil"/>
              <w:bottom w:val="single" w:sz="4" w:space="0" w:color="auto"/>
              <w:right w:val="single" w:sz="4" w:space="0" w:color="auto"/>
            </w:tcBorders>
            <w:vAlign w:val="center"/>
          </w:tcPr>
          <w:p w:rsidR="001A5620" w:rsidRPr="00821E79"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821E79">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2-2.85</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дороги по ул. Рабочей Молодежи - до ТК б/н у МКД по ул. Рабочей Молодежи № 58).</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2-2.86</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ТК б/н у МКД по ул. Рабочей Молодежи № 58 - до МКД по ул. Рабочей Молодежи № 58).</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подземный.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41</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2-2.87</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ТК б/н у МКД по ул. Рабочей Молодежи № 58 - до МКД по ул. Рабочей Молодежи № 56).</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28</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2-2.88</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дома по ул. Королева № 34 - до переулка Новый №11-11 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110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2-2.89</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 xml:space="preserve">Котельная. Вывод №2. Замена участка тепловой сети (от конца трубы </w:t>
            </w:r>
            <w:r w:rsidRPr="00B57ECF">
              <w:rPr>
                <w:rFonts w:ascii="Times New Roman" w:eastAsia="Times New Roman" w:hAnsi="Times New Roman" w:cs="Times New Roman"/>
                <w:color w:val="000000"/>
                <w:sz w:val="16"/>
                <w:szCs w:val="16"/>
                <w:lang w:val="en-US"/>
              </w:rPr>
              <w:t>D</w:t>
            </w:r>
            <w:r w:rsidRPr="00B57ECF">
              <w:rPr>
                <w:rFonts w:ascii="Times New Roman" w:eastAsia="Times New Roman" w:hAnsi="Times New Roman" w:cs="Times New Roman"/>
                <w:color w:val="000000"/>
                <w:sz w:val="16"/>
                <w:szCs w:val="16"/>
              </w:rPr>
              <w:t xml:space="preserve"> 108 мм - до домов по переулку Новый № 11 - 11 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2-2.90</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ТП 1 - до здания по ул. Королева № 29Б (д/сад Сказка)).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220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2-2.91</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здания по ул. Королева № 29Б (д/сад Сказка) - до начала подземного трубопровода по ул. Королева).</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98</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2-2.92</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начала подземного трубопровода по ул. Королева - до дома по ул. Елисеева № 25).</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160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B57ECF"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2-2.93</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дома по ул. Елисеева № 25 - до дома по ул. Елисеева № 21).</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149</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2-2.94</w:t>
            </w:r>
          </w:p>
        </w:tc>
        <w:tc>
          <w:tcPr>
            <w:tcW w:w="6946"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Котельная. Вывод №2. Замена участка тепловой сети (от дома по ул. Елисеева № 21 - до дома по ул. Береговая № 10).</w:t>
            </w:r>
          </w:p>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Способ прокладки надземный.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ППУ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A5620" w:rsidRPr="00B57ECF" w:rsidRDefault="001A5620" w:rsidP="001A5620">
            <w:pPr>
              <w:spacing w:after="0" w:line="240" w:lineRule="auto"/>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90</w:t>
            </w:r>
          </w:p>
        </w:tc>
        <w:tc>
          <w:tcPr>
            <w:tcW w:w="3629" w:type="dxa"/>
            <w:tcBorders>
              <w:top w:val="single" w:sz="4" w:space="0" w:color="auto"/>
              <w:left w:val="nil"/>
              <w:bottom w:val="single" w:sz="4" w:space="0" w:color="auto"/>
              <w:right w:val="single" w:sz="4" w:space="0" w:color="auto"/>
            </w:tcBorders>
            <w:vAlign w:val="center"/>
          </w:tcPr>
          <w:p w:rsidR="001A5620" w:rsidRPr="00B57ECF"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В связи с исчерпанием эксплуатационного ресурса/</w:t>
            </w:r>
          </w:p>
          <w:p w:rsidR="001A5620" w:rsidRPr="00EE0E99" w:rsidRDefault="001A5620" w:rsidP="001A5620">
            <w:pPr>
              <w:spacing w:after="0" w:line="240" w:lineRule="auto"/>
              <w:jc w:val="center"/>
              <w:rPr>
                <w:rFonts w:ascii="Times New Roman" w:eastAsia="Times New Roman" w:hAnsi="Times New Roman" w:cs="Times New Roman"/>
                <w:color w:val="000000"/>
                <w:sz w:val="16"/>
                <w:szCs w:val="16"/>
              </w:rPr>
            </w:pPr>
            <w:r w:rsidRPr="00B57ECF">
              <w:rPr>
                <w:rFonts w:ascii="Times New Roman" w:eastAsia="Times New Roman" w:hAnsi="Times New Roman" w:cs="Times New Roman"/>
                <w:color w:val="000000"/>
                <w:sz w:val="16"/>
                <w:szCs w:val="16"/>
              </w:rPr>
              <w:t>Повышение надежности теплоснабжения</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двухтрубном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2431,0</w:t>
            </w:r>
          </w:p>
        </w:tc>
      </w:tr>
      <w:tr w:rsidR="001A5620" w:rsidRPr="00EE0E99" w:rsidTr="001A5620">
        <w:trPr>
          <w:trHeight w:val="300"/>
        </w:trPr>
        <w:tc>
          <w:tcPr>
            <w:tcW w:w="102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Общая протяженность замены участков сетей по котельной №1 составит в однотрубном исполнении</w:t>
            </w:r>
          </w:p>
        </w:tc>
        <w:tc>
          <w:tcPr>
            <w:tcW w:w="4338" w:type="dxa"/>
            <w:gridSpan w:val="2"/>
            <w:tcBorders>
              <w:top w:val="single" w:sz="4" w:space="0" w:color="auto"/>
              <w:left w:val="nil"/>
              <w:bottom w:val="single" w:sz="4" w:space="0" w:color="auto"/>
              <w:right w:val="single" w:sz="4" w:space="0" w:color="auto"/>
            </w:tcBorders>
            <w:shd w:val="clear" w:color="auto" w:fill="auto"/>
            <w:noWrap/>
            <w:vAlign w:val="center"/>
          </w:tcPr>
          <w:p w:rsidR="001A5620" w:rsidRDefault="001A5620" w:rsidP="001A562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4862,0</w:t>
            </w:r>
          </w:p>
        </w:tc>
      </w:tr>
    </w:tbl>
    <w:p w:rsidR="00197B5E" w:rsidRDefault="00197B5E" w:rsidP="005150B6">
      <w:pPr>
        <w:pStyle w:val="110"/>
      </w:pPr>
    </w:p>
    <w:p w:rsidR="001A5620" w:rsidRDefault="001A5620" w:rsidP="005150B6">
      <w:pPr>
        <w:pStyle w:val="110"/>
        <w:sectPr w:rsidR="001A5620" w:rsidSect="00FA6AD1">
          <w:pgSz w:w="16840" w:h="11907" w:orient="landscape" w:code="9"/>
          <w:pgMar w:top="1701" w:right="1134" w:bottom="851" w:left="1134" w:header="709" w:footer="709" w:gutter="0"/>
          <w:cols w:space="708"/>
          <w:docGrid w:linePitch="360"/>
        </w:sectPr>
      </w:pPr>
    </w:p>
    <w:p w:rsidR="00465DEA" w:rsidRPr="00FA6AD1" w:rsidRDefault="00465DEA" w:rsidP="00B95DF3">
      <w:pPr>
        <w:pStyle w:val="110"/>
        <w:ind w:left="0"/>
        <w:outlineLvl w:val="1"/>
      </w:pPr>
      <w:bookmarkStart w:id="33" w:name="_Toc6845897"/>
      <w:r>
        <w:lastRenderedPageBreak/>
        <w:t>7.</w:t>
      </w:r>
      <w:r w:rsidRPr="00FA6AD1">
        <w:t xml:space="preserve"> </w:t>
      </w:r>
      <w:r w:rsidRPr="00465DEA">
        <w:t>ПРЕДЛОЖЕНИЯ ПО ПЕРЕВОДУ ОТКРЫТЫХ СИСТЕМ ТЕПЛОСНАБЖЕНИЯ (ГОРЯЧЕГО ВОДОСНАБЖЕНИЯ В ЗАКРЫТЫЕ СИСТЕМЫ ГОРЯЧЕГО ВОДОСНАБЖЕНИЯ</w:t>
      </w:r>
      <w:bookmarkEnd w:id="33"/>
    </w:p>
    <w:p w:rsidR="00197B5E" w:rsidRDefault="00197B5E" w:rsidP="00197B5E">
      <w:pPr>
        <w:pStyle w:val="affe"/>
      </w:pPr>
      <w:r w:rsidRPr="0088014E">
        <w:t xml:space="preserve">Статьей 29 закона «О теплоснабжении» с 1 января 2022 года вводится прямой запрет на использование централизованных открытых систем теплоснабжения. Такое решение было вызвано исключительно необходимостью соблюдения санитарно-эпидемиологических требований к горячей воде. </w:t>
      </w:r>
      <w:r>
        <w:t>В границах Артинского городского округа все системы теплоснабжения (горячего водоснабжения) закрытые.</w:t>
      </w:r>
    </w:p>
    <w:p w:rsidR="00465DEA" w:rsidRDefault="00197B5E" w:rsidP="003719ED">
      <w:pPr>
        <w:pStyle w:val="1ff2"/>
        <w:rPr>
          <w:b/>
          <w:caps/>
          <w:szCs w:val="20"/>
        </w:rPr>
      </w:pPr>
      <w:r>
        <w:t>Системы горячего водоснабжения в границах Артинского городского округа отсутствуют.</w:t>
      </w:r>
      <w:r w:rsidR="00465DEA">
        <w:br w:type="page"/>
      </w:r>
    </w:p>
    <w:p w:rsidR="00465DEA" w:rsidRPr="00FA6AD1" w:rsidRDefault="00465DEA" w:rsidP="00B95DF3">
      <w:pPr>
        <w:pStyle w:val="110"/>
        <w:ind w:left="0"/>
        <w:outlineLvl w:val="1"/>
      </w:pPr>
      <w:bookmarkStart w:id="34" w:name="_Toc6845898"/>
      <w:r>
        <w:lastRenderedPageBreak/>
        <w:t>8.</w:t>
      </w:r>
      <w:r w:rsidRPr="00FA6AD1">
        <w:t xml:space="preserve"> </w:t>
      </w:r>
      <w:r w:rsidRPr="00465DEA">
        <w:t>ПЕРСПЕКТИВНЫЕ ТОПЛИВНЫЕ БАЛАНСЫ</w:t>
      </w:r>
      <w:bookmarkEnd w:id="34"/>
    </w:p>
    <w:p w:rsidR="00465DEA" w:rsidRDefault="00465DEA" w:rsidP="00465DEA">
      <w:pPr>
        <w:pStyle w:val="af6"/>
        <w:ind w:firstLine="567"/>
      </w:pPr>
      <w:r>
        <w:t xml:space="preserve">Перспективные топливные балансы по каждому источнику тепловой энергии, необходимы для обеспечения нормального функционирования источников тепловой энергии на территории </w:t>
      </w:r>
      <w:r w:rsidR="006D30E8">
        <w:t>Артинского</w:t>
      </w:r>
      <w:r>
        <w:t xml:space="preserve"> городского </w:t>
      </w:r>
      <w:r w:rsidR="006D30E8">
        <w:t>округа</w:t>
      </w:r>
      <w:r>
        <w:t>.</w:t>
      </w:r>
    </w:p>
    <w:p w:rsidR="006D30E8" w:rsidRDefault="006D30E8" w:rsidP="006D30E8">
      <w:pPr>
        <w:pStyle w:val="1ff2"/>
      </w:pPr>
      <w:r w:rsidRPr="00F336DE">
        <w:t xml:space="preserve">Основным видом топлива для производства тепловой энергии </w:t>
      </w:r>
      <w:r>
        <w:t>Артинского</w:t>
      </w:r>
      <w:r w:rsidRPr="00F336DE">
        <w:t xml:space="preserve"> городского </w:t>
      </w:r>
      <w:r>
        <w:t>округа</w:t>
      </w:r>
      <w:r w:rsidRPr="00F336DE">
        <w:t xml:space="preserve"> является природный газ. </w:t>
      </w:r>
    </w:p>
    <w:p w:rsidR="006D30E8" w:rsidRDefault="006D30E8" w:rsidP="006D30E8">
      <w:pPr>
        <w:pStyle w:val="1ff2"/>
      </w:pPr>
      <w:r>
        <w:t xml:space="preserve">Для </w:t>
      </w:r>
      <w:r w:rsidR="00535AAB" w:rsidRPr="006955C9">
        <w:t>2</w:t>
      </w:r>
      <w:r w:rsidRPr="006955C9">
        <w:t xml:space="preserve"> (</w:t>
      </w:r>
      <w:r w:rsidR="00535AAB" w:rsidRPr="006955C9">
        <w:t>двух</w:t>
      </w:r>
      <w:r w:rsidRPr="006955C9">
        <w:t>)</w:t>
      </w:r>
      <w:r>
        <w:t xml:space="preserve"> котельных МУП АГО «Теплотехника» основным видом топлива служат:</w:t>
      </w:r>
    </w:p>
    <w:p w:rsidR="006D30E8" w:rsidRPr="006955C9" w:rsidRDefault="006D30E8" w:rsidP="006D30E8">
      <w:pPr>
        <w:pStyle w:val="1ff4"/>
        <w:numPr>
          <w:ilvl w:val="0"/>
          <w:numId w:val="3"/>
        </w:numPr>
        <w:ind w:left="0" w:firstLine="851"/>
      </w:pPr>
      <w:r w:rsidRPr="006955C9">
        <w:t xml:space="preserve">для котельной №1 </w:t>
      </w:r>
      <w:r w:rsidR="00535AAB" w:rsidRPr="006955C9">
        <w:t>–</w:t>
      </w:r>
      <w:r w:rsidRPr="006955C9">
        <w:t xml:space="preserve"> </w:t>
      </w:r>
      <w:r w:rsidR="00DB64E1" w:rsidRPr="006955C9">
        <w:t xml:space="preserve"> </w:t>
      </w:r>
      <w:r w:rsidR="00824CB2">
        <w:t xml:space="preserve">уголь, </w:t>
      </w:r>
      <w:r w:rsidR="00535AAB" w:rsidRPr="006955C9">
        <w:t>дрова, древесные отходы</w:t>
      </w:r>
      <w:r w:rsidRPr="006955C9">
        <w:t>;</w:t>
      </w:r>
    </w:p>
    <w:p w:rsidR="0013737D" w:rsidRDefault="0013737D" w:rsidP="006D30E8">
      <w:pPr>
        <w:pStyle w:val="1ff4"/>
        <w:numPr>
          <w:ilvl w:val="0"/>
          <w:numId w:val="3"/>
        </w:numPr>
        <w:ind w:left="0" w:firstLine="851"/>
      </w:pPr>
      <w:r>
        <w:t>для котельной №12- пеллета древесная.</w:t>
      </w:r>
    </w:p>
    <w:p w:rsidR="00465DEA" w:rsidRDefault="00465DEA" w:rsidP="006D30E8">
      <w:pPr>
        <w:pStyle w:val="af6"/>
        <w:ind w:firstLine="567"/>
      </w:pPr>
      <w:r>
        <w:t xml:space="preserve">Расчет перспективного топливного баланса произведен на основании сводного баланса перспективных присоединенных тепловых нагрузок источников тепловой энергии </w:t>
      </w:r>
      <w:r w:rsidR="006D30E8">
        <w:t>Артинского</w:t>
      </w:r>
      <w:r>
        <w:t xml:space="preserve"> городского </w:t>
      </w:r>
      <w:r w:rsidR="006D30E8">
        <w:t>округа</w:t>
      </w:r>
      <w:r>
        <w:t>.</w:t>
      </w:r>
    </w:p>
    <w:p w:rsidR="001853FA" w:rsidRDefault="001853FA" w:rsidP="001853FA">
      <w:pPr>
        <w:pStyle w:val="1ff2"/>
      </w:pPr>
      <w:r>
        <w:t>Перспективные годовые расходы основного вида топлива, необходимого для обеспечения нормативного функционирования источников тепловой энергии на территории Артинского городского округа приведены в таблице 8.1-8.11.</w:t>
      </w:r>
    </w:p>
    <w:p w:rsidR="00F4232F" w:rsidRDefault="00F4232F" w:rsidP="00F4232F">
      <w:pPr>
        <w:pStyle w:val="af2"/>
        <w:rPr>
          <w:b w:val="0"/>
        </w:rPr>
      </w:pPr>
      <w:r>
        <w:br w:type="page"/>
      </w:r>
    </w:p>
    <w:p w:rsidR="00F4232F" w:rsidRDefault="00F4232F" w:rsidP="008871E9">
      <w:pPr>
        <w:pStyle w:val="af2"/>
        <w:sectPr w:rsidR="00F4232F" w:rsidSect="004F0EC9">
          <w:pgSz w:w="11907" w:h="16840" w:code="9"/>
          <w:pgMar w:top="1418" w:right="850" w:bottom="1134" w:left="1701" w:header="709" w:footer="709" w:gutter="0"/>
          <w:cols w:space="708"/>
          <w:docGrid w:linePitch="360"/>
        </w:sectPr>
      </w:pPr>
    </w:p>
    <w:p w:rsidR="001853FA" w:rsidRPr="00F04F73" w:rsidRDefault="001853FA" w:rsidP="001853FA">
      <w:pPr>
        <w:pStyle w:val="affa"/>
      </w:pPr>
      <w:r>
        <w:rPr>
          <w:b/>
        </w:rPr>
        <w:lastRenderedPageBreak/>
        <w:t>Таблица 8</w:t>
      </w:r>
      <w:r w:rsidRPr="00F04F73">
        <w:rPr>
          <w:b/>
        </w:rPr>
        <w:t>.1</w:t>
      </w:r>
      <w:r w:rsidRPr="00F04F73">
        <w:t xml:space="preserve"> - Перспективные максимальные часовые расходы основного вида топлива </w:t>
      </w:r>
      <w:r>
        <w:t xml:space="preserve">МУП АГО </w:t>
      </w:r>
      <w:r w:rsidR="00EF307E">
        <w:t>«</w:t>
      </w:r>
      <w:r>
        <w:t>Теплотехника</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125156"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125156"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w:t>
            </w:r>
            <w:r w:rsidRPr="00A62DB2">
              <w:rPr>
                <w:b/>
              </w:rPr>
              <w:t>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124,76</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98,02</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w:t>
            </w:r>
            <w:r w:rsidRPr="00A62DB2">
              <w:rPr>
                <w:b/>
              </w:rPr>
              <w:t>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222,64</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174,91</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w:t>
            </w:r>
            <w:r w:rsidRPr="00A62DB2">
              <w:rPr>
                <w:b/>
              </w:rPr>
              <w:t>3</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51,42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40,39</w:t>
            </w:r>
          </w:p>
        </w:tc>
      </w:tr>
      <w:tr w:rsidR="001853FA" w:rsidRPr="00A62DB2" w:rsidTr="001853FA">
        <w:tc>
          <w:tcPr>
            <w:tcW w:w="5000" w:type="pct"/>
            <w:gridSpan w:val="19"/>
            <w:shd w:val="clear" w:color="auto" w:fill="auto"/>
            <w:vAlign w:val="center"/>
            <w:hideMark/>
          </w:tcPr>
          <w:p w:rsidR="001853FA" w:rsidRPr="008C5A4C" w:rsidRDefault="001853FA" w:rsidP="001853FA">
            <w:pPr>
              <w:pStyle w:val="100"/>
              <w:spacing w:after="0"/>
              <w:rPr>
                <w:rFonts w:cs="Times New Roman"/>
                <w:b/>
                <w:color w:val="000000"/>
                <w:sz w:val="16"/>
                <w:szCs w:val="16"/>
              </w:rPr>
            </w:pPr>
            <w:r w:rsidRPr="008C5A4C">
              <w:rPr>
                <w:rFonts w:cs="Times New Roman"/>
                <w:b/>
                <w:color w:val="000000"/>
                <w:szCs w:val="16"/>
              </w:rPr>
              <w:t>Котельная №4</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17,78</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13,97</w:t>
            </w:r>
          </w:p>
        </w:tc>
      </w:tr>
      <w:tr w:rsidR="001853FA" w:rsidRPr="00A62DB2" w:rsidTr="001853FA">
        <w:tc>
          <w:tcPr>
            <w:tcW w:w="5000" w:type="pct"/>
            <w:gridSpan w:val="19"/>
            <w:shd w:val="clear" w:color="auto" w:fill="auto"/>
            <w:vAlign w:val="center"/>
            <w:hideMark/>
          </w:tcPr>
          <w:p w:rsidR="001853FA" w:rsidRPr="008C5A4C" w:rsidRDefault="001853FA" w:rsidP="001853FA">
            <w:pPr>
              <w:pStyle w:val="100"/>
              <w:spacing w:after="0"/>
              <w:rPr>
                <w:rFonts w:cs="Times New Roman"/>
                <w:b/>
                <w:color w:val="000000"/>
              </w:rPr>
            </w:pPr>
            <w:r w:rsidRPr="008C5A4C">
              <w:rPr>
                <w:rFonts w:cs="Times New Roman"/>
                <w:b/>
                <w:color w:val="000000"/>
              </w:rPr>
              <w:t>Котельная №5</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148,80</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 xml:space="preserve">Максимальный часовой расход </w:t>
            </w:r>
            <w:r w:rsidRPr="00A62DB2">
              <w:lastRenderedPageBreak/>
              <w:t>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lastRenderedPageBreak/>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116,90</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DB64E1">
              <w:rPr>
                <w:rFonts w:cs="Times New Roman"/>
                <w:b/>
                <w:color w:val="000000"/>
              </w:rPr>
              <w:lastRenderedPageBreak/>
              <w:t>Котельная №7</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238,82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187,62</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8C5A4C">
              <w:rPr>
                <w:rFonts w:cs="Times New Roman"/>
                <w:b/>
                <w:color w:val="000000"/>
              </w:rPr>
              <w:t>Котельная №</w:t>
            </w:r>
            <w:r>
              <w:rPr>
                <w:rFonts w:cs="Times New Roman"/>
                <w:b/>
                <w:color w:val="000000"/>
              </w:rPr>
              <w:t>8</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264,03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264,03</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378,41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207,43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207,43</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297,30</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8C5A4C">
              <w:rPr>
                <w:rFonts w:cs="Times New Roman"/>
                <w:b/>
                <w:color w:val="000000"/>
              </w:rPr>
              <w:t>Котельная №</w:t>
            </w:r>
            <w:r>
              <w:rPr>
                <w:rFonts w:cs="Times New Roman"/>
                <w:b/>
                <w:color w:val="000000"/>
              </w:rPr>
              <w:t>9</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345,20</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271,20</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8C5A4C">
              <w:rPr>
                <w:rFonts w:cs="Times New Roman"/>
                <w:b/>
                <w:color w:val="000000"/>
              </w:rPr>
              <w:t>Котельная №</w:t>
            </w:r>
            <w:r>
              <w:rPr>
                <w:rFonts w:cs="Times New Roman"/>
                <w:b/>
                <w:color w:val="000000"/>
              </w:rPr>
              <w:t>10</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74,59</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58,60</w:t>
            </w:r>
          </w:p>
        </w:tc>
      </w:tr>
      <w:tr w:rsidR="001853FA" w:rsidRPr="00A62DB2" w:rsidTr="001853FA">
        <w:tc>
          <w:tcPr>
            <w:tcW w:w="5000" w:type="pct"/>
            <w:gridSpan w:val="19"/>
            <w:shd w:val="clear" w:color="auto" w:fill="auto"/>
            <w:vAlign w:val="center"/>
            <w:hideMark/>
          </w:tcPr>
          <w:p w:rsidR="001853FA" w:rsidRPr="003F2557" w:rsidRDefault="001853FA" w:rsidP="001853FA">
            <w:pPr>
              <w:pStyle w:val="100"/>
              <w:spacing w:after="0"/>
              <w:rPr>
                <w:rFonts w:cs="Times New Roman"/>
                <w:color w:val="000000"/>
                <w:sz w:val="16"/>
                <w:szCs w:val="16"/>
              </w:rPr>
            </w:pPr>
            <w:r w:rsidRPr="008C5A4C">
              <w:rPr>
                <w:rFonts w:cs="Times New Roman"/>
                <w:b/>
                <w:color w:val="000000"/>
              </w:rPr>
              <w:t>Котельная №</w:t>
            </w:r>
            <w:r>
              <w:rPr>
                <w:rFonts w:cs="Times New Roman"/>
                <w:b/>
                <w:color w:val="000000"/>
              </w:rPr>
              <w:t>12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17,86</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 xml:space="preserve">Максимальный часовой расход </w:t>
            </w:r>
            <w:r w:rsidRPr="00A62DB2">
              <w:lastRenderedPageBreak/>
              <w:t>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lastRenderedPageBreak/>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14,03</w:t>
            </w:r>
          </w:p>
        </w:tc>
      </w:tr>
    </w:tbl>
    <w:p w:rsidR="001853FA" w:rsidRDefault="001853FA" w:rsidP="001853FA">
      <w:pPr>
        <w:rPr>
          <w:rFonts w:ascii="Times New Roman" w:hAnsi="Times New Roman" w:cs="Times New Roman"/>
          <w:b/>
          <w:color w:val="000000" w:themeColor="text1"/>
          <w:sz w:val="24"/>
          <w:szCs w:val="24"/>
        </w:rPr>
      </w:pPr>
      <w:r>
        <w:rPr>
          <w:b/>
        </w:rPr>
        <w:lastRenderedPageBreak/>
        <w:br w:type="page"/>
      </w:r>
    </w:p>
    <w:p w:rsidR="001853FA" w:rsidRPr="00F04F73" w:rsidRDefault="001853FA" w:rsidP="001853FA">
      <w:pPr>
        <w:pStyle w:val="affa"/>
      </w:pPr>
      <w:r>
        <w:rPr>
          <w:b/>
        </w:rPr>
        <w:lastRenderedPageBreak/>
        <w:t>Таблица 8</w:t>
      </w:r>
      <w:r w:rsidRPr="00F04F73">
        <w:rPr>
          <w:b/>
        </w:rPr>
        <w:t>.</w:t>
      </w:r>
      <w:r>
        <w:rPr>
          <w:b/>
        </w:rPr>
        <w:t>2</w:t>
      </w:r>
      <w:r w:rsidRPr="00F04F73">
        <w:t xml:space="preserve"> - Перспективные максимальные часовые расходы основного вида топлива </w:t>
      </w:r>
      <w:r>
        <w:t>АО «Артинский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w:t>
            </w:r>
            <w:r w:rsidRPr="00A62DB2">
              <w:rPr>
                <w:b/>
              </w:rPr>
              <w:t>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385,75</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303,06</w:t>
            </w:r>
          </w:p>
        </w:tc>
      </w:tr>
    </w:tbl>
    <w:p w:rsidR="001853FA" w:rsidRDefault="001853FA" w:rsidP="001853FA">
      <w:pPr>
        <w:pStyle w:val="affa"/>
      </w:pPr>
    </w:p>
    <w:p w:rsidR="001853FA" w:rsidRDefault="001853FA" w:rsidP="001853FA">
      <w:pPr>
        <w:rPr>
          <w:rFonts w:ascii="Times New Roman" w:hAnsi="Times New Roman" w:cs="Times New Roman"/>
          <w:b/>
          <w:color w:val="000000" w:themeColor="text1"/>
          <w:sz w:val="24"/>
          <w:szCs w:val="24"/>
        </w:rPr>
      </w:pPr>
      <w:r>
        <w:rPr>
          <w:b/>
        </w:rPr>
        <w:br w:type="page"/>
      </w:r>
    </w:p>
    <w:p w:rsidR="001853FA" w:rsidRPr="00F04F73" w:rsidRDefault="001853FA" w:rsidP="001853FA">
      <w:pPr>
        <w:pStyle w:val="affa"/>
      </w:pPr>
      <w:r>
        <w:rPr>
          <w:b/>
        </w:rPr>
        <w:lastRenderedPageBreak/>
        <w:t>Таблица 8</w:t>
      </w:r>
      <w:r w:rsidRPr="00F04F73">
        <w:rPr>
          <w:b/>
        </w:rPr>
        <w:t>.</w:t>
      </w:r>
      <w:r>
        <w:rPr>
          <w:b/>
        </w:rPr>
        <w:t>3</w:t>
      </w:r>
      <w:r w:rsidRPr="00F04F73">
        <w:t xml:space="preserve"> - Перспективные максимальные часовые расходы основного вида топлива </w:t>
      </w:r>
      <w:r>
        <w:t xml:space="preserve">ООО </w:t>
      </w:r>
      <w:r w:rsidR="00EF307E">
        <w:t>«</w:t>
      </w:r>
      <w:r>
        <w:t>Стройтехнопласт</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Теплогенераторная установка №1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17,03</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13,38</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Теплогенераторная установка №2</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14,79</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11,62</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БМК</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13,0</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2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2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6"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7"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0"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32"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8" w:type="pct"/>
            <w:shd w:val="clear" w:color="auto" w:fill="auto"/>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8"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c>
          <w:tcPr>
            <w:tcW w:w="247" w:type="pct"/>
            <w:vAlign w:val="center"/>
          </w:tcPr>
          <w:p w:rsidR="001853FA" w:rsidRPr="003F2557" w:rsidRDefault="001853FA" w:rsidP="001853FA">
            <w:pPr>
              <w:pStyle w:val="100"/>
              <w:spacing w:after="0"/>
              <w:rPr>
                <w:rFonts w:cs="Times New Roman"/>
                <w:color w:val="000000"/>
                <w:sz w:val="16"/>
                <w:szCs w:val="16"/>
              </w:rPr>
            </w:pPr>
            <w:r>
              <w:rPr>
                <w:rFonts w:cs="Times New Roman"/>
                <w:color w:val="000000"/>
                <w:sz w:val="16"/>
                <w:szCs w:val="16"/>
              </w:rPr>
              <w:t>10,21</w:t>
            </w:r>
          </w:p>
        </w:tc>
      </w:tr>
    </w:tbl>
    <w:p w:rsidR="001853FA" w:rsidRDefault="001853FA" w:rsidP="001853FA">
      <w:pPr>
        <w:pStyle w:val="affa"/>
      </w:pPr>
    </w:p>
    <w:p w:rsidR="001853FA" w:rsidRDefault="001853FA" w:rsidP="001853FA">
      <w:pPr>
        <w:rPr>
          <w:rFonts w:ascii="Times New Roman" w:hAnsi="Times New Roman" w:cs="Times New Roman"/>
          <w:b/>
          <w:color w:val="000000" w:themeColor="text1"/>
          <w:sz w:val="24"/>
          <w:szCs w:val="24"/>
        </w:rPr>
      </w:pPr>
      <w:r>
        <w:rPr>
          <w:b/>
        </w:rPr>
        <w:br w:type="page"/>
      </w:r>
    </w:p>
    <w:p w:rsidR="001853FA" w:rsidRPr="00F04F73" w:rsidRDefault="001853FA" w:rsidP="001853FA">
      <w:pPr>
        <w:pStyle w:val="affa"/>
      </w:pPr>
      <w:r>
        <w:rPr>
          <w:b/>
        </w:rPr>
        <w:lastRenderedPageBreak/>
        <w:t>Таблица 8</w:t>
      </w:r>
      <w:r w:rsidRPr="00F04F73">
        <w:rPr>
          <w:b/>
        </w:rPr>
        <w:t>.</w:t>
      </w:r>
      <w:r>
        <w:rPr>
          <w:b/>
        </w:rPr>
        <w:t>4</w:t>
      </w:r>
      <w:r w:rsidRPr="00F04F73">
        <w:t xml:space="preserve"> - Перспективные максимальные часовые расходы основного вида топлива </w:t>
      </w:r>
      <w:r>
        <w:t>ИГФ УрО РАН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 №1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61,78</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48,54</w:t>
            </w:r>
          </w:p>
        </w:tc>
      </w:tr>
    </w:tbl>
    <w:p w:rsidR="001853FA" w:rsidRDefault="001853FA" w:rsidP="001853FA">
      <w:pPr>
        <w:pStyle w:val="1ff2"/>
      </w:pPr>
    </w:p>
    <w:p w:rsidR="001853FA" w:rsidRPr="00F04F73" w:rsidRDefault="001853FA" w:rsidP="001853FA">
      <w:pPr>
        <w:pStyle w:val="affa"/>
      </w:pPr>
      <w:r>
        <w:rPr>
          <w:b/>
        </w:rPr>
        <w:t>Таблица 8</w:t>
      </w:r>
      <w:r w:rsidRPr="00F04F73">
        <w:rPr>
          <w:b/>
        </w:rPr>
        <w:t>.</w:t>
      </w:r>
      <w:r>
        <w:rPr>
          <w:b/>
        </w:rPr>
        <w:t>5</w:t>
      </w:r>
      <w:r w:rsidRPr="00F04F73">
        <w:t xml:space="preserve"> - Перспективные максимальные часовые расходы основного вида топлива </w:t>
      </w:r>
      <w:r>
        <w:t>проекта планировки территории (МК №29 от 18.08.2017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149,1</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117,13</w:t>
            </w:r>
          </w:p>
        </w:tc>
      </w:tr>
    </w:tbl>
    <w:p w:rsidR="001853FA" w:rsidRDefault="001853FA" w:rsidP="001853FA">
      <w:pPr>
        <w:pStyle w:val="1ff2"/>
      </w:pPr>
    </w:p>
    <w:p w:rsidR="001853FA" w:rsidRDefault="001853FA" w:rsidP="001853FA">
      <w:pPr>
        <w:rPr>
          <w:rFonts w:ascii="Times New Roman" w:hAnsi="Times New Roman" w:cs="Times New Roman"/>
          <w:color w:val="000000" w:themeColor="text1"/>
          <w:sz w:val="28"/>
        </w:rPr>
      </w:pPr>
      <w:r>
        <w:br w:type="page"/>
      </w:r>
    </w:p>
    <w:p w:rsidR="001853FA" w:rsidRPr="00F04F73" w:rsidRDefault="001853FA" w:rsidP="001853FA">
      <w:pPr>
        <w:pStyle w:val="affa"/>
      </w:pPr>
      <w:r>
        <w:rPr>
          <w:b/>
        </w:rPr>
        <w:lastRenderedPageBreak/>
        <w:t>Таблица 8</w:t>
      </w:r>
      <w:r w:rsidRPr="00F04F73">
        <w:rPr>
          <w:b/>
        </w:rPr>
        <w:t>.</w:t>
      </w:r>
      <w:r>
        <w:rPr>
          <w:b/>
        </w:rPr>
        <w:t>6</w:t>
      </w:r>
      <w:r w:rsidRPr="00F04F73">
        <w:t xml:space="preserve"> - Перспективные максимальные часовые расходы основного вида топлива </w:t>
      </w:r>
      <w:r>
        <w:t>проекта планировки территории (МК №62 от 30.12.2016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
        <w:gridCol w:w="717"/>
        <w:gridCol w:w="687"/>
        <w:gridCol w:w="671"/>
        <w:gridCol w:w="686"/>
        <w:gridCol w:w="671"/>
        <w:gridCol w:w="668"/>
        <w:gridCol w:w="668"/>
        <w:gridCol w:w="680"/>
        <w:gridCol w:w="698"/>
        <w:gridCol w:w="701"/>
        <w:gridCol w:w="680"/>
        <w:gridCol w:w="686"/>
        <w:gridCol w:w="733"/>
        <w:gridCol w:w="733"/>
        <w:gridCol w:w="733"/>
        <w:gridCol w:w="733"/>
        <w:gridCol w:w="731"/>
      </w:tblGrid>
      <w:tr w:rsidR="001853FA" w:rsidRPr="00A62DB2" w:rsidTr="001853FA">
        <w:trPr>
          <w:trHeight w:val="284"/>
          <w:tblHeader/>
        </w:trPr>
        <w:tc>
          <w:tcPr>
            <w:tcW w:w="755" w:type="pct"/>
            <w:vMerge w:val="restart"/>
            <w:shd w:val="clear" w:color="auto" w:fill="auto"/>
            <w:vAlign w:val="center"/>
          </w:tcPr>
          <w:p w:rsidR="001853FA" w:rsidRPr="00125156" w:rsidRDefault="001853FA" w:rsidP="001853FA">
            <w:pPr>
              <w:pStyle w:val="100"/>
              <w:spacing w:after="0"/>
              <w:rPr>
                <w:b/>
              </w:rPr>
            </w:pPr>
            <w:r w:rsidRPr="00125156">
              <w:rPr>
                <w:b/>
              </w:rPr>
              <w:t>Наименование</w:t>
            </w:r>
          </w:p>
          <w:p w:rsidR="001853FA" w:rsidRPr="00125156" w:rsidRDefault="001853FA" w:rsidP="001853FA">
            <w:pPr>
              <w:pStyle w:val="100"/>
              <w:spacing w:after="0"/>
              <w:rPr>
                <w:b/>
              </w:rPr>
            </w:pPr>
            <w:r w:rsidRPr="00125156">
              <w:rPr>
                <w:b/>
              </w:rPr>
              <w:t>показателя</w:t>
            </w:r>
          </w:p>
        </w:tc>
        <w:tc>
          <w:tcPr>
            <w:tcW w:w="229" w:type="pct"/>
            <w:vMerge w:val="restart"/>
            <w:shd w:val="clear" w:color="auto" w:fill="auto"/>
            <w:vAlign w:val="center"/>
          </w:tcPr>
          <w:p w:rsidR="001853FA" w:rsidRPr="00125156" w:rsidRDefault="001853FA" w:rsidP="001853FA">
            <w:pPr>
              <w:pStyle w:val="100"/>
              <w:spacing w:after="0"/>
              <w:rPr>
                <w:b/>
              </w:rPr>
            </w:pPr>
            <w:r w:rsidRPr="00125156">
              <w:rPr>
                <w:b/>
              </w:rPr>
              <w:t>Ед. изм.</w:t>
            </w:r>
          </w:p>
        </w:tc>
        <w:tc>
          <w:tcPr>
            <w:tcW w:w="4015" w:type="pct"/>
            <w:gridSpan w:val="17"/>
            <w:shd w:val="clear" w:color="auto" w:fill="auto"/>
            <w:vAlign w:val="center"/>
          </w:tcPr>
          <w:p w:rsidR="001853FA" w:rsidRPr="00125156" w:rsidRDefault="001853FA" w:rsidP="001853FA">
            <w:pPr>
              <w:pStyle w:val="100"/>
              <w:spacing w:after="0"/>
              <w:rPr>
                <w:b/>
              </w:rPr>
            </w:pPr>
            <w:r w:rsidRPr="00125156">
              <w:rPr>
                <w:b/>
              </w:rPr>
              <w:t>Период действия Схемы теплоснабжения по годам</w:t>
            </w:r>
          </w:p>
        </w:tc>
      </w:tr>
      <w:tr w:rsidR="001853FA" w:rsidRPr="00A62DB2" w:rsidTr="001853FA">
        <w:trPr>
          <w:trHeight w:val="284"/>
          <w:tblHeader/>
        </w:trPr>
        <w:tc>
          <w:tcPr>
            <w:tcW w:w="755" w:type="pct"/>
            <w:vMerge/>
            <w:shd w:val="clear" w:color="auto" w:fill="auto"/>
            <w:vAlign w:val="center"/>
            <w:hideMark/>
          </w:tcPr>
          <w:p w:rsidR="001853FA" w:rsidRPr="00125156" w:rsidRDefault="001853FA" w:rsidP="001853FA">
            <w:pPr>
              <w:pStyle w:val="100"/>
              <w:spacing w:after="0"/>
              <w:rPr>
                <w:b/>
              </w:rPr>
            </w:pPr>
          </w:p>
        </w:tc>
        <w:tc>
          <w:tcPr>
            <w:tcW w:w="229" w:type="pct"/>
            <w:vMerge/>
            <w:shd w:val="clear" w:color="auto" w:fill="auto"/>
            <w:vAlign w:val="center"/>
            <w:hideMark/>
          </w:tcPr>
          <w:p w:rsidR="001853FA" w:rsidRPr="00125156" w:rsidRDefault="001853FA" w:rsidP="001853FA">
            <w:pPr>
              <w:pStyle w:val="100"/>
              <w:spacing w:after="0"/>
              <w:rPr>
                <w:b/>
              </w:rPr>
            </w:pPr>
          </w:p>
        </w:tc>
        <w:tc>
          <w:tcPr>
            <w:tcW w:w="242" w:type="pct"/>
            <w:shd w:val="clear" w:color="auto" w:fill="auto"/>
            <w:vAlign w:val="center"/>
          </w:tcPr>
          <w:p w:rsidR="001853FA" w:rsidRPr="00125156" w:rsidRDefault="001853FA" w:rsidP="001853FA">
            <w:pPr>
              <w:pStyle w:val="100"/>
              <w:spacing w:after="0"/>
              <w:rPr>
                <w:b/>
              </w:rPr>
            </w:pPr>
            <w:r w:rsidRPr="00125156">
              <w:rPr>
                <w:b/>
              </w:rPr>
              <w:t>2018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2019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2020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2021 г.</w:t>
            </w:r>
          </w:p>
        </w:tc>
        <w:tc>
          <w:tcPr>
            <w:tcW w:w="227" w:type="pct"/>
            <w:shd w:val="clear" w:color="auto" w:fill="auto"/>
            <w:vAlign w:val="center"/>
            <w:hideMark/>
          </w:tcPr>
          <w:p w:rsidR="001853FA" w:rsidRPr="00125156" w:rsidRDefault="001853FA" w:rsidP="001853FA">
            <w:pPr>
              <w:pStyle w:val="100"/>
              <w:spacing w:after="0"/>
              <w:rPr>
                <w:b/>
              </w:rPr>
            </w:pPr>
            <w:r w:rsidRPr="00125156">
              <w:rPr>
                <w:b/>
              </w:rPr>
              <w:t>2022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2023 г.</w:t>
            </w:r>
          </w:p>
        </w:tc>
        <w:tc>
          <w:tcPr>
            <w:tcW w:w="226" w:type="pct"/>
            <w:shd w:val="clear" w:color="auto" w:fill="auto"/>
            <w:vAlign w:val="center"/>
            <w:hideMark/>
          </w:tcPr>
          <w:p w:rsidR="001853FA" w:rsidRPr="00125156" w:rsidRDefault="001853FA" w:rsidP="001853FA">
            <w:pPr>
              <w:pStyle w:val="100"/>
              <w:spacing w:after="0"/>
              <w:rPr>
                <w:b/>
              </w:rPr>
            </w:pPr>
            <w:r w:rsidRPr="00125156">
              <w:rPr>
                <w:b/>
              </w:rPr>
              <w:t>2024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2025 г.</w:t>
            </w:r>
          </w:p>
        </w:tc>
        <w:tc>
          <w:tcPr>
            <w:tcW w:w="236" w:type="pct"/>
            <w:shd w:val="clear" w:color="auto" w:fill="auto"/>
            <w:vAlign w:val="center"/>
            <w:hideMark/>
          </w:tcPr>
          <w:p w:rsidR="001853FA" w:rsidRPr="00125156" w:rsidRDefault="001853FA" w:rsidP="001853FA">
            <w:pPr>
              <w:pStyle w:val="100"/>
              <w:spacing w:after="0"/>
              <w:rPr>
                <w:b/>
              </w:rPr>
            </w:pPr>
            <w:r w:rsidRPr="00125156">
              <w:rPr>
                <w:b/>
              </w:rPr>
              <w:t>2026 г.</w:t>
            </w:r>
          </w:p>
        </w:tc>
        <w:tc>
          <w:tcPr>
            <w:tcW w:w="237" w:type="pct"/>
            <w:shd w:val="clear" w:color="auto" w:fill="auto"/>
            <w:vAlign w:val="center"/>
            <w:hideMark/>
          </w:tcPr>
          <w:p w:rsidR="001853FA" w:rsidRPr="00125156" w:rsidRDefault="001853FA" w:rsidP="001853FA">
            <w:pPr>
              <w:pStyle w:val="100"/>
              <w:spacing w:after="0"/>
              <w:rPr>
                <w:b/>
              </w:rPr>
            </w:pPr>
            <w:r w:rsidRPr="00125156">
              <w:rPr>
                <w:b/>
              </w:rPr>
              <w:t>2027 г.</w:t>
            </w:r>
          </w:p>
        </w:tc>
        <w:tc>
          <w:tcPr>
            <w:tcW w:w="230" w:type="pct"/>
            <w:shd w:val="clear" w:color="auto" w:fill="auto"/>
            <w:vAlign w:val="center"/>
            <w:hideMark/>
          </w:tcPr>
          <w:p w:rsidR="001853FA" w:rsidRPr="00125156" w:rsidRDefault="001853FA" w:rsidP="001853FA">
            <w:pPr>
              <w:pStyle w:val="100"/>
              <w:spacing w:after="0"/>
              <w:rPr>
                <w:b/>
              </w:rPr>
            </w:pPr>
            <w:r w:rsidRPr="00125156">
              <w:rPr>
                <w:b/>
              </w:rPr>
              <w:t>2028 г.</w:t>
            </w:r>
          </w:p>
        </w:tc>
        <w:tc>
          <w:tcPr>
            <w:tcW w:w="232" w:type="pct"/>
            <w:shd w:val="clear" w:color="auto" w:fill="auto"/>
            <w:vAlign w:val="center"/>
            <w:hideMark/>
          </w:tcPr>
          <w:p w:rsidR="001853FA" w:rsidRPr="00125156" w:rsidRDefault="001853FA" w:rsidP="001853FA">
            <w:pPr>
              <w:pStyle w:val="100"/>
              <w:spacing w:after="0"/>
              <w:rPr>
                <w:b/>
              </w:rPr>
            </w:pPr>
            <w:r w:rsidRPr="00125156">
              <w:rPr>
                <w:b/>
              </w:rPr>
              <w:t>2029 г.</w:t>
            </w:r>
          </w:p>
        </w:tc>
        <w:tc>
          <w:tcPr>
            <w:tcW w:w="248" w:type="pct"/>
            <w:shd w:val="clear" w:color="auto" w:fill="auto"/>
            <w:vAlign w:val="center"/>
            <w:hideMark/>
          </w:tcPr>
          <w:p w:rsidR="001853FA" w:rsidRPr="00125156" w:rsidRDefault="001853FA" w:rsidP="001853FA">
            <w:pPr>
              <w:pStyle w:val="100"/>
              <w:spacing w:after="0"/>
              <w:rPr>
                <w:b/>
              </w:rPr>
            </w:pPr>
            <w:r w:rsidRPr="00125156">
              <w:rPr>
                <w:b/>
              </w:rPr>
              <w:t>2030 г.</w:t>
            </w:r>
          </w:p>
        </w:tc>
        <w:tc>
          <w:tcPr>
            <w:tcW w:w="248" w:type="pct"/>
            <w:vAlign w:val="center"/>
          </w:tcPr>
          <w:p w:rsidR="001853FA" w:rsidRPr="00125156" w:rsidRDefault="001853FA" w:rsidP="001853FA">
            <w:pPr>
              <w:pStyle w:val="100"/>
              <w:spacing w:after="0"/>
              <w:rPr>
                <w:b/>
              </w:rPr>
            </w:pPr>
            <w:r w:rsidRPr="00125156">
              <w:rPr>
                <w:b/>
              </w:rPr>
              <w:t>2031 г.</w:t>
            </w:r>
          </w:p>
        </w:tc>
        <w:tc>
          <w:tcPr>
            <w:tcW w:w="248" w:type="pct"/>
            <w:vAlign w:val="center"/>
          </w:tcPr>
          <w:p w:rsidR="001853FA" w:rsidRPr="00125156" w:rsidRDefault="001853FA" w:rsidP="001853FA">
            <w:pPr>
              <w:pStyle w:val="100"/>
              <w:spacing w:after="0"/>
              <w:rPr>
                <w:b/>
              </w:rPr>
            </w:pPr>
            <w:r w:rsidRPr="00125156">
              <w:rPr>
                <w:b/>
              </w:rPr>
              <w:t>2032 г.</w:t>
            </w:r>
          </w:p>
        </w:tc>
        <w:tc>
          <w:tcPr>
            <w:tcW w:w="248" w:type="pct"/>
            <w:vAlign w:val="center"/>
          </w:tcPr>
          <w:p w:rsidR="001853FA" w:rsidRPr="00125156" w:rsidRDefault="001853FA" w:rsidP="001853FA">
            <w:pPr>
              <w:pStyle w:val="100"/>
              <w:spacing w:after="0"/>
              <w:rPr>
                <w:b/>
              </w:rPr>
            </w:pPr>
            <w:r w:rsidRPr="00125156">
              <w:rPr>
                <w:b/>
              </w:rPr>
              <w:t>2033 г.</w:t>
            </w:r>
          </w:p>
        </w:tc>
        <w:tc>
          <w:tcPr>
            <w:tcW w:w="247" w:type="pct"/>
            <w:vAlign w:val="center"/>
          </w:tcPr>
          <w:p w:rsidR="001853FA" w:rsidRPr="00125156" w:rsidRDefault="001853FA" w:rsidP="001853FA">
            <w:pPr>
              <w:pStyle w:val="100"/>
              <w:spacing w:after="0"/>
              <w:rPr>
                <w:b/>
              </w:rPr>
            </w:pPr>
            <w:r w:rsidRPr="00125156">
              <w:rPr>
                <w:b/>
              </w:rPr>
              <w:t>2034 г.</w:t>
            </w:r>
          </w:p>
        </w:tc>
      </w:tr>
      <w:tr w:rsidR="001853FA" w:rsidRPr="00A62DB2" w:rsidTr="001853FA">
        <w:tc>
          <w:tcPr>
            <w:tcW w:w="5000" w:type="pct"/>
            <w:gridSpan w:val="19"/>
            <w:shd w:val="clear" w:color="auto" w:fill="auto"/>
            <w:vAlign w:val="center"/>
            <w:hideMark/>
          </w:tcPr>
          <w:p w:rsidR="001853FA" w:rsidRPr="00A62DB2" w:rsidRDefault="001853FA" w:rsidP="001853FA">
            <w:pPr>
              <w:pStyle w:val="100"/>
              <w:spacing w:after="0"/>
              <w:rPr>
                <w:b/>
              </w:rPr>
            </w:pPr>
            <w:r>
              <w:rPr>
                <w:b/>
              </w:rPr>
              <w:t>Котельная</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условного топлива</w:t>
            </w:r>
          </w:p>
        </w:tc>
        <w:tc>
          <w:tcPr>
            <w:tcW w:w="229" w:type="pct"/>
            <w:shd w:val="clear" w:color="auto" w:fill="auto"/>
            <w:vAlign w:val="center"/>
            <w:hideMark/>
          </w:tcPr>
          <w:p w:rsidR="001853FA" w:rsidRPr="00A62DB2" w:rsidRDefault="001853FA" w:rsidP="001853FA">
            <w:pPr>
              <w:pStyle w:val="100"/>
              <w:spacing w:after="0"/>
            </w:pPr>
            <w:r w:rsidRPr="00A62DB2">
              <w:t>к у.т./ч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104,67</w:t>
            </w:r>
          </w:p>
        </w:tc>
      </w:tr>
      <w:tr w:rsidR="001853FA" w:rsidRPr="00A62DB2" w:rsidTr="001853FA">
        <w:tc>
          <w:tcPr>
            <w:tcW w:w="755" w:type="pct"/>
            <w:shd w:val="clear" w:color="auto" w:fill="auto"/>
            <w:vAlign w:val="center"/>
            <w:hideMark/>
          </w:tcPr>
          <w:p w:rsidR="001853FA" w:rsidRPr="00A62DB2" w:rsidRDefault="001853FA" w:rsidP="001853FA">
            <w:pPr>
              <w:pStyle w:val="100"/>
              <w:spacing w:after="0"/>
            </w:pPr>
            <w:r w:rsidRPr="00A62DB2">
              <w:t>Максимальный часовой расход натурального топлива</w:t>
            </w:r>
          </w:p>
        </w:tc>
        <w:tc>
          <w:tcPr>
            <w:tcW w:w="229" w:type="pct"/>
            <w:shd w:val="clear" w:color="auto" w:fill="auto"/>
            <w:vAlign w:val="center"/>
            <w:hideMark/>
          </w:tcPr>
          <w:p w:rsidR="001853FA" w:rsidRPr="00A62DB2" w:rsidRDefault="001853FA" w:rsidP="001853FA">
            <w:pPr>
              <w:pStyle w:val="100"/>
              <w:spacing w:after="0"/>
            </w:pPr>
            <w:r w:rsidRPr="00A62DB2">
              <w:t>м</w:t>
            </w:r>
            <w:r w:rsidRPr="00F04F73">
              <w:rPr>
                <w:vertAlign w:val="superscript"/>
              </w:rPr>
              <w:t>3</w:t>
            </w:r>
            <w:r w:rsidRPr="00A62DB2">
              <w:t>/ч</w:t>
            </w:r>
          </w:p>
        </w:tc>
        <w:tc>
          <w:tcPr>
            <w:tcW w:w="24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2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6"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7"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0"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32"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8" w:type="pct"/>
            <w:shd w:val="clear" w:color="auto" w:fill="auto"/>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8"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c>
          <w:tcPr>
            <w:tcW w:w="247" w:type="pct"/>
            <w:vAlign w:val="center"/>
          </w:tcPr>
          <w:p w:rsidR="001853FA" w:rsidRPr="00F444AF" w:rsidRDefault="001853FA" w:rsidP="001853FA">
            <w:pPr>
              <w:pStyle w:val="100"/>
              <w:spacing w:after="0"/>
              <w:rPr>
                <w:rFonts w:cs="Times New Roman"/>
                <w:color w:val="000000"/>
                <w:sz w:val="16"/>
                <w:szCs w:val="16"/>
              </w:rPr>
            </w:pPr>
            <w:r>
              <w:rPr>
                <w:rFonts w:cs="Times New Roman"/>
                <w:color w:val="000000"/>
                <w:sz w:val="16"/>
                <w:szCs w:val="16"/>
              </w:rPr>
              <w:t>133,24</w:t>
            </w:r>
          </w:p>
        </w:tc>
      </w:tr>
    </w:tbl>
    <w:p w:rsidR="001853FA" w:rsidRDefault="001853FA" w:rsidP="001853FA">
      <w:pPr>
        <w:pStyle w:val="1ff2"/>
        <w:rPr>
          <w:sz w:val="24"/>
          <w:szCs w:val="24"/>
        </w:rPr>
      </w:pPr>
      <w:r>
        <w:br w:type="page"/>
      </w:r>
    </w:p>
    <w:p w:rsidR="001853FA" w:rsidRPr="007D06DE" w:rsidRDefault="001853FA" w:rsidP="001853FA">
      <w:pPr>
        <w:pStyle w:val="affa"/>
      </w:pPr>
      <w:r>
        <w:rPr>
          <w:b/>
        </w:rPr>
        <w:lastRenderedPageBreak/>
        <w:t>Таблица 8</w:t>
      </w:r>
      <w:r w:rsidRPr="007D06DE">
        <w:rPr>
          <w:b/>
        </w:rPr>
        <w:t>.</w:t>
      </w:r>
      <w:r>
        <w:rPr>
          <w:b/>
        </w:rPr>
        <w:t>7</w:t>
      </w:r>
      <w:r w:rsidRPr="007D06DE">
        <w:t xml:space="preserve"> - Перспективные годовые расходы основного вида топлива</w:t>
      </w:r>
      <w:r>
        <w:t xml:space="preserve"> МУП АГО </w:t>
      </w:r>
      <w:r w:rsidR="00EF307E">
        <w:t>«</w:t>
      </w:r>
      <w:r>
        <w:t>Теплотехника</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46"/>
        <w:gridCol w:w="736"/>
        <w:gridCol w:w="736"/>
        <w:gridCol w:w="736"/>
        <w:gridCol w:w="736"/>
        <w:gridCol w:w="736"/>
        <w:gridCol w:w="736"/>
        <w:gridCol w:w="736"/>
        <w:gridCol w:w="736"/>
        <w:gridCol w:w="736"/>
        <w:gridCol w:w="736"/>
        <w:gridCol w:w="736"/>
        <w:gridCol w:w="736"/>
        <w:gridCol w:w="736"/>
        <w:gridCol w:w="736"/>
        <w:gridCol w:w="736"/>
        <w:gridCol w:w="736"/>
        <w:gridCol w:w="736"/>
      </w:tblGrid>
      <w:tr w:rsidR="001853FA" w:rsidRPr="0047238B" w:rsidTr="001853FA">
        <w:trPr>
          <w:trHeight w:val="397"/>
          <w:tblHeader/>
        </w:trPr>
        <w:tc>
          <w:tcPr>
            <w:tcW w:w="484"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Наименование</w:t>
            </w:r>
          </w:p>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показателя</w:t>
            </w:r>
          </w:p>
        </w:tc>
        <w:tc>
          <w:tcPr>
            <w:tcW w:w="286"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Ед. изм.</w:t>
            </w:r>
          </w:p>
        </w:tc>
        <w:tc>
          <w:tcPr>
            <w:tcW w:w="4230" w:type="pct"/>
            <w:gridSpan w:val="17"/>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484"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86"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49" w:type="pct"/>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2018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2019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2020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2021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2022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2023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2024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2025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2026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2027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2028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2029 г.</w:t>
            </w:r>
          </w:p>
        </w:tc>
        <w:tc>
          <w:tcPr>
            <w:tcW w:w="249"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2030 г.</w:t>
            </w:r>
          </w:p>
        </w:tc>
        <w:tc>
          <w:tcPr>
            <w:tcW w:w="249"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2031 г.</w:t>
            </w:r>
          </w:p>
        </w:tc>
        <w:tc>
          <w:tcPr>
            <w:tcW w:w="249"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2032 г.</w:t>
            </w:r>
          </w:p>
        </w:tc>
        <w:tc>
          <w:tcPr>
            <w:tcW w:w="249"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2033 г.</w:t>
            </w:r>
          </w:p>
        </w:tc>
        <w:tc>
          <w:tcPr>
            <w:tcW w:w="249"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430,23</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0,876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366,60</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318,78</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2</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140,37</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672,14</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584,47</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3</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139,08</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163,96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142,57</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4</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143,41</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lastRenderedPageBreak/>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44,99</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39,12</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141,21</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471,60</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410,08</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6955C9">
              <w:rPr>
                <w:rFonts w:ascii="Times New Roman" w:hAnsi="Times New Roman" w:cs="Times New Roman"/>
                <w:b/>
                <w:sz w:val="16"/>
                <w:szCs w:val="16"/>
              </w:rPr>
              <w:t>Котельная №7</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139,38</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680,47</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591,71</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8</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149,56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751,07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751,07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1019,40</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 xml:space="preserve">Расход натурального </w:t>
            </w:r>
            <w:r w:rsidRPr="0047238B">
              <w:rPr>
                <w:rFonts w:ascii="Times New Roman" w:hAnsi="Times New Roman" w:cs="Times New Roman"/>
                <w:sz w:val="16"/>
                <w:szCs w:val="16"/>
              </w:rPr>
              <w:lastRenderedPageBreak/>
              <w:t>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lastRenderedPageBreak/>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653,10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653,10</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886,44</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lastRenderedPageBreak/>
              <w:t>Котельная №</w:t>
            </w:r>
            <w:r>
              <w:rPr>
                <w:rFonts w:ascii="Times New Roman" w:hAnsi="Times New Roman" w:cs="Times New Roman"/>
                <w:b/>
                <w:sz w:val="16"/>
                <w:szCs w:val="16"/>
              </w:rPr>
              <w:t>9</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142,93</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1031,13</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896,63</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10</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142,77</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175,65</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12</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161,34</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45,26</w:t>
            </w:r>
          </w:p>
        </w:tc>
      </w:tr>
      <w:tr w:rsidR="001853FA" w:rsidRPr="0047238B" w:rsidTr="001853FA">
        <w:trPr>
          <w:trHeight w:val="397"/>
        </w:trPr>
        <w:tc>
          <w:tcPr>
            <w:tcW w:w="484"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28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c>
          <w:tcPr>
            <w:tcW w:w="249"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39,36</w:t>
            </w:r>
          </w:p>
        </w:tc>
      </w:tr>
    </w:tbl>
    <w:p w:rsidR="001853FA" w:rsidRPr="00357649" w:rsidRDefault="001853FA" w:rsidP="001853FA">
      <w:pPr>
        <w:pStyle w:val="1ffc"/>
      </w:pPr>
    </w:p>
    <w:p w:rsidR="001853FA" w:rsidRDefault="001853FA" w:rsidP="001853FA">
      <w:r>
        <w:br w:type="page"/>
      </w:r>
    </w:p>
    <w:p w:rsidR="001853FA" w:rsidRPr="007D06DE" w:rsidRDefault="001853FA" w:rsidP="001853FA">
      <w:pPr>
        <w:pStyle w:val="affa"/>
      </w:pPr>
      <w:r>
        <w:rPr>
          <w:b/>
        </w:rPr>
        <w:lastRenderedPageBreak/>
        <w:t>Таблица 8</w:t>
      </w:r>
      <w:r w:rsidRPr="007D06DE">
        <w:rPr>
          <w:b/>
        </w:rPr>
        <w:t>.</w:t>
      </w:r>
      <w:r>
        <w:rPr>
          <w:b/>
        </w:rPr>
        <w:t>8</w:t>
      </w:r>
      <w:r w:rsidRPr="007D06DE">
        <w:t xml:space="preserve"> - Перспективные годовые расходы основного вида топлива</w:t>
      </w:r>
      <w:r>
        <w:t xml:space="preserve"> (природный газ) АО «Артинский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48"/>
        <w:gridCol w:w="736"/>
        <w:gridCol w:w="736"/>
        <w:gridCol w:w="736"/>
        <w:gridCol w:w="736"/>
        <w:gridCol w:w="736"/>
        <w:gridCol w:w="736"/>
        <w:gridCol w:w="736"/>
        <w:gridCol w:w="736"/>
        <w:gridCol w:w="736"/>
        <w:gridCol w:w="736"/>
        <w:gridCol w:w="736"/>
        <w:gridCol w:w="736"/>
        <w:gridCol w:w="736"/>
        <w:gridCol w:w="736"/>
        <w:gridCol w:w="736"/>
        <w:gridCol w:w="736"/>
        <w:gridCol w:w="736"/>
      </w:tblGrid>
      <w:tr w:rsidR="001853FA" w:rsidRPr="0047238B" w:rsidTr="001853FA">
        <w:trPr>
          <w:trHeight w:val="397"/>
          <w:tblHeader/>
        </w:trPr>
        <w:tc>
          <w:tcPr>
            <w:tcW w:w="506"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Наименование</w:t>
            </w:r>
          </w:p>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показателя</w:t>
            </w:r>
          </w:p>
        </w:tc>
        <w:tc>
          <w:tcPr>
            <w:tcW w:w="310"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Ед. изм.</w:t>
            </w:r>
          </w:p>
        </w:tc>
        <w:tc>
          <w:tcPr>
            <w:tcW w:w="4184" w:type="pct"/>
            <w:gridSpan w:val="17"/>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506"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310"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49" w:type="pct"/>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2018 г.</w:t>
            </w:r>
          </w:p>
        </w:tc>
        <w:tc>
          <w:tcPr>
            <w:tcW w:w="222"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2019 г.</w:t>
            </w:r>
          </w:p>
        </w:tc>
        <w:tc>
          <w:tcPr>
            <w:tcW w:w="222"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2020 г.</w:t>
            </w:r>
          </w:p>
        </w:tc>
        <w:tc>
          <w:tcPr>
            <w:tcW w:w="222"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2021 г.</w:t>
            </w:r>
          </w:p>
        </w:tc>
        <w:tc>
          <w:tcPr>
            <w:tcW w:w="222"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2022 г.</w:t>
            </w:r>
          </w:p>
        </w:tc>
        <w:tc>
          <w:tcPr>
            <w:tcW w:w="244"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2023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2024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2025 г.</w:t>
            </w:r>
          </w:p>
        </w:tc>
        <w:tc>
          <w:tcPr>
            <w:tcW w:w="235"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2026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2027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2028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2029 г.</w:t>
            </w:r>
          </w:p>
        </w:tc>
        <w:tc>
          <w:tcPr>
            <w:tcW w:w="258"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2030 г.</w:t>
            </w:r>
          </w:p>
        </w:tc>
        <w:tc>
          <w:tcPr>
            <w:tcW w:w="258"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2031 г.</w:t>
            </w:r>
          </w:p>
        </w:tc>
        <w:tc>
          <w:tcPr>
            <w:tcW w:w="258"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2032 г.</w:t>
            </w:r>
          </w:p>
        </w:tc>
        <w:tc>
          <w:tcPr>
            <w:tcW w:w="258"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2033 г.</w:t>
            </w:r>
          </w:p>
        </w:tc>
        <w:tc>
          <w:tcPr>
            <w:tcW w:w="251"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w:t>
            </w:r>
          </w:p>
        </w:tc>
      </w:tr>
      <w:tr w:rsidR="001853FA" w:rsidRPr="0047238B" w:rsidTr="001853FA">
        <w:trPr>
          <w:trHeight w:val="397"/>
        </w:trPr>
        <w:tc>
          <w:tcPr>
            <w:tcW w:w="50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44"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35"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c>
          <w:tcPr>
            <w:tcW w:w="251"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140,29</w:t>
            </w:r>
          </w:p>
        </w:tc>
      </w:tr>
      <w:tr w:rsidR="001853FA" w:rsidRPr="0047238B" w:rsidTr="001853FA">
        <w:trPr>
          <w:trHeight w:val="397"/>
        </w:trPr>
        <w:tc>
          <w:tcPr>
            <w:tcW w:w="50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4"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35"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8"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51"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r>
      <w:tr w:rsidR="001853FA" w:rsidRPr="0047238B" w:rsidTr="001853FA">
        <w:trPr>
          <w:trHeight w:val="397"/>
        </w:trPr>
        <w:tc>
          <w:tcPr>
            <w:tcW w:w="50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44"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35"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c>
          <w:tcPr>
            <w:tcW w:w="251"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1702,8</w:t>
            </w:r>
          </w:p>
        </w:tc>
      </w:tr>
      <w:tr w:rsidR="001853FA" w:rsidRPr="0047238B" w:rsidTr="001853FA">
        <w:trPr>
          <w:trHeight w:val="397"/>
        </w:trPr>
        <w:tc>
          <w:tcPr>
            <w:tcW w:w="506"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9"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22"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44"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35"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8"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c>
          <w:tcPr>
            <w:tcW w:w="251"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1480,69</w:t>
            </w:r>
          </w:p>
        </w:tc>
      </w:tr>
    </w:tbl>
    <w:p w:rsidR="001853FA" w:rsidRDefault="001853FA" w:rsidP="001853FA"/>
    <w:p w:rsidR="001853FA" w:rsidRDefault="001853FA" w:rsidP="001853FA">
      <w:r>
        <w:br w:type="page"/>
      </w:r>
    </w:p>
    <w:p w:rsidR="001853FA" w:rsidRPr="007D06DE" w:rsidRDefault="001853FA" w:rsidP="001853FA">
      <w:pPr>
        <w:pStyle w:val="affa"/>
      </w:pPr>
      <w:r>
        <w:rPr>
          <w:b/>
        </w:rPr>
        <w:lastRenderedPageBreak/>
        <w:t>Таблица 8</w:t>
      </w:r>
      <w:r w:rsidRPr="007D06DE">
        <w:rPr>
          <w:b/>
        </w:rPr>
        <w:t>.</w:t>
      </w:r>
      <w:r>
        <w:rPr>
          <w:b/>
        </w:rPr>
        <w:t>9</w:t>
      </w:r>
      <w:r w:rsidRPr="007D06DE">
        <w:t>- Перспективные годовые расходы основного вида топлива</w:t>
      </w:r>
      <w:r>
        <w:t xml:space="preserve"> (природный газ) ОАО </w:t>
      </w:r>
      <w:r w:rsidR="00EF307E">
        <w:t>«</w:t>
      </w:r>
      <w:r>
        <w:t>ОТСК</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916"/>
        <w:gridCol w:w="727"/>
        <w:gridCol w:w="727"/>
        <w:gridCol w:w="727"/>
        <w:gridCol w:w="727"/>
        <w:gridCol w:w="727"/>
        <w:gridCol w:w="727"/>
        <w:gridCol w:w="728"/>
        <w:gridCol w:w="728"/>
        <w:gridCol w:w="728"/>
        <w:gridCol w:w="728"/>
        <w:gridCol w:w="728"/>
        <w:gridCol w:w="728"/>
        <w:gridCol w:w="728"/>
        <w:gridCol w:w="728"/>
        <w:gridCol w:w="728"/>
        <w:gridCol w:w="728"/>
        <w:gridCol w:w="731"/>
      </w:tblGrid>
      <w:tr w:rsidR="001853FA" w:rsidRPr="0047238B" w:rsidTr="001853FA">
        <w:trPr>
          <w:trHeight w:val="397"/>
          <w:tblHeader/>
        </w:trPr>
        <w:tc>
          <w:tcPr>
            <w:tcW w:w="507"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Наименование</w:t>
            </w:r>
          </w:p>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показателя</w:t>
            </w:r>
          </w:p>
        </w:tc>
        <w:tc>
          <w:tcPr>
            <w:tcW w:w="310"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Ед. изм.</w:t>
            </w:r>
          </w:p>
        </w:tc>
        <w:tc>
          <w:tcPr>
            <w:tcW w:w="4183" w:type="pct"/>
            <w:gridSpan w:val="17"/>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507"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310"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46" w:type="pct"/>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2018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2019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2020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2021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2022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2023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2024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2025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2026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2027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2028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2029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2030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2031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2032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2033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3</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140,6</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26,47</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4</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139,99</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23,08</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7</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27,57</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23,97</w:t>
            </w:r>
          </w:p>
        </w:tc>
      </w:tr>
      <w:tr w:rsidR="001853FA" w:rsidRPr="0047238B" w:rsidTr="001853FA">
        <w:trPr>
          <w:trHeight w:val="397"/>
        </w:trPr>
        <w:tc>
          <w:tcPr>
            <w:tcW w:w="5000" w:type="pct"/>
            <w:gridSpan w:val="19"/>
            <w:shd w:val="clear" w:color="auto" w:fill="auto"/>
            <w:vAlign w:val="center"/>
            <w:hideMark/>
          </w:tcPr>
          <w:p w:rsidR="001853FA" w:rsidRPr="00BA15C2" w:rsidRDefault="001853FA" w:rsidP="001853FA">
            <w:pPr>
              <w:spacing w:after="0" w:line="240" w:lineRule="auto"/>
              <w:jc w:val="center"/>
              <w:rPr>
                <w:rFonts w:ascii="Times New Roman" w:hAnsi="Times New Roman" w:cs="Times New Roman"/>
                <w:color w:val="000000"/>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10</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140,14</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lastRenderedPageBreak/>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27,65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24,04</w:t>
            </w:r>
          </w:p>
        </w:tc>
      </w:tr>
    </w:tbl>
    <w:p w:rsidR="001853FA" w:rsidRDefault="001853FA" w:rsidP="001853FA"/>
    <w:p w:rsidR="001853FA" w:rsidRDefault="001853FA" w:rsidP="001853FA">
      <w:r>
        <w:br w:type="page"/>
      </w:r>
    </w:p>
    <w:p w:rsidR="001853FA" w:rsidRPr="007D06DE" w:rsidRDefault="001853FA" w:rsidP="001853FA">
      <w:pPr>
        <w:pStyle w:val="affa"/>
      </w:pPr>
      <w:r>
        <w:rPr>
          <w:b/>
        </w:rPr>
        <w:lastRenderedPageBreak/>
        <w:t>Таблица 8</w:t>
      </w:r>
      <w:r w:rsidRPr="007D06DE">
        <w:rPr>
          <w:b/>
        </w:rPr>
        <w:t>.</w:t>
      </w:r>
      <w:r>
        <w:rPr>
          <w:b/>
        </w:rPr>
        <w:t>10</w:t>
      </w:r>
      <w:r w:rsidRPr="007D06DE">
        <w:t>- Перспективные годовые расходы основного вида топлива</w:t>
      </w:r>
      <w:r>
        <w:t xml:space="preserve"> (природный газ) ООО </w:t>
      </w:r>
      <w:r w:rsidR="00EF307E">
        <w:t>«</w:t>
      </w:r>
      <w:r>
        <w:t>Стройтехнопласт</w:t>
      </w:r>
      <w:r w:rsidR="00EF30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916"/>
        <w:gridCol w:w="727"/>
        <w:gridCol w:w="727"/>
        <w:gridCol w:w="727"/>
        <w:gridCol w:w="727"/>
        <w:gridCol w:w="727"/>
        <w:gridCol w:w="727"/>
        <w:gridCol w:w="728"/>
        <w:gridCol w:w="728"/>
        <w:gridCol w:w="728"/>
        <w:gridCol w:w="728"/>
        <w:gridCol w:w="728"/>
        <w:gridCol w:w="728"/>
        <w:gridCol w:w="728"/>
        <w:gridCol w:w="728"/>
        <w:gridCol w:w="728"/>
        <w:gridCol w:w="728"/>
        <w:gridCol w:w="731"/>
      </w:tblGrid>
      <w:tr w:rsidR="001853FA" w:rsidRPr="0047238B" w:rsidTr="001853FA">
        <w:trPr>
          <w:trHeight w:val="397"/>
          <w:tblHeader/>
        </w:trPr>
        <w:tc>
          <w:tcPr>
            <w:tcW w:w="507"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Наименование</w:t>
            </w:r>
          </w:p>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показателя</w:t>
            </w:r>
          </w:p>
        </w:tc>
        <w:tc>
          <w:tcPr>
            <w:tcW w:w="310" w:type="pct"/>
            <w:vMerge w:val="restart"/>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Ед. изм.</w:t>
            </w:r>
          </w:p>
        </w:tc>
        <w:tc>
          <w:tcPr>
            <w:tcW w:w="4183" w:type="pct"/>
            <w:gridSpan w:val="17"/>
            <w:tcBorders>
              <w:top w:val="single" w:sz="4" w:space="0" w:color="auto"/>
            </w:tcBorders>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507"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310" w:type="pct"/>
            <w:vMerge/>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p>
        </w:tc>
        <w:tc>
          <w:tcPr>
            <w:tcW w:w="246" w:type="pct"/>
            <w:shd w:val="clear" w:color="auto" w:fill="auto"/>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2018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2019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2020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2021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2022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2023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2024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2025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2026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2027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2028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2029 г.</w:t>
            </w:r>
          </w:p>
        </w:tc>
        <w:tc>
          <w:tcPr>
            <w:tcW w:w="246" w:type="pct"/>
            <w:tcBorders>
              <w:top w:val="single" w:sz="4" w:space="0" w:color="auto"/>
            </w:tcBorders>
            <w:shd w:val="clear" w:color="auto" w:fill="auto"/>
            <w:vAlign w:val="center"/>
            <w:hideMark/>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2030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2031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2032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2033 г.</w:t>
            </w:r>
          </w:p>
        </w:tc>
        <w:tc>
          <w:tcPr>
            <w:tcW w:w="246" w:type="pct"/>
            <w:tcBorders>
              <w:top w:val="single" w:sz="4" w:space="0" w:color="auto"/>
            </w:tcBorders>
            <w:vAlign w:val="center"/>
          </w:tcPr>
          <w:p w:rsidR="001853FA" w:rsidRPr="00125156" w:rsidRDefault="001853FA" w:rsidP="001853FA">
            <w:pPr>
              <w:spacing w:after="0" w:line="240" w:lineRule="auto"/>
              <w:jc w:val="center"/>
              <w:rPr>
                <w:rFonts w:ascii="Times New Roman" w:hAnsi="Times New Roman" w:cs="Times New Roman"/>
                <w:b/>
                <w:sz w:val="16"/>
                <w:szCs w:val="16"/>
              </w:rPr>
            </w:pPr>
            <w:r w:rsidRPr="00125156">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Теплогенераторная установка №1</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137,75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69,93</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60,81</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Теплогенераторная установка №2</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136,62</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39,85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34,65</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БМК</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138,19</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44,65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38,82</w:t>
            </w:r>
          </w:p>
        </w:tc>
      </w:tr>
    </w:tbl>
    <w:p w:rsidR="001853FA" w:rsidRDefault="001853FA" w:rsidP="001853FA"/>
    <w:p w:rsidR="001853FA" w:rsidRDefault="001853FA" w:rsidP="001853FA">
      <w:r>
        <w:br w:type="page"/>
      </w:r>
    </w:p>
    <w:p w:rsidR="001853FA" w:rsidRPr="007D06DE" w:rsidRDefault="001853FA" w:rsidP="001853FA">
      <w:pPr>
        <w:pStyle w:val="affa"/>
      </w:pPr>
      <w:r>
        <w:rPr>
          <w:b/>
        </w:rPr>
        <w:lastRenderedPageBreak/>
        <w:t>Таблица 8</w:t>
      </w:r>
      <w:r w:rsidRPr="007D06DE">
        <w:rPr>
          <w:b/>
        </w:rPr>
        <w:t>.</w:t>
      </w:r>
      <w:r>
        <w:rPr>
          <w:b/>
        </w:rPr>
        <w:t>11</w:t>
      </w:r>
      <w:r w:rsidRPr="007D06DE">
        <w:t>- Перспективные годовые расходы основного вида топлива</w:t>
      </w:r>
      <w:r>
        <w:t xml:space="preserve"> (природный газ) ИГФ УрО РАН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916"/>
        <w:gridCol w:w="727"/>
        <w:gridCol w:w="727"/>
        <w:gridCol w:w="727"/>
        <w:gridCol w:w="727"/>
        <w:gridCol w:w="727"/>
        <w:gridCol w:w="727"/>
        <w:gridCol w:w="728"/>
        <w:gridCol w:w="728"/>
        <w:gridCol w:w="728"/>
        <w:gridCol w:w="728"/>
        <w:gridCol w:w="728"/>
        <w:gridCol w:w="728"/>
        <w:gridCol w:w="728"/>
        <w:gridCol w:w="728"/>
        <w:gridCol w:w="728"/>
        <w:gridCol w:w="728"/>
        <w:gridCol w:w="731"/>
      </w:tblGrid>
      <w:tr w:rsidR="001853FA" w:rsidRPr="0047238B" w:rsidTr="001853FA">
        <w:trPr>
          <w:trHeight w:val="397"/>
          <w:tblHeader/>
        </w:trPr>
        <w:tc>
          <w:tcPr>
            <w:tcW w:w="507" w:type="pct"/>
            <w:vMerge w:val="restart"/>
            <w:tcBorders>
              <w:top w:val="single" w:sz="4" w:space="0" w:color="auto"/>
            </w:tcBorders>
            <w:shd w:val="clear" w:color="auto" w:fill="auto"/>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Наименование</w:t>
            </w:r>
          </w:p>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показателя</w:t>
            </w:r>
          </w:p>
        </w:tc>
        <w:tc>
          <w:tcPr>
            <w:tcW w:w="310" w:type="pct"/>
            <w:vMerge w:val="restart"/>
            <w:tcBorders>
              <w:top w:val="single" w:sz="4" w:space="0" w:color="auto"/>
            </w:tcBorders>
            <w:shd w:val="clear" w:color="auto" w:fill="auto"/>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Ед. изм.</w:t>
            </w:r>
          </w:p>
        </w:tc>
        <w:tc>
          <w:tcPr>
            <w:tcW w:w="4183" w:type="pct"/>
            <w:gridSpan w:val="17"/>
            <w:tcBorders>
              <w:top w:val="single" w:sz="4" w:space="0" w:color="auto"/>
            </w:tcBorders>
            <w:shd w:val="clear" w:color="auto" w:fill="auto"/>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Период действия Схемы теплоснабжения по годам</w:t>
            </w:r>
          </w:p>
        </w:tc>
      </w:tr>
      <w:tr w:rsidR="001853FA" w:rsidRPr="0047238B" w:rsidTr="001853FA">
        <w:trPr>
          <w:trHeight w:val="397"/>
          <w:tblHeader/>
        </w:trPr>
        <w:tc>
          <w:tcPr>
            <w:tcW w:w="507" w:type="pct"/>
            <w:vMerge/>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p>
        </w:tc>
        <w:tc>
          <w:tcPr>
            <w:tcW w:w="310" w:type="pct"/>
            <w:vMerge/>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p>
        </w:tc>
        <w:tc>
          <w:tcPr>
            <w:tcW w:w="246" w:type="pct"/>
            <w:shd w:val="clear" w:color="auto" w:fill="auto"/>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2018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2019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2020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2021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2022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2023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2024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2025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2026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2027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2028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2029 г.</w:t>
            </w:r>
          </w:p>
        </w:tc>
        <w:tc>
          <w:tcPr>
            <w:tcW w:w="246" w:type="pct"/>
            <w:tcBorders>
              <w:top w:val="single" w:sz="4" w:space="0" w:color="auto"/>
            </w:tcBorders>
            <w:shd w:val="clear" w:color="auto" w:fill="auto"/>
            <w:vAlign w:val="center"/>
            <w:hideMark/>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2030 г.</w:t>
            </w:r>
          </w:p>
        </w:tc>
        <w:tc>
          <w:tcPr>
            <w:tcW w:w="246" w:type="pct"/>
            <w:tcBorders>
              <w:top w:val="single" w:sz="4" w:space="0" w:color="auto"/>
            </w:tcBorders>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2031 г.</w:t>
            </w:r>
          </w:p>
        </w:tc>
        <w:tc>
          <w:tcPr>
            <w:tcW w:w="246" w:type="pct"/>
            <w:tcBorders>
              <w:top w:val="single" w:sz="4" w:space="0" w:color="auto"/>
            </w:tcBorders>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2032 г.</w:t>
            </w:r>
          </w:p>
        </w:tc>
        <w:tc>
          <w:tcPr>
            <w:tcW w:w="246" w:type="pct"/>
            <w:tcBorders>
              <w:top w:val="single" w:sz="4" w:space="0" w:color="auto"/>
            </w:tcBorders>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2033 г.</w:t>
            </w:r>
          </w:p>
        </w:tc>
        <w:tc>
          <w:tcPr>
            <w:tcW w:w="246" w:type="pct"/>
            <w:tcBorders>
              <w:top w:val="single" w:sz="4" w:space="0" w:color="auto"/>
            </w:tcBorders>
            <w:vAlign w:val="center"/>
          </w:tcPr>
          <w:p w:rsidR="001853FA" w:rsidRPr="000D3177" w:rsidRDefault="001853FA" w:rsidP="001853FA">
            <w:pPr>
              <w:spacing w:after="0" w:line="240" w:lineRule="auto"/>
              <w:jc w:val="center"/>
              <w:rPr>
                <w:rFonts w:ascii="Times New Roman" w:hAnsi="Times New Roman" w:cs="Times New Roman"/>
                <w:b/>
                <w:sz w:val="16"/>
                <w:szCs w:val="16"/>
              </w:rPr>
            </w:pPr>
            <w:r w:rsidRPr="000D3177">
              <w:rPr>
                <w:rFonts w:ascii="Times New Roman" w:hAnsi="Times New Roman" w:cs="Times New Roman"/>
                <w:b/>
                <w:sz w:val="16"/>
                <w:szCs w:val="16"/>
              </w:rPr>
              <w:t>2034 г.</w:t>
            </w:r>
          </w:p>
        </w:tc>
      </w:tr>
      <w:tr w:rsidR="001853FA" w:rsidRPr="0047238B" w:rsidTr="001853FA">
        <w:trPr>
          <w:trHeight w:val="397"/>
        </w:trPr>
        <w:tc>
          <w:tcPr>
            <w:tcW w:w="5000" w:type="pct"/>
            <w:gridSpan w:val="19"/>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b/>
                <w:sz w:val="16"/>
                <w:szCs w:val="16"/>
              </w:rPr>
            </w:pPr>
            <w:r w:rsidRPr="0047238B">
              <w:rPr>
                <w:rFonts w:ascii="Times New Roman" w:hAnsi="Times New Roman" w:cs="Times New Roman"/>
                <w:b/>
                <w:sz w:val="16"/>
                <w:szCs w:val="16"/>
              </w:rPr>
              <w:t>Котельная №</w:t>
            </w:r>
            <w:r>
              <w:rPr>
                <w:rFonts w:ascii="Times New Roman" w:hAnsi="Times New Roman" w:cs="Times New Roman"/>
                <w:b/>
                <w:sz w:val="16"/>
                <w:szCs w:val="16"/>
              </w:rPr>
              <w:t>1</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Удельный 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кг у. т./Гкал</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138,78</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Калорийный эквивалент</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c>
          <w:tcPr>
            <w:tcW w:w="246" w:type="pct"/>
            <w:vAlign w:val="center"/>
          </w:tcPr>
          <w:p w:rsidR="001853FA" w:rsidRPr="00BA15C2" w:rsidRDefault="001853FA" w:rsidP="001853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1,15</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условного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 у.т.</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232,16</w:t>
            </w:r>
          </w:p>
        </w:tc>
      </w:tr>
      <w:tr w:rsidR="001853FA" w:rsidRPr="0047238B" w:rsidTr="001853FA">
        <w:trPr>
          <w:trHeight w:val="397"/>
        </w:trPr>
        <w:tc>
          <w:tcPr>
            <w:tcW w:w="507"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Расход натурального топлива</w:t>
            </w:r>
          </w:p>
        </w:tc>
        <w:tc>
          <w:tcPr>
            <w:tcW w:w="310" w:type="pct"/>
            <w:shd w:val="clear" w:color="auto" w:fill="auto"/>
            <w:vAlign w:val="center"/>
            <w:hideMark/>
          </w:tcPr>
          <w:p w:rsidR="001853FA" w:rsidRPr="0047238B" w:rsidRDefault="001853FA" w:rsidP="001853FA">
            <w:pPr>
              <w:spacing w:after="0" w:line="240" w:lineRule="auto"/>
              <w:jc w:val="center"/>
              <w:rPr>
                <w:rFonts w:ascii="Times New Roman" w:hAnsi="Times New Roman" w:cs="Times New Roman"/>
                <w:sz w:val="16"/>
                <w:szCs w:val="16"/>
              </w:rPr>
            </w:pPr>
            <w:r w:rsidRPr="0047238B">
              <w:rPr>
                <w:rFonts w:ascii="Times New Roman" w:hAnsi="Times New Roman" w:cs="Times New Roman"/>
                <w:sz w:val="16"/>
                <w:szCs w:val="16"/>
              </w:rPr>
              <w:t>тыс. м3</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shd w:val="clear" w:color="auto" w:fill="auto"/>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c>
          <w:tcPr>
            <w:tcW w:w="246" w:type="pct"/>
            <w:vAlign w:val="center"/>
          </w:tcPr>
          <w:p w:rsidR="001853FA" w:rsidRPr="00BA15C2" w:rsidRDefault="001853FA" w:rsidP="001853F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201,88</w:t>
            </w:r>
          </w:p>
        </w:tc>
      </w:tr>
    </w:tbl>
    <w:p w:rsidR="001853FA" w:rsidRDefault="001853FA" w:rsidP="001853FA"/>
    <w:p w:rsidR="0045640F" w:rsidRDefault="001853FA" w:rsidP="001853FA">
      <w:r>
        <w:br w:type="page"/>
      </w:r>
    </w:p>
    <w:p w:rsidR="00F4232F" w:rsidRDefault="00F4232F">
      <w:pPr>
        <w:sectPr w:rsidR="00F4232F" w:rsidSect="00F4232F">
          <w:pgSz w:w="16840" w:h="11907" w:orient="landscape" w:code="9"/>
          <w:pgMar w:top="1701" w:right="1134" w:bottom="851" w:left="1134" w:header="709" w:footer="709" w:gutter="0"/>
          <w:cols w:space="708"/>
          <w:docGrid w:linePitch="360"/>
        </w:sectPr>
      </w:pPr>
    </w:p>
    <w:p w:rsidR="00694E9F" w:rsidRDefault="0051737A" w:rsidP="00B95DF3">
      <w:pPr>
        <w:pStyle w:val="110"/>
        <w:ind w:left="0"/>
        <w:outlineLvl w:val="1"/>
      </w:pPr>
      <w:bookmarkStart w:id="35" w:name="_Toc6845899"/>
      <w:r>
        <w:lastRenderedPageBreak/>
        <w:t>9</w:t>
      </w:r>
      <w:r w:rsidR="009573DA">
        <w:t>.</w:t>
      </w:r>
      <w:r w:rsidR="00694E9F">
        <w:t xml:space="preserve"> </w:t>
      </w:r>
      <w:r w:rsidRPr="0051737A">
        <w:t>ИНВЕСТИЦИИ В СТРОИТЕЛЬСТВО, РЕКОНСТРУКЦИЮ И ТЕХНИЧЕСКОЕ ПЕРЕВООРУЖЕНИЕ</w:t>
      </w:r>
      <w:bookmarkEnd w:id="35"/>
    </w:p>
    <w:p w:rsidR="0051737A" w:rsidRDefault="0051737A" w:rsidP="0051737A">
      <w:pPr>
        <w:pStyle w:val="af"/>
      </w:pPr>
      <w:r>
        <w:t>Целями и задачами проведения мероприятий по модернизации, строительству котельных и замене тепловых сетей является обеспечение устойчивого, надежного функционирования инженерных систем обеспечения, повышение качества оказываемых услуг и комфортности условий проживания.</w:t>
      </w:r>
    </w:p>
    <w:p w:rsidR="001E295A" w:rsidRDefault="001E295A" w:rsidP="0051737A">
      <w:pPr>
        <w:pStyle w:val="af"/>
      </w:pPr>
      <w:r w:rsidRPr="001E295A">
        <w:t>Стоимости мероприятий определены на основании укрупненных сметных нормативов для объектов непроизводствен</w:t>
      </w:r>
      <w:r>
        <w:t>ного назначения и инженерной ин</w:t>
      </w:r>
      <w:r w:rsidRPr="001E295A">
        <w:t>фраструктуры, утвержденных федеральным органом исполнительной власти, осуществляющим функции по выработке г</w:t>
      </w:r>
      <w:r>
        <w:t>осударственной политики и норма</w:t>
      </w:r>
      <w:r w:rsidRPr="001E295A">
        <w:t>тивно-правовому регулированию в сфере стро</w:t>
      </w:r>
      <w:r>
        <w:t>ительства (Государственные смет</w:t>
      </w:r>
      <w:r w:rsidRPr="001E295A">
        <w:t>ные нормативы. Нормативы цены строительст</w:t>
      </w:r>
      <w:r>
        <w:t>ва. НЦС 81-02-19-2017. Укрупнен</w:t>
      </w:r>
      <w:r w:rsidRPr="001E295A">
        <w:t>ные нормативы цены строительства. Сборник №19. Здания и</w:t>
      </w:r>
      <w:r>
        <w:t xml:space="preserve"> сооружения город</w:t>
      </w:r>
      <w:r w:rsidRPr="001E295A">
        <w:t>ской инфраструктуры. Утверждены Приказом Министерства строительства и жилищно-коммунального хозяйства Российской Федерации от 01.06.2017 г. №837/пр; Государственные сметные норм</w:t>
      </w:r>
      <w:r w:rsidR="000E2A7A">
        <w:t>ативы. Нормативы цены строитель</w:t>
      </w:r>
      <w:r w:rsidRPr="001E295A">
        <w:t>ства. НЦС 81-02-13-2017. Утверждены Приказом Министерства строительства и жилищно-коммунального хозяйства Российской Федерации от 21.07.2017 г. №1011/пр); укрупненных оценок стоимости мероприятий по объектам аналогам.</w:t>
      </w:r>
    </w:p>
    <w:p w:rsidR="0051737A" w:rsidRDefault="0051737A" w:rsidP="0051737A">
      <w:pPr>
        <w:pStyle w:val="af"/>
      </w:pPr>
      <w:r>
        <w:t>Окончательная стоимость мероприятий определяется согласно сводному сметному расчету и технико-экономическому обоснованию.</w:t>
      </w:r>
    </w:p>
    <w:p w:rsidR="0051737A" w:rsidRDefault="0051737A" w:rsidP="0051737A">
      <w:pPr>
        <w:pStyle w:val="af"/>
      </w:pPr>
      <w:r>
        <w:t>Объемы инвестиций носят прогнозный характер и подлежат ежегодному уточнению.</w:t>
      </w:r>
    </w:p>
    <w:p w:rsidR="001E295A" w:rsidRDefault="001E295A" w:rsidP="0051737A">
      <w:pPr>
        <w:pStyle w:val="af"/>
      </w:pPr>
      <w:r w:rsidRPr="001E295A">
        <w:t>Реализация разработанных мероприяти</w:t>
      </w:r>
      <w:r>
        <w:t>й направлена на повышение надеж</w:t>
      </w:r>
      <w:r w:rsidRPr="001E295A">
        <w:t xml:space="preserve">ности теплоснабжения потребителей. В связи </w:t>
      </w:r>
      <w:r>
        <w:t>с этим оценка экономического эф</w:t>
      </w:r>
      <w:r w:rsidRPr="001E295A">
        <w:t>фекта по таким мероприятиям не является определяющей.</w:t>
      </w:r>
    </w:p>
    <w:p w:rsidR="0051737A" w:rsidRDefault="0051737A" w:rsidP="00B95DF3">
      <w:pPr>
        <w:pStyle w:val="afa"/>
        <w:jc w:val="both"/>
        <w:outlineLvl w:val="2"/>
      </w:pPr>
      <w:bookmarkStart w:id="36" w:name="_Toc6845900"/>
      <w:r>
        <w:lastRenderedPageBreak/>
        <w:t>9</w:t>
      </w:r>
      <w:r w:rsidRPr="00AC1172">
        <w:t>.</w:t>
      </w:r>
      <w:r>
        <w:t>1</w:t>
      </w:r>
      <w:r w:rsidRPr="00AC1172">
        <w:t xml:space="preserve"> </w:t>
      </w:r>
      <w:r w:rsidRPr="0051737A">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36"/>
    </w:p>
    <w:p w:rsidR="00BF38E3" w:rsidRDefault="00BF38E3" w:rsidP="00BF38E3">
      <w:pPr>
        <w:pStyle w:val="af"/>
      </w:pPr>
      <w:r>
        <w:t>Общая сто</w:t>
      </w:r>
      <w:r w:rsidR="00810F41">
        <w:t>имость предлагаемых мероприятий</w:t>
      </w:r>
      <w:r>
        <w:t xml:space="preserve"> по </w:t>
      </w:r>
      <w:r w:rsidR="00810F41">
        <w:t>с</w:t>
      </w:r>
      <w:r w:rsidR="00810F41" w:rsidRPr="007A3C7D">
        <w:t>троительств</w:t>
      </w:r>
      <w:r w:rsidR="00810F41">
        <w:t xml:space="preserve">у </w:t>
      </w:r>
      <w:r w:rsidR="00810F41" w:rsidRPr="007A3C7D">
        <w:t>источник</w:t>
      </w:r>
      <w:r w:rsidR="00810F41">
        <w:t>ов</w:t>
      </w:r>
      <w:r w:rsidR="00810F41" w:rsidRPr="007A3C7D">
        <w:t xml:space="preserve"> тепловой энергии для покрытия прироста тепловых нагрузок в местах </w:t>
      </w:r>
      <w:r w:rsidR="00810F41">
        <w:t xml:space="preserve">нового строительства </w:t>
      </w:r>
      <w:r w:rsidR="00EF307E">
        <w:t>жилищно</w:t>
      </w:r>
      <w:r w:rsidR="00810F41">
        <w:t>-</w:t>
      </w:r>
      <w:r w:rsidR="00810F41" w:rsidRPr="007A3C7D">
        <w:t>общественного фонда</w:t>
      </w:r>
      <w:r w:rsidR="00810F41">
        <w:t xml:space="preserve"> </w:t>
      </w:r>
      <w:r>
        <w:t xml:space="preserve">в ценах </w:t>
      </w:r>
      <w:r w:rsidR="00810F41">
        <w:t>20</w:t>
      </w:r>
      <w:r w:rsidR="00C95E87">
        <w:t>19</w:t>
      </w:r>
      <w:r>
        <w:t xml:space="preserve"> года без учета НДС составляет </w:t>
      </w:r>
      <w:r w:rsidR="00810F41">
        <w:t>13013,497</w:t>
      </w:r>
      <w:r>
        <w:t xml:space="preserve"> тыс. руб. </w:t>
      </w:r>
    </w:p>
    <w:p w:rsidR="00810F41" w:rsidRDefault="00810F41" w:rsidP="00810F41">
      <w:pPr>
        <w:pStyle w:val="af"/>
      </w:pPr>
      <w:r>
        <w:t>Общая стоимость предлагаемых мероприятий по т</w:t>
      </w:r>
      <w:r w:rsidRPr="007A3C7D">
        <w:t>ехническо</w:t>
      </w:r>
      <w:r>
        <w:t>му</w:t>
      </w:r>
      <w:r w:rsidRPr="007A3C7D">
        <w:t xml:space="preserve"> перевооружени</w:t>
      </w:r>
      <w:r>
        <w:t>ю источников</w:t>
      </w:r>
      <w:r w:rsidRPr="007A3C7D">
        <w:t xml:space="preserve"> тепловой энергии для обеспечения надежности, в том числе с исчерпанием эксплуатационного ресурса</w:t>
      </w:r>
      <w:r>
        <w:t xml:space="preserve"> в ценах 20</w:t>
      </w:r>
      <w:r w:rsidR="00C95E87">
        <w:t>19</w:t>
      </w:r>
      <w:r>
        <w:t xml:space="preserve"> года без учета НДС составляет 76705,289 тыс. руб. тыс. руб. </w:t>
      </w:r>
    </w:p>
    <w:p w:rsidR="0051737A" w:rsidRDefault="00BF38E3" w:rsidP="00BF38E3">
      <w:pPr>
        <w:pStyle w:val="af"/>
      </w:pPr>
      <w:r>
        <w:t>Капитальные вложения в реализацию мероприятий по новому строительству, реконструкции и техническому перевооружению источников тепловой энергии в ценах 201</w:t>
      </w:r>
      <w:r w:rsidR="00C95E87">
        <w:t>9</w:t>
      </w:r>
      <w:r>
        <w:t xml:space="preserve"> года без учета НДС приведены в таблице </w:t>
      </w:r>
      <w:r w:rsidR="006040C4">
        <w:t>9.2</w:t>
      </w:r>
      <w:r>
        <w:t>.</w:t>
      </w:r>
    </w:p>
    <w:p w:rsidR="00BF38E3" w:rsidRDefault="00BF38E3" w:rsidP="00B95DF3">
      <w:pPr>
        <w:pStyle w:val="afa"/>
        <w:jc w:val="both"/>
        <w:outlineLvl w:val="2"/>
      </w:pPr>
      <w:bookmarkStart w:id="37" w:name="_Toc6845901"/>
      <w:r>
        <w:t>9</w:t>
      </w:r>
      <w:r w:rsidRPr="00AC1172">
        <w:t>.</w:t>
      </w:r>
      <w:r>
        <w:t>2</w:t>
      </w:r>
      <w:r w:rsidRPr="00AC1172">
        <w:t xml:space="preserve"> </w:t>
      </w:r>
      <w:r w:rsidRPr="00BF38E3">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37"/>
    </w:p>
    <w:p w:rsidR="00D74170" w:rsidRDefault="00D74170" w:rsidP="00D74170">
      <w:pPr>
        <w:pStyle w:val="1ff2"/>
      </w:pPr>
      <w:r>
        <w:t>При расчете капитальных затрат было учтено следующее.</w:t>
      </w:r>
    </w:p>
    <w:p w:rsidR="00D74170" w:rsidRPr="002B2430" w:rsidRDefault="00D74170" w:rsidP="00D74170">
      <w:pPr>
        <w:pStyle w:val="1ff2"/>
      </w:pPr>
      <w:r w:rsidRPr="002B2430">
        <w:t>Нормативный срок службы трубопроводов тепловых сетей, в соответствии с требованиями п. 1.13. типовой инструкции по периодическому техническому освидетельствованию трубопроводов тепловых сетей в процессе эксплуатации РД 153-34.0-20.522.99, соответствует 25 годам эксплуатации. Реконструкции (капитальному ремонту с заменой трубопроводов), экспертизе промышленной безопасности и техническому диагностированию подлежат тепловые сети, которые исчерпали эксплуатационный ресурс и находятся в эксплуатации более 25 лет.</w:t>
      </w:r>
    </w:p>
    <w:p w:rsidR="00D74170" w:rsidRPr="002B2430" w:rsidRDefault="00D74170" w:rsidP="00D74170">
      <w:pPr>
        <w:pStyle w:val="1ff2"/>
      </w:pPr>
      <w:r w:rsidRPr="002B2430">
        <w:lastRenderedPageBreak/>
        <w:t>Оценка стоимости капитальных вложений в реконструкцию тепловых сетей осуществлялась на основании осредненных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в соответствии с приказом Министерства строительства и жилищно-коммунального хозяйства Российской Федерации от 21 июля 2017 г.№1011/пр, а именно, укрупненные нормативы цены строительства (НЦС 81-02-13-2017. Сборник №13. «Наружные тепловые сети») для наружных тепловых сетей с учетом коэффициента перехода от цен базового района (Московская область) к уровню цен субъектов Российской Федерации (</w:t>
      </w:r>
      <w:r>
        <w:t>Свердловская область</w:t>
      </w:r>
      <w:r w:rsidRPr="002B2430">
        <w:t>).</w:t>
      </w:r>
    </w:p>
    <w:p w:rsidR="00D74170" w:rsidRPr="002B2430" w:rsidRDefault="00D74170" w:rsidP="00D74170">
      <w:pPr>
        <w:pStyle w:val="1ff2"/>
      </w:pPr>
      <w:r w:rsidRPr="002B2430">
        <w:t xml:space="preserve">Указанный документ содержит укрупненные стоимости строительства тепловых сетей в диапазоне диаметров от Dу 80 мм до Dу 500 мм для различных способов прокладки трубопроводов и различных типов изоляции, а также содержит величины значения дополнительной стоимости перевозки грунта при выполнении работ по строительству </w:t>
      </w:r>
      <w:r>
        <w:t xml:space="preserve">тепловых сетей, при этом </w:t>
      </w:r>
      <w:r w:rsidRPr="002B2430">
        <w:t>подземная прокладка трубопроводов предусмотрена на глубине 2 м.</w:t>
      </w:r>
    </w:p>
    <w:p w:rsidR="00D74170" w:rsidRPr="002B2430" w:rsidRDefault="00D74170" w:rsidP="00D74170">
      <w:pPr>
        <w:pStyle w:val="1ff2"/>
      </w:pPr>
      <w:r w:rsidRPr="002B2430">
        <w:t xml:space="preserve">Усредняя приведенные значения для различных типов грунта, при этом  подземная прокладка трубопроводов предусмотрена на глубине </w:t>
      </w:r>
      <w:r>
        <w:t>2</w:t>
      </w:r>
      <w:r w:rsidRPr="002B2430">
        <w:t xml:space="preserve"> м</w:t>
      </w:r>
      <w:r>
        <w:t xml:space="preserve"> (нормативная глубина промерзания по а</w:t>
      </w:r>
      <w:r w:rsidRPr="00322EA4">
        <w:t>ктуализированн</w:t>
      </w:r>
      <w:r>
        <w:t>ой</w:t>
      </w:r>
      <w:r w:rsidRPr="00322EA4">
        <w:t xml:space="preserve"> верси</w:t>
      </w:r>
      <w:r>
        <w:t>и</w:t>
      </w:r>
      <w:r w:rsidRPr="00322EA4">
        <w:t xml:space="preserve"> СНиП 23-01-99* СП 131.13330.2012 (введен в действие с 2013г.)</w:t>
      </w:r>
      <w:r>
        <w:t xml:space="preserve"> составляет 1,62 м)</w:t>
      </w:r>
      <w:r w:rsidRPr="002B2430">
        <w:t xml:space="preserve">, принимая дальность возки грунта 15 км, с учетом поправочного коэффициента на сложность проведения работ в плотной городской застройке и поправочного коэффициента для </w:t>
      </w:r>
      <w:r>
        <w:t>Свердловской области (0,95</w:t>
      </w:r>
      <w:r w:rsidRPr="002B2430">
        <w:t>), были определены укрупненные удельные стоимости строительства трубопроводов.</w:t>
      </w:r>
    </w:p>
    <w:p w:rsidR="00D74170" w:rsidRPr="002B2430" w:rsidRDefault="00D74170" w:rsidP="00D74170">
      <w:pPr>
        <w:pStyle w:val="1ff2"/>
      </w:pPr>
      <w:r w:rsidRPr="002B2430">
        <w:t>На основе полученных взаимоувязанных коэффициентов были сформированы удельные показатели стоимости строительства трубопроводов для всего ряда диаметров.</w:t>
      </w:r>
    </w:p>
    <w:p w:rsidR="00D74170" w:rsidRPr="002B2430" w:rsidRDefault="00D74170" w:rsidP="00D74170">
      <w:pPr>
        <w:pStyle w:val="1ff2"/>
      </w:pPr>
      <w:r w:rsidRPr="002B2430">
        <w:lastRenderedPageBreak/>
        <w:t>При расчете стоимости по НЦС 81-02-13-2017 в состав затрат не включаются работы по восстановлению благоустройства (отсыпка чернозёма, посев трав, посадка деревьев, восстановление малых архитектурных форм и т.д.), срезке и подсыпке грунта при планировке, а также работы по разборке и устройству дорожного покрытия. При анализе сметных расчетов по фактически реализованным проектам определено, что стоимость указанных работ составляет в среднем около 30% от общей стоимости проекта. С учетом данного факта принято решение о введении дополнительной стоимостной надбавки в размере 30% для трубопроводов всех типов.</w:t>
      </w:r>
    </w:p>
    <w:p w:rsidR="00D74170" w:rsidRDefault="00D74170" w:rsidP="00D74170">
      <w:pPr>
        <w:pStyle w:val="1ff2"/>
      </w:pPr>
      <w:r w:rsidRPr="002B2430">
        <w:t>Для определения стоимости реконструкции («перекладки») существующих трубопроводов тепловых сетей на основе проектов-аналогов для всех типов прокладки был введен повышающий коэффициент.</w:t>
      </w:r>
    </w:p>
    <w:p w:rsidR="006040C4" w:rsidRPr="00C9506D" w:rsidRDefault="006040C4" w:rsidP="006040C4">
      <w:pPr>
        <w:pStyle w:val="1ff2"/>
      </w:pPr>
      <w:r w:rsidRPr="00C9506D">
        <w:t xml:space="preserve">Осредненные значения удельной стоимости строительства и реконструкции трубопроводов тепловых сетей, принимаемые в целях разработки схемы теплоснабжения </w:t>
      </w:r>
      <w:r>
        <w:t>Артинского</w:t>
      </w:r>
      <w:r w:rsidRPr="00C9506D">
        <w:t xml:space="preserve"> городского </w:t>
      </w:r>
      <w:r>
        <w:t>округа, приведены в таблице 9</w:t>
      </w:r>
      <w:r w:rsidRPr="00C9506D">
        <w:t>.1.</w:t>
      </w:r>
    </w:p>
    <w:p w:rsidR="00D74170" w:rsidRPr="002B2430" w:rsidRDefault="00D74170" w:rsidP="00D74170">
      <w:pPr>
        <w:pStyle w:val="1ff2"/>
      </w:pPr>
      <w:r w:rsidRPr="002B2430">
        <w:t>Дополнительно следует отметить, что проект</w:t>
      </w:r>
      <w:r>
        <w:t>ы</w:t>
      </w:r>
      <w:r w:rsidRPr="002B2430">
        <w:t xml:space="preserve"> в рамках инвестиционных программ на 2019-20</w:t>
      </w:r>
      <w:r>
        <w:t>34</w:t>
      </w:r>
      <w:r w:rsidRPr="002B2430">
        <w:t xml:space="preserve"> года</w:t>
      </w:r>
      <w:r>
        <w:t xml:space="preserve">, утвержденные в соответствии с действующим федеральным законодательством </w:t>
      </w:r>
      <w:r w:rsidRPr="002B2430">
        <w:t>в сфере теплоснабжения</w:t>
      </w:r>
      <w:r>
        <w:t xml:space="preserve"> на момент разработки настоящего Документа, </w:t>
      </w:r>
      <w:r w:rsidRPr="002B2430">
        <w:t>отсутствуют.</w:t>
      </w:r>
    </w:p>
    <w:p w:rsidR="00D74170" w:rsidRPr="002B2430" w:rsidRDefault="00D74170" w:rsidP="00D74170">
      <w:pPr>
        <w:pStyle w:val="1ff2"/>
      </w:pPr>
      <w:r w:rsidRPr="002B2430">
        <w:t xml:space="preserve">Затраты на реализацию проектов по реконструкции трубопроводов тепловых сетей определены с учетом вышеприведенных удельных стоимостей строительства (реконструкции). </w:t>
      </w:r>
    </w:p>
    <w:p w:rsidR="00D74170" w:rsidRPr="002B2430" w:rsidRDefault="00D74170" w:rsidP="00D74170">
      <w:pPr>
        <w:pStyle w:val="1ff2"/>
      </w:pPr>
      <w:r w:rsidRPr="002B2430">
        <w:t>Стоимость затрат на реализацию проектов по реконструкции тепловых сетей и сооружений на них для повышения эффективности функционирования системы теплоснабжения, в части установки узлов учета тепловой энергии на вводах к многоквартирным жилым домам осуществлялась на основании проектов аналогов.</w:t>
      </w:r>
    </w:p>
    <w:p w:rsidR="00D74170" w:rsidRPr="002B2430" w:rsidRDefault="00D74170" w:rsidP="00D74170">
      <w:pPr>
        <w:pStyle w:val="1ff2"/>
      </w:pPr>
      <w:r w:rsidRPr="002B2430">
        <w:lastRenderedPageBreak/>
        <w:t>Для приведения цен к ценам соответствующих лет приняты индексы-дефляторы на капитальные вложения (инвестиции в основной капитал) в соответствии с данными Минэкономразвития России</w:t>
      </w:r>
      <w:r w:rsidR="006040C4">
        <w:t xml:space="preserve"> (таблица 9.5</w:t>
      </w:r>
      <w:r w:rsidR="00572593">
        <w:t>)</w:t>
      </w:r>
      <w:r w:rsidR="00EF307E">
        <w:t>.</w:t>
      </w:r>
    </w:p>
    <w:p w:rsidR="00BF38E3" w:rsidRDefault="00BF38E3" w:rsidP="00BF38E3">
      <w:pPr>
        <w:pStyle w:val="af"/>
      </w:pPr>
      <w:r>
        <w:t>Общая стоимость предлагаемых мероприятий по строитель</w:t>
      </w:r>
      <w:r w:rsidR="009746C6">
        <w:t>ст</w:t>
      </w:r>
      <w:r>
        <w:t>ву, реконструкции и техническому перевооружению тепловых сетей, насосных станци</w:t>
      </w:r>
      <w:r w:rsidR="006040C4">
        <w:t>й и тепловых пунктов в ценах 2017</w:t>
      </w:r>
      <w:r>
        <w:t xml:space="preserve"> года без учета НДС составляет </w:t>
      </w:r>
      <w:r w:rsidR="00942BD7">
        <w:t>152374,51</w:t>
      </w:r>
      <w:r>
        <w:t xml:space="preserve"> тыс. руб. </w:t>
      </w:r>
    </w:p>
    <w:p w:rsidR="00BF38E3" w:rsidRDefault="00BF38E3" w:rsidP="00BF38E3">
      <w:pPr>
        <w:pStyle w:val="af"/>
      </w:pPr>
      <w:r>
        <w:t>Капитальные вложения в реализацию мероприятий по новому строительству, реконструкции и техническому перевооружению тепловых сетей в ценах 201</w:t>
      </w:r>
      <w:r w:rsidR="006040C4">
        <w:t>7</w:t>
      </w:r>
      <w:r>
        <w:t xml:space="preserve"> года без учета НДС приведены в таблице </w:t>
      </w:r>
      <w:r w:rsidR="006040C4">
        <w:t>9.3</w:t>
      </w:r>
      <w:r>
        <w:t>.</w:t>
      </w:r>
    </w:p>
    <w:p w:rsidR="00D74170" w:rsidRDefault="00D74170" w:rsidP="00BF38E3">
      <w:pPr>
        <w:pStyle w:val="af"/>
      </w:pPr>
      <w:r w:rsidRPr="00C9506D">
        <w:t>Удельная стоимость узла уче</w:t>
      </w:r>
      <w:r w:rsidR="00572593">
        <w:t>та тепловой энергии в це</w:t>
      </w:r>
      <w:r w:rsidR="006040C4">
        <w:t>нах 2017</w:t>
      </w:r>
      <w:r w:rsidRPr="00C9506D">
        <w:t xml:space="preserve"> года без учета НДС приведена в таблице </w:t>
      </w:r>
      <w:r w:rsidR="006040C4">
        <w:t>9.4</w:t>
      </w:r>
      <w:r>
        <w:t xml:space="preserve"> </w:t>
      </w:r>
      <w:r w:rsidRPr="00C9506D">
        <w:t xml:space="preserve">из расчета </w:t>
      </w:r>
      <w:r w:rsidRPr="00E15672">
        <w:t>53 единиц,</w:t>
      </w:r>
      <w:r w:rsidRPr="00C9506D">
        <w:t xml:space="preserve"> необходимых для оборудования многоквартирных жилых домов</w:t>
      </w:r>
      <w:r w:rsidR="00572593">
        <w:t>.</w:t>
      </w:r>
    </w:p>
    <w:p w:rsidR="00572593" w:rsidRDefault="00572593" w:rsidP="00572593">
      <w:pPr>
        <w:pStyle w:val="1ff2"/>
      </w:pPr>
      <w:r w:rsidRPr="00FE2CAC">
        <w:t xml:space="preserve">Объем финансирования в ценах на соответствующий календарный год действия настоящего Документа </w:t>
      </w:r>
      <w:r>
        <w:t xml:space="preserve">по варианту 1 развития системы теплоснабжения </w:t>
      </w:r>
      <w:r w:rsidRPr="00FE2CAC">
        <w:t xml:space="preserve">с учетом индекса-дефлятора приведен в таблице </w:t>
      </w:r>
      <w:r>
        <w:t>9</w:t>
      </w:r>
      <w:r w:rsidRPr="00FE2CAC">
        <w:t>.</w:t>
      </w:r>
      <w:r w:rsidR="006040C4">
        <w:t>6</w:t>
      </w:r>
      <w:r w:rsidRPr="00FE2CAC">
        <w:t>.</w:t>
      </w:r>
    </w:p>
    <w:p w:rsidR="00572593" w:rsidRPr="00FE2CAC" w:rsidRDefault="00572593" w:rsidP="00572593">
      <w:pPr>
        <w:pStyle w:val="1ff2"/>
      </w:pPr>
      <w:r w:rsidRPr="00FE2CAC">
        <w:t xml:space="preserve">Объем финансирования в ценах на соответствующий календарный год действия настоящего Документа </w:t>
      </w:r>
      <w:r>
        <w:t xml:space="preserve">по варианту 2 развития системы теплоснабжения </w:t>
      </w:r>
      <w:r w:rsidRPr="00FE2CAC">
        <w:t>с учетом индекса</w:t>
      </w:r>
      <w:r>
        <w:t>-дефлятора приведен в таблице 9</w:t>
      </w:r>
      <w:r w:rsidRPr="00FE2CAC">
        <w:t>.</w:t>
      </w:r>
      <w:r w:rsidR="006040C4">
        <w:t>7</w:t>
      </w:r>
      <w:r w:rsidRPr="00FE2CAC">
        <w:t>.</w:t>
      </w:r>
    </w:p>
    <w:p w:rsidR="00572593" w:rsidRDefault="00572593" w:rsidP="00BF38E3">
      <w:pPr>
        <w:pStyle w:val="af"/>
      </w:pPr>
    </w:p>
    <w:p w:rsidR="00B5566C" w:rsidRDefault="00B5566C" w:rsidP="00B95DF3">
      <w:pPr>
        <w:pStyle w:val="afa"/>
        <w:jc w:val="both"/>
        <w:outlineLvl w:val="2"/>
      </w:pPr>
      <w:bookmarkStart w:id="38" w:name="_Toc6845902"/>
      <w:r>
        <w:t>9</w:t>
      </w:r>
      <w:r w:rsidRPr="00AC1172">
        <w:t>.</w:t>
      </w:r>
      <w:r>
        <w:t>3</w:t>
      </w:r>
      <w:r w:rsidRPr="00AC1172">
        <w:t xml:space="preserve"> </w:t>
      </w:r>
      <w:r w:rsidRPr="00B5566C">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38"/>
    </w:p>
    <w:p w:rsidR="00B5566C" w:rsidRDefault="00B5566C" w:rsidP="00B5566C">
      <w:pPr>
        <w:pStyle w:val="af"/>
      </w:pPr>
      <w:r>
        <w:t>Мероприятия, связанные с и</w:t>
      </w:r>
      <w:r w:rsidRPr="00B5566C">
        <w:t>зменени</w:t>
      </w:r>
      <w:r>
        <w:t>ями</w:t>
      </w:r>
      <w:r w:rsidRPr="00B5566C">
        <w:t xml:space="preserve"> температурного графика и гидравлического режима работы системы теплоснабжения </w:t>
      </w:r>
      <w:r w:rsidR="00942BD7">
        <w:t>Артинского</w:t>
      </w:r>
      <w:r>
        <w:t xml:space="preserve"> городского </w:t>
      </w:r>
      <w:r w:rsidR="00942BD7">
        <w:t>о</w:t>
      </w:r>
      <w:r w:rsidR="00572593">
        <w:t>круга</w:t>
      </w:r>
      <w:r>
        <w:t xml:space="preserve"> </w:t>
      </w:r>
      <w:r w:rsidRPr="00B5566C">
        <w:t>не предусмотрен</w:t>
      </w:r>
      <w:r>
        <w:t>ы</w:t>
      </w:r>
      <w:r w:rsidRPr="00B5566C">
        <w:t>.</w:t>
      </w:r>
    </w:p>
    <w:p w:rsidR="00AC1172" w:rsidRDefault="00AC1172" w:rsidP="00840CE3">
      <w:pPr>
        <w:pStyle w:val="af"/>
      </w:pPr>
      <w:r>
        <w:br w:type="page"/>
      </w:r>
    </w:p>
    <w:p w:rsidR="00AC1172" w:rsidRDefault="00AC1172" w:rsidP="00AC1172">
      <w:pPr>
        <w:pStyle w:val="af"/>
        <w:sectPr w:rsidR="00AC1172" w:rsidSect="001E295A">
          <w:pgSz w:w="11907" w:h="16840" w:code="9"/>
          <w:pgMar w:top="1560" w:right="850" w:bottom="1134" w:left="1701" w:header="709" w:footer="709" w:gutter="0"/>
          <w:cols w:space="708"/>
          <w:docGrid w:linePitch="360"/>
        </w:sectPr>
      </w:pPr>
    </w:p>
    <w:p w:rsidR="006040C4" w:rsidRDefault="006040C4" w:rsidP="006040C4">
      <w:pPr>
        <w:pStyle w:val="affa"/>
      </w:pPr>
      <w:r>
        <w:rPr>
          <w:b/>
        </w:rPr>
        <w:lastRenderedPageBreak/>
        <w:t>Таблица 9</w:t>
      </w:r>
      <w:r w:rsidRPr="00ED16AA">
        <w:rPr>
          <w:b/>
        </w:rPr>
        <w:t>.1</w:t>
      </w:r>
      <w:r>
        <w:t xml:space="preserve"> - </w:t>
      </w:r>
      <w:r w:rsidRPr="00ED16AA">
        <w:t>Осредненные значения удельной стоимости строительства и реконструкции трубопроводов тепловых сетей</w:t>
      </w:r>
    </w:p>
    <w:tbl>
      <w:tblPr>
        <w:tblStyle w:val="300"/>
        <w:tblW w:w="0" w:type="auto"/>
        <w:tblLook w:val="04A0" w:firstRow="1" w:lastRow="0" w:firstColumn="1" w:lastColumn="0" w:noHBand="0" w:noVBand="1"/>
      </w:tblPr>
      <w:tblGrid>
        <w:gridCol w:w="1390"/>
        <w:gridCol w:w="1664"/>
        <w:gridCol w:w="1447"/>
        <w:gridCol w:w="1779"/>
        <w:gridCol w:w="1779"/>
        <w:gridCol w:w="1664"/>
        <w:gridCol w:w="1447"/>
        <w:gridCol w:w="1779"/>
        <w:gridCol w:w="1779"/>
      </w:tblGrid>
      <w:tr w:rsidR="006040C4" w:rsidRPr="002B2430" w:rsidTr="007A7011">
        <w:trPr>
          <w:trHeight w:val="397"/>
        </w:trPr>
        <w:tc>
          <w:tcPr>
            <w:tcW w:w="0" w:type="auto"/>
            <w:vMerge w:val="restart"/>
            <w:vAlign w:val="center"/>
          </w:tcPr>
          <w:p w:rsidR="006040C4" w:rsidRPr="000D3177" w:rsidRDefault="006040C4" w:rsidP="007A7011">
            <w:pPr>
              <w:spacing w:before="20" w:after="20"/>
              <w:contextualSpacing/>
              <w:jc w:val="center"/>
              <w:rPr>
                <w:b/>
              </w:rPr>
            </w:pPr>
            <w:r w:rsidRPr="000D3177">
              <w:rPr>
                <w:b/>
              </w:rPr>
              <w:t>Условный</w:t>
            </w:r>
          </w:p>
          <w:p w:rsidR="006040C4" w:rsidRPr="000D3177" w:rsidRDefault="006040C4" w:rsidP="007A7011">
            <w:pPr>
              <w:spacing w:before="20" w:after="20"/>
              <w:contextualSpacing/>
              <w:jc w:val="center"/>
              <w:rPr>
                <w:b/>
              </w:rPr>
            </w:pPr>
            <w:r w:rsidRPr="000D3177">
              <w:rPr>
                <w:b/>
              </w:rPr>
              <w:t xml:space="preserve"> диаметр, мм</w:t>
            </w:r>
          </w:p>
        </w:tc>
        <w:tc>
          <w:tcPr>
            <w:tcW w:w="13338" w:type="dxa"/>
            <w:gridSpan w:val="8"/>
            <w:vAlign w:val="center"/>
          </w:tcPr>
          <w:p w:rsidR="006040C4" w:rsidRPr="000D3177" w:rsidRDefault="006040C4" w:rsidP="007A7011">
            <w:pPr>
              <w:spacing w:before="20" w:after="20"/>
              <w:contextualSpacing/>
              <w:jc w:val="center"/>
              <w:rPr>
                <w:b/>
              </w:rPr>
            </w:pPr>
            <w:r w:rsidRPr="000D3177">
              <w:rPr>
                <w:b/>
              </w:rPr>
              <w:t>Удельная стоимость строительства (реконструкции) трубопроводов тепловых сетей в ценах 2017 года без учета НДС, тыс. руб./км трубопровода в двухтрубном исполнении</w:t>
            </w:r>
            <w:r w:rsidRPr="000D3177">
              <w:rPr>
                <w:rStyle w:val="aff2"/>
                <w:b/>
              </w:rPr>
              <w:footnoteReference w:id="10"/>
            </w:r>
            <w:r w:rsidRPr="000D3177">
              <w:rPr>
                <w:b/>
              </w:rPr>
              <w:t xml:space="preserve"> </w:t>
            </w:r>
          </w:p>
        </w:tc>
      </w:tr>
      <w:tr w:rsidR="006040C4" w:rsidRPr="002B2430" w:rsidTr="007A7011">
        <w:trPr>
          <w:trHeight w:val="397"/>
        </w:trPr>
        <w:tc>
          <w:tcPr>
            <w:tcW w:w="0" w:type="auto"/>
            <w:vMerge/>
            <w:vAlign w:val="center"/>
          </w:tcPr>
          <w:p w:rsidR="006040C4" w:rsidRPr="000D3177" w:rsidRDefault="006040C4" w:rsidP="007A7011">
            <w:pPr>
              <w:spacing w:before="20" w:after="20"/>
              <w:contextualSpacing/>
              <w:jc w:val="center"/>
              <w:rPr>
                <w:b/>
              </w:rPr>
            </w:pPr>
          </w:p>
        </w:tc>
        <w:tc>
          <w:tcPr>
            <w:tcW w:w="6669" w:type="dxa"/>
            <w:gridSpan w:val="4"/>
            <w:vAlign w:val="center"/>
          </w:tcPr>
          <w:p w:rsidR="006040C4" w:rsidRPr="000D3177" w:rsidRDefault="006040C4" w:rsidP="007A7011">
            <w:pPr>
              <w:spacing w:before="20" w:after="20"/>
              <w:contextualSpacing/>
              <w:jc w:val="center"/>
              <w:rPr>
                <w:b/>
              </w:rPr>
            </w:pPr>
            <w:r w:rsidRPr="000D3177">
              <w:rPr>
                <w:b/>
              </w:rPr>
              <w:t>Новое строительство</w:t>
            </w:r>
          </w:p>
        </w:tc>
        <w:tc>
          <w:tcPr>
            <w:tcW w:w="6669" w:type="dxa"/>
            <w:gridSpan w:val="4"/>
            <w:vAlign w:val="center"/>
          </w:tcPr>
          <w:p w:rsidR="006040C4" w:rsidRPr="000D3177" w:rsidRDefault="006040C4" w:rsidP="007A7011">
            <w:pPr>
              <w:spacing w:before="20" w:after="20"/>
              <w:contextualSpacing/>
              <w:jc w:val="center"/>
              <w:rPr>
                <w:b/>
              </w:rPr>
            </w:pPr>
            <w:r w:rsidRPr="000D3177">
              <w:rPr>
                <w:b/>
              </w:rPr>
              <w:t>Замена (перекладка)</w:t>
            </w:r>
          </w:p>
        </w:tc>
      </w:tr>
      <w:tr w:rsidR="006040C4" w:rsidRPr="002B2430" w:rsidTr="007A7011">
        <w:trPr>
          <w:trHeight w:val="397"/>
        </w:trPr>
        <w:tc>
          <w:tcPr>
            <w:tcW w:w="0" w:type="auto"/>
            <w:vMerge/>
            <w:vAlign w:val="center"/>
          </w:tcPr>
          <w:p w:rsidR="006040C4" w:rsidRPr="000D3177" w:rsidRDefault="006040C4" w:rsidP="007A7011">
            <w:pPr>
              <w:spacing w:before="20" w:after="20"/>
              <w:contextualSpacing/>
              <w:jc w:val="center"/>
              <w:rPr>
                <w:b/>
              </w:rPr>
            </w:pPr>
          </w:p>
        </w:tc>
        <w:tc>
          <w:tcPr>
            <w:tcW w:w="0" w:type="auto"/>
            <w:vAlign w:val="center"/>
          </w:tcPr>
          <w:p w:rsidR="006040C4" w:rsidRPr="000D3177" w:rsidRDefault="006040C4" w:rsidP="007A7011">
            <w:pPr>
              <w:spacing w:before="20" w:after="20"/>
              <w:contextualSpacing/>
              <w:jc w:val="center"/>
              <w:rPr>
                <w:b/>
              </w:rPr>
            </w:pPr>
            <w:r w:rsidRPr="000D3177">
              <w:rPr>
                <w:b/>
              </w:rPr>
              <w:t xml:space="preserve">Непроходной </w:t>
            </w:r>
          </w:p>
          <w:p w:rsidR="006040C4" w:rsidRPr="000D3177" w:rsidRDefault="006040C4" w:rsidP="007A7011">
            <w:pPr>
              <w:spacing w:before="20" w:after="20"/>
              <w:contextualSpacing/>
              <w:jc w:val="center"/>
              <w:rPr>
                <w:b/>
              </w:rPr>
            </w:pPr>
            <w:r w:rsidRPr="000D3177">
              <w:rPr>
                <w:b/>
              </w:rPr>
              <w:t>канал, минвата</w:t>
            </w:r>
          </w:p>
        </w:tc>
        <w:tc>
          <w:tcPr>
            <w:tcW w:w="0" w:type="auto"/>
            <w:vAlign w:val="center"/>
          </w:tcPr>
          <w:p w:rsidR="006040C4" w:rsidRPr="000D3177" w:rsidRDefault="006040C4" w:rsidP="007A7011">
            <w:pPr>
              <w:spacing w:before="20" w:after="20"/>
              <w:contextualSpacing/>
              <w:jc w:val="center"/>
              <w:rPr>
                <w:b/>
              </w:rPr>
            </w:pPr>
            <w:r w:rsidRPr="000D3177">
              <w:rPr>
                <w:b/>
              </w:rPr>
              <w:t xml:space="preserve">Непроходной </w:t>
            </w:r>
          </w:p>
          <w:p w:rsidR="006040C4" w:rsidRPr="000D3177" w:rsidRDefault="006040C4" w:rsidP="007A7011">
            <w:pPr>
              <w:spacing w:before="20" w:after="20"/>
              <w:contextualSpacing/>
              <w:jc w:val="center"/>
              <w:rPr>
                <w:b/>
              </w:rPr>
            </w:pPr>
            <w:r w:rsidRPr="000D3177">
              <w:rPr>
                <w:b/>
              </w:rPr>
              <w:t>канал,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Бесканальная </w:t>
            </w:r>
          </w:p>
          <w:p w:rsidR="006040C4" w:rsidRPr="000D3177" w:rsidRDefault="006040C4" w:rsidP="007A7011">
            <w:pPr>
              <w:spacing w:before="20" w:after="20"/>
              <w:contextualSpacing/>
              <w:jc w:val="center"/>
              <w:rPr>
                <w:b/>
              </w:rPr>
            </w:pPr>
            <w:r w:rsidRPr="000D3177">
              <w:rPr>
                <w:b/>
              </w:rPr>
              <w:t>прокладка,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Надземная </w:t>
            </w:r>
            <w:r w:rsidRPr="000D3177">
              <w:rPr>
                <w:rStyle w:val="aff2"/>
                <w:b/>
              </w:rPr>
              <w:footnoteReference w:id="11"/>
            </w:r>
          </w:p>
          <w:p w:rsidR="006040C4" w:rsidRPr="000D3177" w:rsidRDefault="006040C4" w:rsidP="007A7011">
            <w:pPr>
              <w:spacing w:before="20" w:after="20"/>
              <w:contextualSpacing/>
              <w:jc w:val="center"/>
              <w:rPr>
                <w:b/>
              </w:rPr>
            </w:pPr>
            <w:r w:rsidRPr="000D3177">
              <w:rPr>
                <w:b/>
              </w:rPr>
              <w:t>прокладка,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Непроходной </w:t>
            </w:r>
          </w:p>
          <w:p w:rsidR="006040C4" w:rsidRPr="000D3177" w:rsidRDefault="006040C4" w:rsidP="007A7011">
            <w:pPr>
              <w:spacing w:before="20" w:after="20"/>
              <w:contextualSpacing/>
              <w:jc w:val="center"/>
              <w:rPr>
                <w:b/>
              </w:rPr>
            </w:pPr>
            <w:r w:rsidRPr="000D3177">
              <w:rPr>
                <w:b/>
              </w:rPr>
              <w:t>канал, минвата</w:t>
            </w:r>
          </w:p>
        </w:tc>
        <w:tc>
          <w:tcPr>
            <w:tcW w:w="0" w:type="auto"/>
            <w:vAlign w:val="center"/>
          </w:tcPr>
          <w:p w:rsidR="006040C4" w:rsidRPr="000D3177" w:rsidRDefault="006040C4" w:rsidP="007A7011">
            <w:pPr>
              <w:spacing w:before="20" w:after="20"/>
              <w:contextualSpacing/>
              <w:jc w:val="center"/>
              <w:rPr>
                <w:b/>
              </w:rPr>
            </w:pPr>
            <w:r w:rsidRPr="000D3177">
              <w:rPr>
                <w:b/>
              </w:rPr>
              <w:t xml:space="preserve">Непроходной </w:t>
            </w:r>
          </w:p>
          <w:p w:rsidR="006040C4" w:rsidRPr="000D3177" w:rsidRDefault="006040C4" w:rsidP="007A7011">
            <w:pPr>
              <w:spacing w:before="20" w:after="20"/>
              <w:contextualSpacing/>
              <w:jc w:val="center"/>
              <w:rPr>
                <w:b/>
              </w:rPr>
            </w:pPr>
            <w:r w:rsidRPr="000D3177">
              <w:rPr>
                <w:b/>
              </w:rPr>
              <w:t>канал,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Бесканальная </w:t>
            </w:r>
          </w:p>
          <w:p w:rsidR="006040C4" w:rsidRPr="000D3177" w:rsidRDefault="006040C4" w:rsidP="007A7011">
            <w:pPr>
              <w:spacing w:before="20" w:after="20"/>
              <w:contextualSpacing/>
              <w:jc w:val="center"/>
              <w:rPr>
                <w:b/>
              </w:rPr>
            </w:pPr>
            <w:r w:rsidRPr="000D3177">
              <w:rPr>
                <w:b/>
              </w:rPr>
              <w:t>прокладка, ППУ</w:t>
            </w:r>
          </w:p>
        </w:tc>
        <w:tc>
          <w:tcPr>
            <w:tcW w:w="0" w:type="auto"/>
            <w:vAlign w:val="center"/>
          </w:tcPr>
          <w:p w:rsidR="006040C4" w:rsidRPr="000D3177" w:rsidRDefault="006040C4" w:rsidP="007A7011">
            <w:pPr>
              <w:spacing w:before="20" w:after="20"/>
              <w:contextualSpacing/>
              <w:jc w:val="center"/>
              <w:rPr>
                <w:b/>
              </w:rPr>
            </w:pPr>
            <w:r w:rsidRPr="000D3177">
              <w:rPr>
                <w:b/>
              </w:rPr>
              <w:t xml:space="preserve">Надземная </w:t>
            </w:r>
          </w:p>
          <w:p w:rsidR="006040C4" w:rsidRPr="000D3177" w:rsidRDefault="006040C4" w:rsidP="007A7011">
            <w:pPr>
              <w:spacing w:before="20" w:after="20"/>
              <w:contextualSpacing/>
              <w:jc w:val="center"/>
              <w:rPr>
                <w:b/>
              </w:rPr>
            </w:pPr>
            <w:r w:rsidRPr="000D3177">
              <w:rPr>
                <w:b/>
              </w:rPr>
              <w:t>прокладка, ППУ</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50</w:t>
            </w:r>
          </w:p>
        </w:tc>
        <w:tc>
          <w:tcPr>
            <w:tcW w:w="0" w:type="auto"/>
            <w:vAlign w:val="center"/>
          </w:tcPr>
          <w:p w:rsidR="006040C4" w:rsidRPr="005B71AC" w:rsidRDefault="006040C4" w:rsidP="007A7011">
            <w:pPr>
              <w:jc w:val="center"/>
              <w:rPr>
                <w:color w:val="000000"/>
              </w:rPr>
            </w:pPr>
            <w:r w:rsidRPr="005B71AC">
              <w:rPr>
                <w:color w:val="000000"/>
              </w:rPr>
              <w:t>5680,381</w:t>
            </w:r>
          </w:p>
        </w:tc>
        <w:tc>
          <w:tcPr>
            <w:tcW w:w="0" w:type="auto"/>
            <w:vAlign w:val="center"/>
          </w:tcPr>
          <w:p w:rsidR="006040C4" w:rsidRPr="005B71AC" w:rsidRDefault="006040C4" w:rsidP="007A7011">
            <w:pPr>
              <w:jc w:val="center"/>
              <w:rPr>
                <w:color w:val="000000"/>
              </w:rPr>
            </w:pPr>
            <w:r w:rsidRPr="005B71AC">
              <w:rPr>
                <w:color w:val="000000"/>
              </w:rPr>
              <w:t>5757,826</w:t>
            </w:r>
          </w:p>
        </w:tc>
        <w:tc>
          <w:tcPr>
            <w:tcW w:w="0" w:type="auto"/>
            <w:vAlign w:val="center"/>
          </w:tcPr>
          <w:p w:rsidR="006040C4" w:rsidRPr="005B71AC" w:rsidRDefault="006040C4" w:rsidP="007A7011">
            <w:pPr>
              <w:jc w:val="center"/>
              <w:rPr>
                <w:color w:val="000000"/>
              </w:rPr>
            </w:pPr>
            <w:r w:rsidRPr="005B71AC">
              <w:rPr>
                <w:color w:val="000000"/>
              </w:rPr>
              <w:t>3330,164</w:t>
            </w:r>
          </w:p>
        </w:tc>
        <w:tc>
          <w:tcPr>
            <w:tcW w:w="0" w:type="auto"/>
            <w:vAlign w:val="center"/>
          </w:tcPr>
          <w:p w:rsidR="006040C4" w:rsidRPr="005B71AC" w:rsidRDefault="006040C4" w:rsidP="007A7011">
            <w:pPr>
              <w:jc w:val="center"/>
              <w:rPr>
                <w:color w:val="000000"/>
              </w:rPr>
            </w:pPr>
            <w:r w:rsidRPr="005B71AC">
              <w:rPr>
                <w:color w:val="000000"/>
              </w:rPr>
              <w:t>5534,783</w:t>
            </w:r>
          </w:p>
        </w:tc>
        <w:tc>
          <w:tcPr>
            <w:tcW w:w="0" w:type="auto"/>
            <w:vAlign w:val="center"/>
          </w:tcPr>
          <w:p w:rsidR="006040C4" w:rsidRPr="005B71AC" w:rsidRDefault="006040C4" w:rsidP="007A7011">
            <w:pPr>
              <w:jc w:val="center"/>
              <w:rPr>
                <w:color w:val="000000"/>
              </w:rPr>
            </w:pPr>
            <w:r w:rsidRPr="005B71AC">
              <w:rPr>
                <w:color w:val="000000"/>
              </w:rPr>
              <w:t>5117,609</w:t>
            </w:r>
          </w:p>
        </w:tc>
        <w:tc>
          <w:tcPr>
            <w:tcW w:w="0" w:type="auto"/>
            <w:vAlign w:val="center"/>
          </w:tcPr>
          <w:p w:rsidR="006040C4" w:rsidRPr="005B71AC" w:rsidRDefault="006040C4" w:rsidP="007A7011">
            <w:pPr>
              <w:jc w:val="center"/>
              <w:rPr>
                <w:color w:val="000000"/>
              </w:rPr>
            </w:pPr>
            <w:r w:rsidRPr="005B71AC">
              <w:rPr>
                <w:color w:val="000000"/>
              </w:rPr>
              <w:t>5186,793</w:t>
            </w:r>
          </w:p>
        </w:tc>
        <w:tc>
          <w:tcPr>
            <w:tcW w:w="0" w:type="auto"/>
            <w:vAlign w:val="center"/>
          </w:tcPr>
          <w:p w:rsidR="006040C4" w:rsidRPr="005B71AC" w:rsidRDefault="006040C4" w:rsidP="007A7011">
            <w:pPr>
              <w:jc w:val="center"/>
              <w:rPr>
                <w:color w:val="000000"/>
              </w:rPr>
            </w:pPr>
            <w:r w:rsidRPr="005B71AC">
              <w:rPr>
                <w:color w:val="000000"/>
              </w:rPr>
              <w:t>2999,728</w:t>
            </w:r>
          </w:p>
        </w:tc>
        <w:tc>
          <w:tcPr>
            <w:tcW w:w="0" w:type="auto"/>
            <w:vAlign w:val="center"/>
          </w:tcPr>
          <w:p w:rsidR="006040C4" w:rsidRPr="005B71AC" w:rsidRDefault="006040C4" w:rsidP="007A7011">
            <w:pPr>
              <w:jc w:val="center"/>
              <w:rPr>
                <w:color w:val="000000"/>
              </w:rPr>
            </w:pPr>
            <w:r w:rsidRPr="005B71AC">
              <w:rPr>
                <w:color w:val="000000"/>
              </w:rPr>
              <w:t>4986,467</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70</w:t>
            </w:r>
          </w:p>
        </w:tc>
        <w:tc>
          <w:tcPr>
            <w:tcW w:w="0" w:type="auto"/>
            <w:vAlign w:val="center"/>
          </w:tcPr>
          <w:p w:rsidR="006040C4" w:rsidRPr="005B71AC" w:rsidRDefault="006040C4" w:rsidP="007A7011">
            <w:pPr>
              <w:jc w:val="center"/>
              <w:rPr>
                <w:color w:val="000000"/>
              </w:rPr>
            </w:pPr>
            <w:r w:rsidRPr="005B71AC">
              <w:rPr>
                <w:color w:val="000000"/>
              </w:rPr>
              <w:t>7952,119</w:t>
            </w:r>
          </w:p>
        </w:tc>
        <w:tc>
          <w:tcPr>
            <w:tcW w:w="0" w:type="auto"/>
            <w:vAlign w:val="center"/>
          </w:tcPr>
          <w:p w:rsidR="006040C4" w:rsidRPr="005B71AC" w:rsidRDefault="006040C4" w:rsidP="007A7011">
            <w:pPr>
              <w:jc w:val="center"/>
              <w:rPr>
                <w:color w:val="000000"/>
              </w:rPr>
            </w:pPr>
            <w:r w:rsidRPr="005B71AC">
              <w:rPr>
                <w:color w:val="000000"/>
              </w:rPr>
              <w:t>8061,576</w:t>
            </w:r>
          </w:p>
        </w:tc>
        <w:tc>
          <w:tcPr>
            <w:tcW w:w="0" w:type="auto"/>
            <w:vAlign w:val="center"/>
          </w:tcPr>
          <w:p w:rsidR="006040C4" w:rsidRPr="005B71AC" w:rsidRDefault="006040C4" w:rsidP="007A7011">
            <w:pPr>
              <w:jc w:val="center"/>
              <w:rPr>
                <w:color w:val="000000"/>
              </w:rPr>
            </w:pPr>
            <w:r w:rsidRPr="005B71AC">
              <w:rPr>
                <w:color w:val="000000"/>
              </w:rPr>
              <w:t>4662,228</w:t>
            </w:r>
          </w:p>
        </w:tc>
        <w:tc>
          <w:tcPr>
            <w:tcW w:w="0" w:type="auto"/>
            <w:vAlign w:val="center"/>
          </w:tcPr>
          <w:p w:rsidR="006040C4" w:rsidRPr="005B71AC" w:rsidRDefault="006040C4" w:rsidP="007A7011">
            <w:pPr>
              <w:jc w:val="center"/>
              <w:rPr>
                <w:color w:val="000000"/>
              </w:rPr>
            </w:pPr>
            <w:r w:rsidRPr="005B71AC">
              <w:rPr>
                <w:color w:val="000000"/>
              </w:rPr>
              <w:t>7749,728</w:t>
            </w:r>
          </w:p>
        </w:tc>
        <w:tc>
          <w:tcPr>
            <w:tcW w:w="0" w:type="auto"/>
            <w:vAlign w:val="center"/>
          </w:tcPr>
          <w:p w:rsidR="006040C4" w:rsidRPr="005B71AC" w:rsidRDefault="006040C4" w:rsidP="007A7011">
            <w:pPr>
              <w:jc w:val="center"/>
              <w:rPr>
                <w:color w:val="000000"/>
              </w:rPr>
            </w:pPr>
            <w:r w:rsidRPr="005B71AC">
              <w:rPr>
                <w:color w:val="000000"/>
              </w:rPr>
              <w:t>7164,239</w:t>
            </w:r>
          </w:p>
        </w:tc>
        <w:tc>
          <w:tcPr>
            <w:tcW w:w="0" w:type="auto"/>
            <w:vAlign w:val="center"/>
          </w:tcPr>
          <w:p w:rsidR="006040C4" w:rsidRPr="005B71AC" w:rsidRDefault="006040C4" w:rsidP="007A7011">
            <w:pPr>
              <w:jc w:val="center"/>
              <w:rPr>
                <w:color w:val="000000"/>
              </w:rPr>
            </w:pPr>
            <w:r w:rsidRPr="005B71AC">
              <w:rPr>
                <w:color w:val="000000"/>
              </w:rPr>
              <w:t>7262,336</w:t>
            </w:r>
          </w:p>
        </w:tc>
        <w:tc>
          <w:tcPr>
            <w:tcW w:w="0" w:type="auto"/>
            <w:vAlign w:val="center"/>
          </w:tcPr>
          <w:p w:rsidR="006040C4" w:rsidRPr="005B71AC" w:rsidRDefault="006040C4" w:rsidP="007A7011">
            <w:pPr>
              <w:jc w:val="center"/>
              <w:rPr>
                <w:color w:val="000000"/>
              </w:rPr>
            </w:pPr>
            <w:r w:rsidRPr="005B71AC">
              <w:rPr>
                <w:color w:val="000000"/>
              </w:rPr>
              <w:t>4200,652</w:t>
            </w:r>
          </w:p>
        </w:tc>
        <w:tc>
          <w:tcPr>
            <w:tcW w:w="0" w:type="auto"/>
            <w:vAlign w:val="center"/>
          </w:tcPr>
          <w:p w:rsidR="006040C4" w:rsidRPr="005B71AC" w:rsidRDefault="006040C4" w:rsidP="007A7011">
            <w:pPr>
              <w:jc w:val="center"/>
              <w:rPr>
                <w:color w:val="000000"/>
              </w:rPr>
            </w:pPr>
            <w:r w:rsidRPr="005B71AC">
              <w:rPr>
                <w:color w:val="000000"/>
              </w:rPr>
              <w:t>6981,467</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80</w:t>
            </w:r>
          </w:p>
        </w:tc>
        <w:tc>
          <w:tcPr>
            <w:tcW w:w="0" w:type="auto"/>
            <w:vAlign w:val="center"/>
          </w:tcPr>
          <w:p w:rsidR="006040C4" w:rsidRPr="005B71AC" w:rsidRDefault="006040C4" w:rsidP="007A7011">
            <w:pPr>
              <w:jc w:val="center"/>
              <w:rPr>
                <w:color w:val="000000"/>
              </w:rPr>
            </w:pPr>
            <w:r w:rsidRPr="005B71AC">
              <w:rPr>
                <w:color w:val="000000"/>
              </w:rPr>
              <w:t>9087,989</w:t>
            </w:r>
          </w:p>
        </w:tc>
        <w:tc>
          <w:tcPr>
            <w:tcW w:w="0" w:type="auto"/>
            <w:vAlign w:val="center"/>
          </w:tcPr>
          <w:p w:rsidR="006040C4" w:rsidRPr="005B71AC" w:rsidRDefault="006040C4" w:rsidP="007A7011">
            <w:pPr>
              <w:jc w:val="center"/>
              <w:rPr>
                <w:color w:val="000000"/>
              </w:rPr>
            </w:pPr>
            <w:r w:rsidRPr="005B71AC">
              <w:rPr>
                <w:color w:val="000000"/>
              </w:rPr>
              <w:t>9212,935</w:t>
            </w:r>
          </w:p>
        </w:tc>
        <w:tc>
          <w:tcPr>
            <w:tcW w:w="0" w:type="auto"/>
            <w:vAlign w:val="center"/>
          </w:tcPr>
          <w:p w:rsidR="006040C4" w:rsidRPr="005B71AC" w:rsidRDefault="006040C4" w:rsidP="007A7011">
            <w:pPr>
              <w:jc w:val="center"/>
              <w:rPr>
                <w:color w:val="000000"/>
              </w:rPr>
            </w:pPr>
            <w:r w:rsidRPr="005B71AC">
              <w:rPr>
                <w:color w:val="000000"/>
              </w:rPr>
              <w:t>5328,261</w:t>
            </w:r>
          </w:p>
        </w:tc>
        <w:tc>
          <w:tcPr>
            <w:tcW w:w="0" w:type="auto"/>
            <w:vAlign w:val="center"/>
          </w:tcPr>
          <w:p w:rsidR="006040C4" w:rsidRPr="005B71AC" w:rsidRDefault="006040C4" w:rsidP="007A7011">
            <w:pPr>
              <w:jc w:val="center"/>
              <w:rPr>
                <w:color w:val="000000"/>
              </w:rPr>
            </w:pPr>
            <w:r w:rsidRPr="005B71AC">
              <w:rPr>
                <w:color w:val="000000"/>
              </w:rPr>
              <w:t>8856,685</w:t>
            </w:r>
          </w:p>
        </w:tc>
        <w:tc>
          <w:tcPr>
            <w:tcW w:w="0" w:type="auto"/>
            <w:vAlign w:val="center"/>
          </w:tcPr>
          <w:p w:rsidR="006040C4" w:rsidRPr="005B71AC" w:rsidRDefault="006040C4" w:rsidP="007A7011">
            <w:pPr>
              <w:jc w:val="center"/>
              <w:rPr>
                <w:color w:val="000000"/>
              </w:rPr>
            </w:pPr>
            <w:r w:rsidRPr="005B71AC">
              <w:rPr>
                <w:color w:val="000000"/>
              </w:rPr>
              <w:t>8179,293</w:t>
            </w:r>
          </w:p>
        </w:tc>
        <w:tc>
          <w:tcPr>
            <w:tcW w:w="0" w:type="auto"/>
            <w:vAlign w:val="center"/>
          </w:tcPr>
          <w:p w:rsidR="006040C4" w:rsidRPr="005B71AC" w:rsidRDefault="006040C4" w:rsidP="007A7011">
            <w:pPr>
              <w:jc w:val="center"/>
              <w:rPr>
                <w:color w:val="000000"/>
              </w:rPr>
            </w:pPr>
            <w:r w:rsidRPr="005B71AC">
              <w:rPr>
                <w:color w:val="000000"/>
              </w:rPr>
              <w:t>8291,848</w:t>
            </w:r>
          </w:p>
        </w:tc>
        <w:tc>
          <w:tcPr>
            <w:tcW w:w="0" w:type="auto"/>
            <w:vAlign w:val="center"/>
          </w:tcPr>
          <w:p w:rsidR="006040C4" w:rsidRPr="005B71AC" w:rsidRDefault="006040C4" w:rsidP="007A7011">
            <w:pPr>
              <w:jc w:val="center"/>
              <w:rPr>
                <w:color w:val="000000"/>
              </w:rPr>
            </w:pPr>
            <w:r w:rsidRPr="005B71AC">
              <w:rPr>
                <w:color w:val="000000"/>
              </w:rPr>
              <w:t>4795,435</w:t>
            </w:r>
          </w:p>
        </w:tc>
        <w:tc>
          <w:tcPr>
            <w:tcW w:w="0" w:type="auto"/>
            <w:vAlign w:val="center"/>
          </w:tcPr>
          <w:p w:rsidR="006040C4" w:rsidRPr="005B71AC" w:rsidRDefault="006040C4" w:rsidP="007A7011">
            <w:pPr>
              <w:jc w:val="center"/>
              <w:rPr>
                <w:color w:val="000000"/>
              </w:rPr>
            </w:pPr>
            <w:r w:rsidRPr="005B71AC">
              <w:rPr>
                <w:color w:val="000000"/>
              </w:rPr>
              <w:t>7978,967</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100</w:t>
            </w:r>
          </w:p>
        </w:tc>
        <w:tc>
          <w:tcPr>
            <w:tcW w:w="0" w:type="auto"/>
            <w:vAlign w:val="center"/>
          </w:tcPr>
          <w:p w:rsidR="006040C4" w:rsidRPr="005B71AC" w:rsidRDefault="006040C4" w:rsidP="007A7011">
            <w:pPr>
              <w:jc w:val="center"/>
              <w:rPr>
                <w:color w:val="000000"/>
              </w:rPr>
            </w:pPr>
            <w:r w:rsidRPr="005B71AC">
              <w:rPr>
                <w:color w:val="000000"/>
              </w:rPr>
              <w:t>10909,51</w:t>
            </w:r>
          </w:p>
        </w:tc>
        <w:tc>
          <w:tcPr>
            <w:tcW w:w="0" w:type="auto"/>
            <w:vAlign w:val="center"/>
          </w:tcPr>
          <w:p w:rsidR="006040C4" w:rsidRPr="005B71AC" w:rsidRDefault="006040C4" w:rsidP="007A7011">
            <w:pPr>
              <w:jc w:val="center"/>
              <w:rPr>
                <w:color w:val="000000"/>
              </w:rPr>
            </w:pPr>
            <w:r w:rsidRPr="005B71AC">
              <w:rPr>
                <w:color w:val="000000"/>
              </w:rPr>
              <w:t>10746,36</w:t>
            </w:r>
          </w:p>
        </w:tc>
        <w:tc>
          <w:tcPr>
            <w:tcW w:w="0" w:type="auto"/>
            <w:vAlign w:val="center"/>
          </w:tcPr>
          <w:p w:rsidR="006040C4" w:rsidRPr="005B71AC" w:rsidRDefault="006040C4" w:rsidP="007A7011">
            <w:pPr>
              <w:jc w:val="center"/>
              <w:rPr>
                <w:color w:val="000000"/>
              </w:rPr>
            </w:pPr>
            <w:r w:rsidRPr="005B71AC">
              <w:rPr>
                <w:color w:val="000000"/>
              </w:rPr>
              <w:t>5882,772</w:t>
            </w:r>
          </w:p>
        </w:tc>
        <w:tc>
          <w:tcPr>
            <w:tcW w:w="0" w:type="auto"/>
            <w:vAlign w:val="center"/>
          </w:tcPr>
          <w:p w:rsidR="006040C4" w:rsidRPr="005B71AC" w:rsidRDefault="006040C4" w:rsidP="007A7011">
            <w:pPr>
              <w:jc w:val="center"/>
              <w:rPr>
                <w:color w:val="000000"/>
              </w:rPr>
            </w:pPr>
            <w:r w:rsidRPr="005B71AC">
              <w:rPr>
                <w:color w:val="000000"/>
              </w:rPr>
              <w:t>9627,011</w:t>
            </w:r>
          </w:p>
        </w:tc>
        <w:tc>
          <w:tcPr>
            <w:tcW w:w="0" w:type="auto"/>
            <w:vAlign w:val="center"/>
          </w:tcPr>
          <w:p w:rsidR="006040C4" w:rsidRPr="005B71AC" w:rsidRDefault="006040C4" w:rsidP="007A7011">
            <w:pPr>
              <w:jc w:val="center"/>
              <w:rPr>
                <w:color w:val="000000"/>
              </w:rPr>
            </w:pPr>
            <w:r w:rsidRPr="005B71AC">
              <w:rPr>
                <w:color w:val="000000"/>
              </w:rPr>
              <w:t>9819,076</w:t>
            </w:r>
          </w:p>
        </w:tc>
        <w:tc>
          <w:tcPr>
            <w:tcW w:w="0" w:type="auto"/>
            <w:vAlign w:val="center"/>
          </w:tcPr>
          <w:p w:rsidR="006040C4" w:rsidRPr="005B71AC" w:rsidRDefault="006040C4" w:rsidP="007A7011">
            <w:pPr>
              <w:jc w:val="center"/>
              <w:rPr>
                <w:color w:val="000000"/>
              </w:rPr>
            </w:pPr>
            <w:r w:rsidRPr="005B71AC">
              <w:rPr>
                <w:color w:val="000000"/>
              </w:rPr>
              <w:t>9671,414</w:t>
            </w:r>
          </w:p>
        </w:tc>
        <w:tc>
          <w:tcPr>
            <w:tcW w:w="0" w:type="auto"/>
            <w:vAlign w:val="center"/>
          </w:tcPr>
          <w:p w:rsidR="006040C4" w:rsidRPr="005B71AC" w:rsidRDefault="006040C4" w:rsidP="007A7011">
            <w:pPr>
              <w:jc w:val="center"/>
              <w:rPr>
                <w:color w:val="000000"/>
              </w:rPr>
            </w:pPr>
            <w:r w:rsidRPr="005B71AC">
              <w:rPr>
                <w:color w:val="000000"/>
              </w:rPr>
              <w:t>5294,185</w:t>
            </w:r>
          </w:p>
        </w:tc>
        <w:tc>
          <w:tcPr>
            <w:tcW w:w="0" w:type="auto"/>
            <w:vAlign w:val="center"/>
          </w:tcPr>
          <w:p w:rsidR="006040C4" w:rsidRPr="005B71AC" w:rsidRDefault="006040C4" w:rsidP="007A7011">
            <w:pPr>
              <w:jc w:val="center"/>
              <w:rPr>
                <w:color w:val="000000"/>
              </w:rPr>
            </w:pPr>
            <w:r w:rsidRPr="005B71AC">
              <w:rPr>
                <w:color w:val="000000"/>
              </w:rPr>
              <w:t>8672,881</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125</w:t>
            </w:r>
          </w:p>
        </w:tc>
        <w:tc>
          <w:tcPr>
            <w:tcW w:w="0" w:type="auto"/>
            <w:vAlign w:val="center"/>
          </w:tcPr>
          <w:p w:rsidR="006040C4" w:rsidRPr="005B71AC" w:rsidRDefault="006040C4" w:rsidP="007A7011">
            <w:pPr>
              <w:jc w:val="center"/>
              <w:rPr>
                <w:color w:val="000000"/>
              </w:rPr>
            </w:pPr>
            <w:r w:rsidRPr="005B71AC">
              <w:rPr>
                <w:color w:val="000000"/>
              </w:rPr>
              <w:t>11607,56</w:t>
            </w:r>
          </w:p>
        </w:tc>
        <w:tc>
          <w:tcPr>
            <w:tcW w:w="0" w:type="auto"/>
            <w:vAlign w:val="center"/>
          </w:tcPr>
          <w:p w:rsidR="006040C4" w:rsidRPr="005B71AC" w:rsidRDefault="006040C4" w:rsidP="007A7011">
            <w:pPr>
              <w:jc w:val="center"/>
              <w:rPr>
                <w:color w:val="000000"/>
              </w:rPr>
            </w:pPr>
            <w:r w:rsidRPr="005B71AC">
              <w:rPr>
                <w:color w:val="000000"/>
              </w:rPr>
              <w:t>11206,9</w:t>
            </w:r>
          </w:p>
        </w:tc>
        <w:tc>
          <w:tcPr>
            <w:tcW w:w="0" w:type="auto"/>
            <w:vAlign w:val="center"/>
          </w:tcPr>
          <w:p w:rsidR="006040C4" w:rsidRPr="005B71AC" w:rsidRDefault="006040C4" w:rsidP="007A7011">
            <w:pPr>
              <w:jc w:val="center"/>
              <w:rPr>
                <w:color w:val="000000"/>
              </w:rPr>
            </w:pPr>
            <w:r w:rsidRPr="005B71AC">
              <w:rPr>
                <w:color w:val="000000"/>
              </w:rPr>
              <w:t>6486,848</w:t>
            </w:r>
          </w:p>
        </w:tc>
        <w:tc>
          <w:tcPr>
            <w:tcW w:w="0" w:type="auto"/>
            <w:vAlign w:val="center"/>
          </w:tcPr>
          <w:p w:rsidR="006040C4" w:rsidRPr="005B71AC" w:rsidRDefault="006040C4" w:rsidP="007A7011">
            <w:pPr>
              <w:jc w:val="center"/>
              <w:rPr>
                <w:color w:val="000000"/>
              </w:rPr>
            </w:pPr>
            <w:r w:rsidRPr="005B71AC">
              <w:rPr>
                <w:color w:val="000000"/>
              </w:rPr>
              <w:t>11580,7</w:t>
            </w:r>
          </w:p>
        </w:tc>
        <w:tc>
          <w:tcPr>
            <w:tcW w:w="0" w:type="auto"/>
            <w:vAlign w:val="center"/>
          </w:tcPr>
          <w:p w:rsidR="006040C4" w:rsidRPr="005B71AC" w:rsidRDefault="006040C4" w:rsidP="007A7011">
            <w:pPr>
              <w:jc w:val="center"/>
              <w:rPr>
                <w:color w:val="000000"/>
              </w:rPr>
            </w:pPr>
            <w:r w:rsidRPr="005B71AC">
              <w:rPr>
                <w:color w:val="000000"/>
              </w:rPr>
              <w:t>10446,9</w:t>
            </w:r>
          </w:p>
        </w:tc>
        <w:tc>
          <w:tcPr>
            <w:tcW w:w="0" w:type="auto"/>
            <w:vAlign w:val="center"/>
          </w:tcPr>
          <w:p w:rsidR="006040C4" w:rsidRPr="005B71AC" w:rsidRDefault="006040C4" w:rsidP="007A7011">
            <w:pPr>
              <w:jc w:val="center"/>
              <w:rPr>
                <w:color w:val="000000"/>
              </w:rPr>
            </w:pPr>
            <w:r w:rsidRPr="005B71AC">
              <w:rPr>
                <w:color w:val="000000"/>
              </w:rPr>
              <w:t>10086,52</w:t>
            </w:r>
          </w:p>
        </w:tc>
        <w:tc>
          <w:tcPr>
            <w:tcW w:w="0" w:type="auto"/>
            <w:vAlign w:val="center"/>
          </w:tcPr>
          <w:p w:rsidR="006040C4" w:rsidRPr="005B71AC" w:rsidRDefault="006040C4" w:rsidP="007A7011">
            <w:pPr>
              <w:jc w:val="center"/>
              <w:rPr>
                <w:color w:val="000000"/>
              </w:rPr>
            </w:pPr>
            <w:r w:rsidRPr="005B71AC">
              <w:rPr>
                <w:color w:val="000000"/>
              </w:rPr>
              <w:t>5837,336</w:t>
            </w:r>
          </w:p>
        </w:tc>
        <w:tc>
          <w:tcPr>
            <w:tcW w:w="0" w:type="auto"/>
            <w:vAlign w:val="center"/>
          </w:tcPr>
          <w:p w:rsidR="006040C4" w:rsidRPr="005B71AC" w:rsidRDefault="006040C4" w:rsidP="007A7011">
            <w:pPr>
              <w:jc w:val="center"/>
              <w:rPr>
                <w:color w:val="000000"/>
              </w:rPr>
            </w:pPr>
            <w:r w:rsidRPr="005B71AC">
              <w:rPr>
                <w:color w:val="000000"/>
              </w:rPr>
              <w:t>10433,48</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150</w:t>
            </w:r>
          </w:p>
        </w:tc>
        <w:tc>
          <w:tcPr>
            <w:tcW w:w="0" w:type="auto"/>
            <w:vAlign w:val="center"/>
          </w:tcPr>
          <w:p w:rsidR="006040C4" w:rsidRPr="005B71AC" w:rsidRDefault="006040C4" w:rsidP="007A7011">
            <w:pPr>
              <w:jc w:val="center"/>
              <w:rPr>
                <w:color w:val="000000"/>
              </w:rPr>
            </w:pPr>
            <w:r w:rsidRPr="005B71AC">
              <w:rPr>
                <w:color w:val="000000"/>
              </w:rPr>
              <w:t>12678,36</w:t>
            </w:r>
          </w:p>
        </w:tc>
        <w:tc>
          <w:tcPr>
            <w:tcW w:w="0" w:type="auto"/>
            <w:vAlign w:val="center"/>
          </w:tcPr>
          <w:p w:rsidR="006040C4" w:rsidRPr="005B71AC" w:rsidRDefault="006040C4" w:rsidP="007A7011">
            <w:pPr>
              <w:jc w:val="center"/>
              <w:rPr>
                <w:color w:val="000000"/>
              </w:rPr>
            </w:pPr>
            <w:r w:rsidRPr="005B71AC">
              <w:rPr>
                <w:color w:val="000000"/>
              </w:rPr>
              <w:t>12283,91</w:t>
            </w:r>
          </w:p>
        </w:tc>
        <w:tc>
          <w:tcPr>
            <w:tcW w:w="0" w:type="auto"/>
            <w:vAlign w:val="center"/>
          </w:tcPr>
          <w:p w:rsidR="006040C4" w:rsidRPr="005B71AC" w:rsidRDefault="006040C4" w:rsidP="007A7011">
            <w:pPr>
              <w:jc w:val="center"/>
              <w:rPr>
                <w:color w:val="000000"/>
              </w:rPr>
            </w:pPr>
            <w:r w:rsidRPr="005B71AC">
              <w:rPr>
                <w:color w:val="000000"/>
              </w:rPr>
              <w:t>7312,935</w:t>
            </w:r>
          </w:p>
        </w:tc>
        <w:tc>
          <w:tcPr>
            <w:tcW w:w="0" w:type="auto"/>
            <w:vAlign w:val="center"/>
          </w:tcPr>
          <w:p w:rsidR="006040C4" w:rsidRPr="005B71AC" w:rsidRDefault="006040C4" w:rsidP="007A7011">
            <w:pPr>
              <w:jc w:val="center"/>
              <w:rPr>
                <w:color w:val="000000"/>
              </w:rPr>
            </w:pPr>
            <w:r w:rsidRPr="005B71AC">
              <w:rPr>
                <w:color w:val="000000"/>
              </w:rPr>
              <w:t>13099,67</w:t>
            </w:r>
          </w:p>
        </w:tc>
        <w:tc>
          <w:tcPr>
            <w:tcW w:w="0" w:type="auto"/>
            <w:vAlign w:val="center"/>
          </w:tcPr>
          <w:p w:rsidR="006040C4" w:rsidRPr="005B71AC" w:rsidRDefault="006040C4" w:rsidP="007A7011">
            <w:pPr>
              <w:jc w:val="center"/>
              <w:rPr>
                <w:color w:val="000000"/>
              </w:rPr>
            </w:pPr>
            <w:r w:rsidRPr="005B71AC">
              <w:rPr>
                <w:color w:val="000000"/>
              </w:rPr>
              <w:t>11410,33</w:t>
            </w:r>
          </w:p>
        </w:tc>
        <w:tc>
          <w:tcPr>
            <w:tcW w:w="0" w:type="auto"/>
            <w:vAlign w:val="center"/>
          </w:tcPr>
          <w:p w:rsidR="006040C4" w:rsidRPr="005B71AC" w:rsidRDefault="006040C4" w:rsidP="007A7011">
            <w:pPr>
              <w:jc w:val="center"/>
              <w:rPr>
                <w:color w:val="000000"/>
              </w:rPr>
            </w:pPr>
            <w:r w:rsidRPr="005B71AC">
              <w:rPr>
                <w:color w:val="000000"/>
              </w:rPr>
              <w:t>11056,14</w:t>
            </w:r>
          </w:p>
        </w:tc>
        <w:tc>
          <w:tcPr>
            <w:tcW w:w="0" w:type="auto"/>
            <w:vAlign w:val="center"/>
          </w:tcPr>
          <w:p w:rsidR="006040C4" w:rsidRPr="005B71AC" w:rsidRDefault="006040C4" w:rsidP="007A7011">
            <w:pPr>
              <w:jc w:val="center"/>
              <w:rPr>
                <w:color w:val="000000"/>
              </w:rPr>
            </w:pPr>
            <w:r w:rsidRPr="005B71AC">
              <w:rPr>
                <w:color w:val="000000"/>
              </w:rPr>
              <w:t>6581,848</w:t>
            </w:r>
          </w:p>
        </w:tc>
        <w:tc>
          <w:tcPr>
            <w:tcW w:w="0" w:type="auto"/>
            <w:vAlign w:val="center"/>
          </w:tcPr>
          <w:p w:rsidR="006040C4" w:rsidRPr="005B71AC" w:rsidRDefault="006040C4" w:rsidP="007A7011">
            <w:pPr>
              <w:jc w:val="center"/>
              <w:rPr>
                <w:color w:val="000000"/>
              </w:rPr>
            </w:pPr>
            <w:r w:rsidRPr="005B71AC">
              <w:rPr>
                <w:color w:val="000000"/>
              </w:rPr>
              <w:t>11801,68</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200</w:t>
            </w:r>
          </w:p>
        </w:tc>
        <w:tc>
          <w:tcPr>
            <w:tcW w:w="0" w:type="auto"/>
            <w:vAlign w:val="center"/>
          </w:tcPr>
          <w:p w:rsidR="006040C4" w:rsidRPr="005B71AC" w:rsidRDefault="006040C4" w:rsidP="007A7011">
            <w:pPr>
              <w:jc w:val="center"/>
              <w:rPr>
                <w:color w:val="000000"/>
              </w:rPr>
            </w:pPr>
            <w:r w:rsidRPr="005B71AC">
              <w:rPr>
                <w:color w:val="000000"/>
              </w:rPr>
              <w:t>14880,92</w:t>
            </w:r>
          </w:p>
        </w:tc>
        <w:tc>
          <w:tcPr>
            <w:tcW w:w="0" w:type="auto"/>
            <w:vAlign w:val="center"/>
          </w:tcPr>
          <w:p w:rsidR="006040C4" w:rsidRPr="005B71AC" w:rsidRDefault="006040C4" w:rsidP="007A7011">
            <w:pPr>
              <w:jc w:val="center"/>
              <w:rPr>
                <w:color w:val="000000"/>
              </w:rPr>
            </w:pPr>
            <w:r w:rsidRPr="005B71AC">
              <w:rPr>
                <w:color w:val="000000"/>
              </w:rPr>
              <w:t>14146,74</w:t>
            </w:r>
          </w:p>
        </w:tc>
        <w:tc>
          <w:tcPr>
            <w:tcW w:w="0" w:type="auto"/>
            <w:vAlign w:val="center"/>
          </w:tcPr>
          <w:p w:rsidR="006040C4" w:rsidRPr="005B71AC" w:rsidRDefault="006040C4" w:rsidP="007A7011">
            <w:pPr>
              <w:jc w:val="center"/>
              <w:rPr>
                <w:color w:val="000000"/>
              </w:rPr>
            </w:pPr>
            <w:r w:rsidRPr="005B71AC">
              <w:rPr>
                <w:color w:val="000000"/>
              </w:rPr>
              <w:t>9136,522</w:t>
            </w:r>
          </w:p>
        </w:tc>
        <w:tc>
          <w:tcPr>
            <w:tcW w:w="0" w:type="auto"/>
            <w:vAlign w:val="center"/>
          </w:tcPr>
          <w:p w:rsidR="006040C4" w:rsidRPr="005B71AC" w:rsidRDefault="006040C4" w:rsidP="007A7011">
            <w:pPr>
              <w:jc w:val="center"/>
              <w:rPr>
                <w:color w:val="000000"/>
              </w:rPr>
            </w:pPr>
            <w:r w:rsidRPr="005B71AC">
              <w:rPr>
                <w:color w:val="000000"/>
              </w:rPr>
              <w:t>15775,16</w:t>
            </w:r>
          </w:p>
        </w:tc>
        <w:tc>
          <w:tcPr>
            <w:tcW w:w="0" w:type="auto"/>
            <w:vAlign w:val="center"/>
          </w:tcPr>
          <w:p w:rsidR="006040C4" w:rsidRPr="005B71AC" w:rsidRDefault="006040C4" w:rsidP="007A7011">
            <w:pPr>
              <w:jc w:val="center"/>
              <w:rPr>
                <w:color w:val="000000"/>
              </w:rPr>
            </w:pPr>
            <w:r w:rsidRPr="005B71AC">
              <w:rPr>
                <w:color w:val="000000"/>
              </w:rPr>
              <w:t>13392,93</w:t>
            </w:r>
          </w:p>
        </w:tc>
        <w:tc>
          <w:tcPr>
            <w:tcW w:w="0" w:type="auto"/>
            <w:vAlign w:val="center"/>
          </w:tcPr>
          <w:p w:rsidR="006040C4" w:rsidRPr="005B71AC" w:rsidRDefault="006040C4" w:rsidP="007A7011">
            <w:pPr>
              <w:jc w:val="center"/>
              <w:rPr>
                <w:color w:val="000000"/>
              </w:rPr>
            </w:pPr>
            <w:r w:rsidRPr="005B71AC">
              <w:rPr>
                <w:color w:val="000000"/>
              </w:rPr>
              <w:t>12732,07</w:t>
            </w:r>
          </w:p>
        </w:tc>
        <w:tc>
          <w:tcPr>
            <w:tcW w:w="0" w:type="auto"/>
            <w:vAlign w:val="center"/>
          </w:tcPr>
          <w:p w:rsidR="006040C4" w:rsidRPr="005B71AC" w:rsidRDefault="006040C4" w:rsidP="007A7011">
            <w:pPr>
              <w:jc w:val="center"/>
              <w:rPr>
                <w:color w:val="000000"/>
              </w:rPr>
            </w:pPr>
            <w:r w:rsidRPr="005B71AC">
              <w:rPr>
                <w:color w:val="000000"/>
              </w:rPr>
              <w:t>8223,695</w:t>
            </w:r>
          </w:p>
        </w:tc>
        <w:tc>
          <w:tcPr>
            <w:tcW w:w="0" w:type="auto"/>
            <w:vAlign w:val="center"/>
          </w:tcPr>
          <w:p w:rsidR="006040C4" w:rsidRPr="005B71AC" w:rsidRDefault="006040C4" w:rsidP="007A7011">
            <w:pPr>
              <w:jc w:val="center"/>
              <w:rPr>
                <w:color w:val="000000"/>
              </w:rPr>
            </w:pPr>
            <w:r w:rsidRPr="005B71AC">
              <w:rPr>
                <w:color w:val="000000"/>
              </w:rPr>
              <w:t>14211,8</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250</w:t>
            </w:r>
          </w:p>
        </w:tc>
        <w:tc>
          <w:tcPr>
            <w:tcW w:w="0" w:type="auto"/>
            <w:vAlign w:val="center"/>
          </w:tcPr>
          <w:p w:rsidR="006040C4" w:rsidRPr="005B71AC" w:rsidRDefault="006040C4" w:rsidP="007A7011">
            <w:pPr>
              <w:jc w:val="center"/>
              <w:rPr>
                <w:color w:val="000000"/>
              </w:rPr>
            </w:pPr>
            <w:r w:rsidRPr="005B71AC">
              <w:rPr>
                <w:color w:val="000000"/>
              </w:rPr>
              <w:t>18374,24</w:t>
            </w:r>
          </w:p>
        </w:tc>
        <w:tc>
          <w:tcPr>
            <w:tcW w:w="0" w:type="auto"/>
            <w:vAlign w:val="center"/>
          </w:tcPr>
          <w:p w:rsidR="006040C4" w:rsidRPr="005B71AC" w:rsidRDefault="006040C4" w:rsidP="007A7011">
            <w:pPr>
              <w:jc w:val="center"/>
              <w:rPr>
                <w:color w:val="000000"/>
              </w:rPr>
            </w:pPr>
            <w:r w:rsidRPr="005B71AC">
              <w:rPr>
                <w:color w:val="000000"/>
              </w:rPr>
              <w:t>15488,1</w:t>
            </w:r>
          </w:p>
        </w:tc>
        <w:tc>
          <w:tcPr>
            <w:tcW w:w="0" w:type="auto"/>
            <w:vAlign w:val="center"/>
          </w:tcPr>
          <w:p w:rsidR="006040C4" w:rsidRPr="005B71AC" w:rsidRDefault="006040C4" w:rsidP="007A7011">
            <w:pPr>
              <w:jc w:val="center"/>
              <w:rPr>
                <w:color w:val="000000"/>
              </w:rPr>
            </w:pPr>
            <w:r w:rsidRPr="005B71AC">
              <w:rPr>
                <w:color w:val="000000"/>
              </w:rPr>
              <w:t>10912,61</w:t>
            </w:r>
          </w:p>
        </w:tc>
        <w:tc>
          <w:tcPr>
            <w:tcW w:w="0" w:type="auto"/>
            <w:vAlign w:val="center"/>
          </w:tcPr>
          <w:p w:rsidR="006040C4" w:rsidRPr="005B71AC" w:rsidRDefault="006040C4" w:rsidP="007A7011">
            <w:pPr>
              <w:jc w:val="center"/>
              <w:rPr>
                <w:color w:val="000000"/>
              </w:rPr>
            </w:pPr>
            <w:r w:rsidRPr="005B71AC">
              <w:rPr>
                <w:color w:val="000000"/>
              </w:rPr>
              <w:t>18743,91</w:t>
            </w:r>
          </w:p>
        </w:tc>
        <w:tc>
          <w:tcPr>
            <w:tcW w:w="0" w:type="auto"/>
            <w:vAlign w:val="center"/>
          </w:tcPr>
          <w:p w:rsidR="006040C4" w:rsidRPr="005B71AC" w:rsidRDefault="006040C4" w:rsidP="007A7011">
            <w:pPr>
              <w:jc w:val="center"/>
              <w:rPr>
                <w:color w:val="000000"/>
              </w:rPr>
            </w:pPr>
            <w:r w:rsidRPr="005B71AC">
              <w:rPr>
                <w:color w:val="000000"/>
              </w:rPr>
              <w:t>16537,23</w:t>
            </w:r>
          </w:p>
        </w:tc>
        <w:tc>
          <w:tcPr>
            <w:tcW w:w="0" w:type="auto"/>
            <w:vAlign w:val="center"/>
          </w:tcPr>
          <w:p w:rsidR="006040C4" w:rsidRPr="005B71AC" w:rsidRDefault="006040C4" w:rsidP="007A7011">
            <w:pPr>
              <w:jc w:val="center"/>
              <w:rPr>
                <w:color w:val="000000"/>
              </w:rPr>
            </w:pPr>
            <w:r w:rsidRPr="005B71AC">
              <w:rPr>
                <w:color w:val="000000"/>
              </w:rPr>
              <w:t>13939,18</w:t>
            </w:r>
          </w:p>
        </w:tc>
        <w:tc>
          <w:tcPr>
            <w:tcW w:w="0" w:type="auto"/>
            <w:vAlign w:val="center"/>
          </w:tcPr>
          <w:p w:rsidR="006040C4" w:rsidRPr="005B71AC" w:rsidRDefault="006040C4" w:rsidP="007A7011">
            <w:pPr>
              <w:jc w:val="center"/>
              <w:rPr>
                <w:color w:val="000000"/>
              </w:rPr>
            </w:pPr>
            <w:r w:rsidRPr="005B71AC">
              <w:rPr>
                <w:color w:val="000000"/>
              </w:rPr>
              <w:t>9821,141</w:t>
            </w:r>
          </w:p>
        </w:tc>
        <w:tc>
          <w:tcPr>
            <w:tcW w:w="0" w:type="auto"/>
            <w:vAlign w:val="center"/>
          </w:tcPr>
          <w:p w:rsidR="006040C4" w:rsidRPr="005B71AC" w:rsidRDefault="006040C4" w:rsidP="007A7011">
            <w:pPr>
              <w:jc w:val="center"/>
              <w:rPr>
                <w:color w:val="000000"/>
              </w:rPr>
            </w:pPr>
            <w:r w:rsidRPr="005B71AC">
              <w:rPr>
                <w:color w:val="000000"/>
              </w:rPr>
              <w:t>16886,25</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300</w:t>
            </w:r>
          </w:p>
        </w:tc>
        <w:tc>
          <w:tcPr>
            <w:tcW w:w="0" w:type="auto"/>
            <w:vAlign w:val="center"/>
          </w:tcPr>
          <w:p w:rsidR="006040C4" w:rsidRPr="005B71AC" w:rsidRDefault="006040C4" w:rsidP="007A7011">
            <w:pPr>
              <w:jc w:val="center"/>
              <w:rPr>
                <w:color w:val="000000"/>
              </w:rPr>
            </w:pPr>
            <w:r w:rsidRPr="005B71AC">
              <w:rPr>
                <w:color w:val="000000"/>
              </w:rPr>
              <w:t>19732,11</w:t>
            </w:r>
          </w:p>
        </w:tc>
        <w:tc>
          <w:tcPr>
            <w:tcW w:w="0" w:type="auto"/>
            <w:vAlign w:val="center"/>
          </w:tcPr>
          <w:p w:rsidR="006040C4" w:rsidRPr="005B71AC" w:rsidRDefault="006040C4" w:rsidP="007A7011">
            <w:pPr>
              <w:jc w:val="center"/>
              <w:rPr>
                <w:color w:val="000000"/>
              </w:rPr>
            </w:pPr>
            <w:r w:rsidRPr="005B71AC">
              <w:rPr>
                <w:color w:val="000000"/>
              </w:rPr>
              <w:t>15765,86</w:t>
            </w:r>
          </w:p>
        </w:tc>
        <w:tc>
          <w:tcPr>
            <w:tcW w:w="0" w:type="auto"/>
            <w:vAlign w:val="center"/>
          </w:tcPr>
          <w:p w:rsidR="006040C4" w:rsidRPr="005B71AC" w:rsidRDefault="006040C4" w:rsidP="007A7011">
            <w:pPr>
              <w:jc w:val="center"/>
              <w:rPr>
                <w:color w:val="000000"/>
              </w:rPr>
            </w:pPr>
            <w:r w:rsidRPr="005B71AC">
              <w:rPr>
                <w:color w:val="000000"/>
              </w:rPr>
              <w:t>13366,09</w:t>
            </w:r>
          </w:p>
        </w:tc>
        <w:tc>
          <w:tcPr>
            <w:tcW w:w="0" w:type="auto"/>
            <w:vAlign w:val="center"/>
          </w:tcPr>
          <w:p w:rsidR="006040C4" w:rsidRPr="005B71AC" w:rsidRDefault="006040C4" w:rsidP="007A7011">
            <w:pPr>
              <w:jc w:val="center"/>
              <w:rPr>
                <w:color w:val="000000"/>
              </w:rPr>
            </w:pPr>
            <w:r w:rsidRPr="005B71AC">
              <w:rPr>
                <w:color w:val="000000"/>
              </w:rPr>
              <w:t>21733,32</w:t>
            </w:r>
          </w:p>
        </w:tc>
        <w:tc>
          <w:tcPr>
            <w:tcW w:w="0" w:type="auto"/>
            <w:vAlign w:val="center"/>
          </w:tcPr>
          <w:p w:rsidR="006040C4" w:rsidRPr="005B71AC" w:rsidRDefault="006040C4" w:rsidP="007A7011">
            <w:pPr>
              <w:jc w:val="center"/>
              <w:rPr>
                <w:color w:val="000000"/>
              </w:rPr>
            </w:pPr>
            <w:r w:rsidRPr="005B71AC">
              <w:rPr>
                <w:color w:val="000000"/>
              </w:rPr>
              <w:t>17758,81</w:t>
            </w:r>
          </w:p>
        </w:tc>
        <w:tc>
          <w:tcPr>
            <w:tcW w:w="0" w:type="auto"/>
            <w:vAlign w:val="center"/>
          </w:tcPr>
          <w:p w:rsidR="006040C4" w:rsidRPr="005B71AC" w:rsidRDefault="006040C4" w:rsidP="007A7011">
            <w:pPr>
              <w:jc w:val="center"/>
              <w:rPr>
                <w:color w:val="000000"/>
              </w:rPr>
            </w:pPr>
            <w:r w:rsidRPr="005B71AC">
              <w:rPr>
                <w:color w:val="000000"/>
              </w:rPr>
              <w:t>14189,08</w:t>
            </w:r>
          </w:p>
        </w:tc>
        <w:tc>
          <w:tcPr>
            <w:tcW w:w="0" w:type="auto"/>
            <w:vAlign w:val="center"/>
          </w:tcPr>
          <w:p w:rsidR="006040C4" w:rsidRPr="005B71AC" w:rsidRDefault="006040C4" w:rsidP="007A7011">
            <w:pPr>
              <w:jc w:val="center"/>
              <w:rPr>
                <w:color w:val="000000"/>
              </w:rPr>
            </w:pPr>
            <w:r w:rsidRPr="005B71AC">
              <w:rPr>
                <w:color w:val="000000"/>
              </w:rPr>
              <w:t>12029,89</w:t>
            </w:r>
          </w:p>
        </w:tc>
        <w:tc>
          <w:tcPr>
            <w:tcW w:w="0" w:type="auto"/>
            <w:vAlign w:val="center"/>
          </w:tcPr>
          <w:p w:rsidR="006040C4" w:rsidRPr="005B71AC" w:rsidRDefault="006040C4" w:rsidP="007A7011">
            <w:pPr>
              <w:jc w:val="center"/>
              <w:rPr>
                <w:color w:val="000000"/>
              </w:rPr>
            </w:pPr>
            <w:r w:rsidRPr="005B71AC">
              <w:rPr>
                <w:color w:val="000000"/>
              </w:rPr>
              <w:t>19579,3</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350</w:t>
            </w:r>
          </w:p>
        </w:tc>
        <w:tc>
          <w:tcPr>
            <w:tcW w:w="0" w:type="auto"/>
            <w:vAlign w:val="center"/>
          </w:tcPr>
          <w:p w:rsidR="006040C4" w:rsidRPr="005B71AC" w:rsidRDefault="006040C4" w:rsidP="007A7011">
            <w:pPr>
              <w:jc w:val="center"/>
              <w:rPr>
                <w:color w:val="000000"/>
              </w:rPr>
            </w:pPr>
            <w:r w:rsidRPr="005B71AC">
              <w:rPr>
                <w:color w:val="000000"/>
              </w:rPr>
              <w:t>23225,43</w:t>
            </w:r>
          </w:p>
        </w:tc>
        <w:tc>
          <w:tcPr>
            <w:tcW w:w="0" w:type="auto"/>
            <w:vAlign w:val="center"/>
          </w:tcPr>
          <w:p w:rsidR="006040C4" w:rsidRPr="005B71AC" w:rsidRDefault="006040C4" w:rsidP="007A7011">
            <w:pPr>
              <w:jc w:val="center"/>
              <w:rPr>
                <w:color w:val="000000"/>
              </w:rPr>
            </w:pPr>
            <w:r w:rsidRPr="005B71AC">
              <w:rPr>
                <w:color w:val="000000"/>
              </w:rPr>
              <w:t>18392,83</w:t>
            </w:r>
          </w:p>
        </w:tc>
        <w:tc>
          <w:tcPr>
            <w:tcW w:w="0" w:type="auto"/>
            <w:vAlign w:val="center"/>
          </w:tcPr>
          <w:p w:rsidR="006040C4" w:rsidRPr="005B71AC" w:rsidRDefault="006040C4" w:rsidP="007A7011">
            <w:pPr>
              <w:jc w:val="center"/>
              <w:rPr>
                <w:color w:val="000000"/>
              </w:rPr>
            </w:pPr>
            <w:r w:rsidRPr="005B71AC">
              <w:rPr>
                <w:color w:val="000000"/>
              </w:rPr>
              <w:t>17559,51</w:t>
            </w:r>
          </w:p>
        </w:tc>
        <w:tc>
          <w:tcPr>
            <w:tcW w:w="0" w:type="auto"/>
            <w:vAlign w:val="center"/>
          </w:tcPr>
          <w:p w:rsidR="006040C4" w:rsidRPr="005B71AC" w:rsidRDefault="006040C4" w:rsidP="007A7011">
            <w:pPr>
              <w:jc w:val="center"/>
              <w:rPr>
                <w:color w:val="000000"/>
              </w:rPr>
            </w:pPr>
            <w:r w:rsidRPr="005B71AC">
              <w:rPr>
                <w:color w:val="000000"/>
              </w:rPr>
              <w:t>25355,7</w:t>
            </w:r>
          </w:p>
        </w:tc>
        <w:tc>
          <w:tcPr>
            <w:tcW w:w="0" w:type="auto"/>
            <w:vAlign w:val="center"/>
          </w:tcPr>
          <w:p w:rsidR="006040C4" w:rsidRPr="005B71AC" w:rsidRDefault="006040C4" w:rsidP="007A7011">
            <w:pPr>
              <w:jc w:val="center"/>
              <w:rPr>
                <w:color w:val="000000"/>
              </w:rPr>
            </w:pPr>
            <w:r w:rsidRPr="005B71AC">
              <w:rPr>
                <w:color w:val="000000"/>
              </w:rPr>
              <w:t>20903,1</w:t>
            </w:r>
          </w:p>
        </w:tc>
        <w:tc>
          <w:tcPr>
            <w:tcW w:w="0" w:type="auto"/>
            <w:vAlign w:val="center"/>
          </w:tcPr>
          <w:p w:rsidR="006040C4" w:rsidRPr="005B71AC" w:rsidRDefault="006040C4" w:rsidP="007A7011">
            <w:pPr>
              <w:jc w:val="center"/>
              <w:rPr>
                <w:color w:val="000000"/>
              </w:rPr>
            </w:pPr>
            <w:r w:rsidRPr="005B71AC">
              <w:rPr>
                <w:color w:val="000000"/>
              </w:rPr>
              <w:t>16570,27</w:t>
            </w:r>
          </w:p>
        </w:tc>
        <w:tc>
          <w:tcPr>
            <w:tcW w:w="0" w:type="auto"/>
            <w:vAlign w:val="center"/>
          </w:tcPr>
          <w:p w:rsidR="006040C4" w:rsidRPr="005B71AC" w:rsidRDefault="006040C4" w:rsidP="007A7011">
            <w:pPr>
              <w:jc w:val="center"/>
              <w:rPr>
                <w:color w:val="000000"/>
              </w:rPr>
            </w:pPr>
            <w:r w:rsidRPr="005B71AC">
              <w:rPr>
                <w:color w:val="000000"/>
              </w:rPr>
              <w:t>15819,57</w:t>
            </w:r>
          </w:p>
        </w:tc>
        <w:tc>
          <w:tcPr>
            <w:tcW w:w="0" w:type="auto"/>
            <w:vAlign w:val="center"/>
          </w:tcPr>
          <w:p w:rsidR="006040C4" w:rsidRPr="005B71AC" w:rsidRDefault="006040C4" w:rsidP="007A7011">
            <w:pPr>
              <w:jc w:val="center"/>
              <w:rPr>
                <w:color w:val="000000"/>
              </w:rPr>
            </w:pPr>
            <w:r w:rsidRPr="005B71AC">
              <w:rPr>
                <w:color w:val="000000"/>
              </w:rPr>
              <w:t>22843,36</w:t>
            </w:r>
          </w:p>
        </w:tc>
      </w:tr>
      <w:tr w:rsidR="006040C4" w:rsidRPr="002B2430" w:rsidTr="007A7011">
        <w:trPr>
          <w:trHeight w:val="397"/>
        </w:trPr>
        <w:tc>
          <w:tcPr>
            <w:tcW w:w="0" w:type="auto"/>
            <w:vAlign w:val="center"/>
          </w:tcPr>
          <w:p w:rsidR="006040C4" w:rsidRPr="002B2430" w:rsidRDefault="006040C4" w:rsidP="007A7011">
            <w:pPr>
              <w:spacing w:before="20" w:after="20"/>
              <w:contextualSpacing/>
              <w:jc w:val="center"/>
            </w:pPr>
            <w:r w:rsidRPr="002B2430">
              <w:t>400</w:t>
            </w:r>
          </w:p>
        </w:tc>
        <w:tc>
          <w:tcPr>
            <w:tcW w:w="0" w:type="auto"/>
            <w:vAlign w:val="center"/>
          </w:tcPr>
          <w:p w:rsidR="006040C4" w:rsidRPr="005B71AC" w:rsidRDefault="006040C4" w:rsidP="007A7011">
            <w:pPr>
              <w:jc w:val="center"/>
              <w:rPr>
                <w:color w:val="000000"/>
              </w:rPr>
            </w:pPr>
            <w:r w:rsidRPr="005B71AC">
              <w:rPr>
                <w:color w:val="000000"/>
              </w:rPr>
              <w:t>26338,75</w:t>
            </w:r>
          </w:p>
        </w:tc>
        <w:tc>
          <w:tcPr>
            <w:tcW w:w="0" w:type="auto"/>
            <w:vAlign w:val="center"/>
          </w:tcPr>
          <w:p w:rsidR="006040C4" w:rsidRPr="005B71AC" w:rsidRDefault="006040C4" w:rsidP="007A7011">
            <w:pPr>
              <w:jc w:val="center"/>
              <w:rPr>
                <w:color w:val="000000"/>
              </w:rPr>
            </w:pPr>
            <w:r w:rsidRPr="005B71AC">
              <w:rPr>
                <w:color w:val="000000"/>
              </w:rPr>
              <w:t>21020,82</w:t>
            </w:r>
          </w:p>
        </w:tc>
        <w:tc>
          <w:tcPr>
            <w:tcW w:w="0" w:type="auto"/>
            <w:vAlign w:val="center"/>
          </w:tcPr>
          <w:p w:rsidR="006040C4" w:rsidRPr="005B71AC" w:rsidRDefault="006040C4" w:rsidP="007A7011">
            <w:pPr>
              <w:jc w:val="center"/>
              <w:rPr>
                <w:color w:val="000000"/>
              </w:rPr>
            </w:pPr>
            <w:r w:rsidRPr="005B71AC">
              <w:rPr>
                <w:color w:val="000000"/>
              </w:rPr>
              <w:t>18498,15</w:t>
            </w:r>
          </w:p>
        </w:tc>
        <w:tc>
          <w:tcPr>
            <w:tcW w:w="0" w:type="auto"/>
            <w:vAlign w:val="center"/>
          </w:tcPr>
          <w:p w:rsidR="006040C4" w:rsidRPr="005B71AC" w:rsidRDefault="006040C4" w:rsidP="007A7011">
            <w:pPr>
              <w:jc w:val="center"/>
              <w:rPr>
                <w:color w:val="000000"/>
              </w:rPr>
            </w:pPr>
            <w:r w:rsidRPr="005B71AC">
              <w:rPr>
                <w:color w:val="000000"/>
              </w:rPr>
              <w:t>28978,1</w:t>
            </w:r>
          </w:p>
        </w:tc>
        <w:tc>
          <w:tcPr>
            <w:tcW w:w="0" w:type="auto"/>
            <w:vAlign w:val="center"/>
          </w:tcPr>
          <w:p w:rsidR="006040C4" w:rsidRPr="005B71AC" w:rsidRDefault="006040C4" w:rsidP="007A7011">
            <w:pPr>
              <w:jc w:val="center"/>
              <w:rPr>
                <w:color w:val="000000"/>
              </w:rPr>
            </w:pPr>
            <w:r w:rsidRPr="005B71AC">
              <w:rPr>
                <w:color w:val="000000"/>
              </w:rPr>
              <w:t>23705,6</w:t>
            </w:r>
          </w:p>
        </w:tc>
        <w:tc>
          <w:tcPr>
            <w:tcW w:w="0" w:type="auto"/>
            <w:vAlign w:val="center"/>
          </w:tcPr>
          <w:p w:rsidR="006040C4" w:rsidRPr="005B71AC" w:rsidRDefault="006040C4" w:rsidP="007A7011">
            <w:pPr>
              <w:jc w:val="center"/>
              <w:rPr>
                <w:color w:val="000000"/>
              </w:rPr>
            </w:pPr>
            <w:r w:rsidRPr="005B71AC">
              <w:rPr>
                <w:color w:val="000000"/>
              </w:rPr>
              <w:t>18938,05</w:t>
            </w:r>
          </w:p>
        </w:tc>
        <w:tc>
          <w:tcPr>
            <w:tcW w:w="0" w:type="auto"/>
            <w:vAlign w:val="center"/>
          </w:tcPr>
          <w:p w:rsidR="006040C4" w:rsidRPr="005B71AC" w:rsidRDefault="006040C4" w:rsidP="007A7011">
            <w:pPr>
              <w:jc w:val="center"/>
              <w:rPr>
                <w:color w:val="000000"/>
              </w:rPr>
            </w:pPr>
            <w:r w:rsidRPr="005B71AC">
              <w:rPr>
                <w:color w:val="000000"/>
              </w:rPr>
              <w:t>16647,72</w:t>
            </w:r>
          </w:p>
        </w:tc>
        <w:tc>
          <w:tcPr>
            <w:tcW w:w="0" w:type="auto"/>
            <w:vAlign w:val="center"/>
          </w:tcPr>
          <w:p w:rsidR="006040C4" w:rsidRPr="005B71AC" w:rsidRDefault="006040C4" w:rsidP="007A7011">
            <w:pPr>
              <w:jc w:val="center"/>
              <w:rPr>
                <w:color w:val="000000"/>
              </w:rPr>
            </w:pPr>
            <w:r w:rsidRPr="005B71AC">
              <w:rPr>
                <w:color w:val="000000"/>
              </w:rPr>
              <w:t>26106,41</w:t>
            </w:r>
          </w:p>
        </w:tc>
      </w:tr>
    </w:tbl>
    <w:p w:rsidR="006040C4" w:rsidRDefault="006040C4">
      <w:pPr>
        <w:rPr>
          <w:rFonts w:ascii="Times New Roman" w:hAnsi="Times New Roman" w:cs="Times New Roman"/>
          <w:b/>
          <w:color w:val="000000" w:themeColor="text1"/>
          <w:sz w:val="24"/>
          <w:szCs w:val="24"/>
        </w:rPr>
      </w:pPr>
      <w:r>
        <w:rPr>
          <w:b/>
        </w:rPr>
        <w:br w:type="page"/>
      </w:r>
    </w:p>
    <w:p w:rsidR="00C95E87" w:rsidRDefault="006040C4" w:rsidP="00C95E87">
      <w:pPr>
        <w:pStyle w:val="affa"/>
      </w:pPr>
      <w:r>
        <w:rPr>
          <w:b/>
        </w:rPr>
        <w:lastRenderedPageBreak/>
        <w:t>Таблица 9.2</w:t>
      </w:r>
      <w:r w:rsidR="00C95E87">
        <w:t xml:space="preserve"> - </w:t>
      </w:r>
      <w:r w:rsidR="00C95E87" w:rsidRPr="00251D54">
        <w:t>Капитальные вложения в реализацию мероприятий по новому строительству, реконструкции и техническому перевооружению источников тепловой энергии</w:t>
      </w:r>
      <w:r w:rsidR="00C95E87">
        <w:t xml:space="preserve"> Артинского городского округа</w:t>
      </w:r>
    </w:p>
    <w:tbl>
      <w:tblPr>
        <w:tblStyle w:val="aff3"/>
        <w:tblW w:w="15282" w:type="dxa"/>
        <w:tblLook w:val="04A0" w:firstRow="1" w:lastRow="0" w:firstColumn="1" w:lastColumn="0" w:noHBand="0" w:noVBand="1"/>
      </w:tblPr>
      <w:tblGrid>
        <w:gridCol w:w="655"/>
        <w:gridCol w:w="3528"/>
        <w:gridCol w:w="2023"/>
        <w:gridCol w:w="2044"/>
        <w:gridCol w:w="1767"/>
        <w:gridCol w:w="1797"/>
        <w:gridCol w:w="1824"/>
        <w:gridCol w:w="1644"/>
      </w:tblGrid>
      <w:tr w:rsidR="00C95E87" w:rsidRPr="00FD0161" w:rsidTr="00572593">
        <w:trPr>
          <w:trHeight w:val="397"/>
          <w:tblHeader/>
        </w:trPr>
        <w:tc>
          <w:tcPr>
            <w:tcW w:w="655" w:type="dxa"/>
            <w:vAlign w:val="center"/>
          </w:tcPr>
          <w:p w:rsidR="00C95E87" w:rsidRPr="006040C4" w:rsidRDefault="00C95E87" w:rsidP="00572593">
            <w:pPr>
              <w:pStyle w:val="120"/>
              <w:rPr>
                <w:b/>
              </w:rPr>
            </w:pPr>
            <w:r w:rsidRPr="006040C4">
              <w:rPr>
                <w:b/>
              </w:rPr>
              <w:t>№</w:t>
            </w:r>
          </w:p>
        </w:tc>
        <w:tc>
          <w:tcPr>
            <w:tcW w:w="3528" w:type="dxa"/>
            <w:vAlign w:val="center"/>
          </w:tcPr>
          <w:p w:rsidR="00C95E87" w:rsidRPr="006040C4" w:rsidRDefault="00C95E87" w:rsidP="00572593">
            <w:pPr>
              <w:pStyle w:val="120"/>
              <w:rPr>
                <w:b/>
              </w:rPr>
            </w:pPr>
            <w:r w:rsidRPr="006040C4">
              <w:rPr>
                <w:b/>
              </w:rPr>
              <w:t>Наименование источника тепловой энергии</w:t>
            </w:r>
          </w:p>
        </w:tc>
        <w:tc>
          <w:tcPr>
            <w:tcW w:w="2023" w:type="dxa"/>
            <w:vAlign w:val="center"/>
          </w:tcPr>
          <w:p w:rsidR="00C95E87" w:rsidRPr="006040C4" w:rsidRDefault="00C95E87" w:rsidP="00572593">
            <w:pPr>
              <w:pStyle w:val="120"/>
              <w:rPr>
                <w:b/>
              </w:rPr>
            </w:pPr>
            <w:r w:rsidRPr="006040C4">
              <w:rPr>
                <w:b/>
              </w:rPr>
              <w:t>Наименование мероприятия</w:t>
            </w:r>
          </w:p>
        </w:tc>
        <w:tc>
          <w:tcPr>
            <w:tcW w:w="2044" w:type="dxa"/>
            <w:vAlign w:val="center"/>
          </w:tcPr>
          <w:p w:rsidR="00C95E87" w:rsidRPr="006040C4" w:rsidRDefault="00C95E87" w:rsidP="00572593">
            <w:pPr>
              <w:pStyle w:val="120"/>
              <w:rPr>
                <w:b/>
              </w:rPr>
            </w:pPr>
            <w:r w:rsidRPr="006040C4">
              <w:rPr>
                <w:b/>
              </w:rPr>
              <w:t>Цели реализации мероприятия</w:t>
            </w:r>
          </w:p>
        </w:tc>
        <w:tc>
          <w:tcPr>
            <w:tcW w:w="1767" w:type="dxa"/>
            <w:vAlign w:val="center"/>
          </w:tcPr>
          <w:p w:rsidR="00C95E87" w:rsidRPr="006040C4" w:rsidRDefault="00C95E87" w:rsidP="00572593">
            <w:pPr>
              <w:pStyle w:val="120"/>
              <w:rPr>
                <w:b/>
              </w:rPr>
            </w:pPr>
            <w:r w:rsidRPr="006040C4">
              <w:rPr>
                <w:b/>
              </w:rPr>
              <w:t>Объем работ</w:t>
            </w:r>
          </w:p>
        </w:tc>
        <w:tc>
          <w:tcPr>
            <w:tcW w:w="1797" w:type="dxa"/>
            <w:vAlign w:val="center"/>
          </w:tcPr>
          <w:p w:rsidR="00C95E87" w:rsidRPr="006040C4" w:rsidRDefault="00C95E87" w:rsidP="00572593">
            <w:pPr>
              <w:pStyle w:val="120"/>
              <w:rPr>
                <w:b/>
              </w:rPr>
            </w:pPr>
            <w:r w:rsidRPr="006040C4">
              <w:rPr>
                <w:b/>
              </w:rPr>
              <w:t>Стоимость работ, тыс. руб. (в ценах 2019 года без учета НДС)</w:t>
            </w:r>
          </w:p>
        </w:tc>
        <w:tc>
          <w:tcPr>
            <w:tcW w:w="1824" w:type="dxa"/>
            <w:vAlign w:val="center"/>
          </w:tcPr>
          <w:p w:rsidR="00C95E87" w:rsidRPr="006040C4" w:rsidRDefault="00C95E87" w:rsidP="00572593">
            <w:pPr>
              <w:pStyle w:val="120"/>
              <w:rPr>
                <w:b/>
              </w:rPr>
            </w:pPr>
            <w:r w:rsidRPr="006040C4">
              <w:rPr>
                <w:b/>
              </w:rPr>
              <w:t>Стоимость оборудования, тыс. руб. (в ценах 2019 года без учета НДС)</w:t>
            </w:r>
          </w:p>
        </w:tc>
        <w:tc>
          <w:tcPr>
            <w:tcW w:w="1644" w:type="dxa"/>
            <w:vAlign w:val="center"/>
          </w:tcPr>
          <w:p w:rsidR="00C95E87" w:rsidRPr="006040C4" w:rsidRDefault="00C95E87" w:rsidP="00572593">
            <w:pPr>
              <w:pStyle w:val="120"/>
              <w:rPr>
                <w:b/>
              </w:rPr>
            </w:pPr>
            <w:r w:rsidRPr="006040C4">
              <w:rPr>
                <w:b/>
              </w:rPr>
              <w:t>Год внедрения</w:t>
            </w:r>
          </w:p>
        </w:tc>
      </w:tr>
      <w:tr w:rsidR="00C95E87" w:rsidRPr="00984741" w:rsidTr="00572593">
        <w:trPr>
          <w:trHeight w:val="397"/>
        </w:trPr>
        <w:tc>
          <w:tcPr>
            <w:tcW w:w="655" w:type="dxa"/>
            <w:vAlign w:val="center"/>
          </w:tcPr>
          <w:p w:rsidR="00C95E87" w:rsidRPr="00984741" w:rsidRDefault="00C95E87" w:rsidP="00572593">
            <w:pPr>
              <w:pStyle w:val="120"/>
            </w:pPr>
            <w:r>
              <w:t>1-1.9</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Реконструкция котельной, расположенной по адресу: Свердловская область, АГО, пгт.</w:t>
            </w:r>
            <w:r w:rsidR="00EF307E">
              <w:rPr>
                <w:rFonts w:ascii="Times New Roman" w:hAnsi="Times New Roman"/>
                <w:sz w:val="20"/>
                <w:szCs w:val="20"/>
              </w:rPr>
              <w:t xml:space="preserve"> </w:t>
            </w:r>
            <w:r w:rsidRPr="00900A95">
              <w:rPr>
                <w:rFonts w:ascii="Times New Roman" w:hAnsi="Times New Roman"/>
                <w:sz w:val="20"/>
                <w:szCs w:val="20"/>
              </w:rPr>
              <w:t>Арти, ул. Первомайская, стр</w:t>
            </w:r>
            <w:r w:rsidR="00EF307E">
              <w:rPr>
                <w:rFonts w:ascii="Times New Roman" w:hAnsi="Times New Roman"/>
                <w:sz w:val="20"/>
                <w:szCs w:val="20"/>
              </w:rPr>
              <w:t>.</w:t>
            </w:r>
            <w:r w:rsidRPr="00900A95">
              <w:rPr>
                <w:rFonts w:ascii="Times New Roman" w:hAnsi="Times New Roman"/>
                <w:sz w:val="20"/>
                <w:szCs w:val="20"/>
              </w:rPr>
              <w:t xml:space="preserve"> 112</w:t>
            </w:r>
          </w:p>
        </w:tc>
        <w:tc>
          <w:tcPr>
            <w:tcW w:w="2023" w:type="dxa"/>
            <w:vMerge w:val="restart"/>
            <w:vAlign w:val="center"/>
          </w:tcPr>
          <w:p w:rsidR="00C95E87" w:rsidRPr="00984741" w:rsidRDefault="00C95E87" w:rsidP="00572593">
            <w:pPr>
              <w:pStyle w:val="120"/>
            </w:pPr>
            <w:r>
              <w:t>Техническое перевооружение источников тепловой энергии для обеспечения надежности, в том числе с исчерпанием эксплуатационного ресурса</w:t>
            </w:r>
          </w:p>
        </w:tc>
        <w:tc>
          <w:tcPr>
            <w:tcW w:w="2044" w:type="dxa"/>
            <w:vMerge w:val="restart"/>
            <w:vAlign w:val="center"/>
          </w:tcPr>
          <w:p w:rsidR="00C95E87" w:rsidRPr="00984741" w:rsidRDefault="00C95E87" w:rsidP="00572593">
            <w:pPr>
              <w:pStyle w:val="120"/>
            </w:pPr>
            <w:r>
              <w:t xml:space="preserve">Для обеспечения надежности </w:t>
            </w:r>
          </w:p>
        </w:tc>
        <w:tc>
          <w:tcPr>
            <w:tcW w:w="1767" w:type="dxa"/>
            <w:vAlign w:val="center"/>
          </w:tcPr>
          <w:p w:rsidR="00C95E87" w:rsidRPr="00984741" w:rsidRDefault="00C95E87" w:rsidP="00572593">
            <w:pPr>
              <w:pStyle w:val="120"/>
            </w:pPr>
            <w:r>
              <w:t>согласно ПСД</w:t>
            </w:r>
          </w:p>
        </w:tc>
        <w:tc>
          <w:tcPr>
            <w:tcW w:w="3621" w:type="dxa"/>
            <w:gridSpan w:val="2"/>
            <w:vAlign w:val="center"/>
          </w:tcPr>
          <w:p w:rsidR="00C95E87" w:rsidRPr="00984741" w:rsidRDefault="00C95E87" w:rsidP="00572593">
            <w:pPr>
              <w:pStyle w:val="120"/>
            </w:pPr>
            <w:r>
              <w:t>1555,735</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1-1.1</w:t>
            </w:r>
          </w:p>
        </w:tc>
        <w:tc>
          <w:tcPr>
            <w:tcW w:w="3528" w:type="dxa"/>
            <w:vAlign w:val="center"/>
          </w:tcPr>
          <w:p w:rsidR="00C95E87" w:rsidRPr="00900A95" w:rsidRDefault="00C95E87" w:rsidP="00572593">
            <w:pPr>
              <w:rPr>
                <w:rFonts w:ascii="Times New Roman" w:hAnsi="Times New Roman"/>
                <w:sz w:val="20"/>
                <w:szCs w:val="20"/>
              </w:rPr>
            </w:pPr>
            <w:r w:rsidRPr="00900A95">
              <w:rPr>
                <w:rFonts w:ascii="Times New Roman" w:hAnsi="Times New Roman"/>
                <w:sz w:val="20"/>
                <w:szCs w:val="20"/>
              </w:rPr>
              <w:t>Установка блочной котельной мощностью 0,258 Гкал/ч расположенной по адресу:</w:t>
            </w:r>
          </w:p>
          <w:p w:rsidR="00C95E87" w:rsidRPr="00900A95" w:rsidRDefault="00C95E87" w:rsidP="00572593">
            <w:pPr>
              <w:rPr>
                <w:rFonts w:ascii="Times New Roman" w:hAnsi="Times New Roman"/>
                <w:sz w:val="20"/>
                <w:szCs w:val="20"/>
              </w:rPr>
            </w:pPr>
            <w:r w:rsidRPr="00900A95">
              <w:rPr>
                <w:rFonts w:ascii="Times New Roman" w:hAnsi="Times New Roman"/>
                <w:sz w:val="20"/>
                <w:szCs w:val="20"/>
              </w:rPr>
              <w:t>Свердловская область, АГО,  с. Курки, ул. Заречная, стр.45</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t>согласно ПСД</w:t>
            </w:r>
          </w:p>
        </w:tc>
        <w:tc>
          <w:tcPr>
            <w:tcW w:w="3621" w:type="dxa"/>
            <w:gridSpan w:val="2"/>
            <w:vAlign w:val="center"/>
          </w:tcPr>
          <w:p w:rsidR="00C95E87" w:rsidRDefault="00C95E87" w:rsidP="00572593">
            <w:pPr>
              <w:pStyle w:val="120"/>
            </w:pPr>
            <w:r>
              <w:t>6838,567</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1-1.3</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котельной мощностью 0,430 Гкал/ч расположенной по адресу: Свердловская область, АГО, с. Азигулово</w:t>
            </w:r>
            <w:r w:rsidR="00EF307E">
              <w:rPr>
                <w:rFonts w:ascii="Times New Roman" w:hAnsi="Times New Roman"/>
                <w:sz w:val="20"/>
                <w:szCs w:val="20"/>
              </w:rPr>
              <w:t>,</w:t>
            </w:r>
            <w:r w:rsidRPr="00900A95">
              <w:rPr>
                <w:rFonts w:ascii="Times New Roman" w:hAnsi="Times New Roman"/>
                <w:sz w:val="20"/>
                <w:szCs w:val="20"/>
              </w:rPr>
              <w:t xml:space="preserve"> ул</w:t>
            </w:r>
            <w:r w:rsidR="00EF307E">
              <w:rPr>
                <w:rFonts w:ascii="Times New Roman" w:hAnsi="Times New Roman"/>
                <w:sz w:val="20"/>
                <w:szCs w:val="20"/>
              </w:rPr>
              <w:t>.</w:t>
            </w:r>
            <w:r w:rsidRPr="00900A95">
              <w:rPr>
                <w:rFonts w:ascii="Times New Roman" w:hAnsi="Times New Roman"/>
                <w:sz w:val="20"/>
                <w:szCs w:val="20"/>
              </w:rPr>
              <w:t xml:space="preserve"> 30 лет Победы, стр. 26</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8439,270</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1-1.4</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котельной мощностью 0,172 Гкал/ч расположенной по адресу: Свердловская область, АГО, д. Усть-Манчаж, ул. Школьная, стр. 4</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1117,156</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1-1.6</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котельной мощностью 0,430 Гкал/ч расположенной по адресу:  Свердловская область, АГО, с. Свердловское, ул. Ленина, стр. 21</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8157,431</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1-1.5</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котельной мощностью 0,129 Гкал/ч расположенной по адресу: Свердловская область, АГО, д. Багышково</w:t>
            </w:r>
            <w:r w:rsidR="00EF307E">
              <w:rPr>
                <w:rFonts w:ascii="Times New Roman" w:hAnsi="Times New Roman"/>
                <w:sz w:val="20"/>
                <w:szCs w:val="20"/>
              </w:rPr>
              <w:t>,</w:t>
            </w:r>
            <w:r w:rsidRPr="00900A95">
              <w:rPr>
                <w:rFonts w:ascii="Times New Roman" w:hAnsi="Times New Roman"/>
                <w:sz w:val="20"/>
                <w:szCs w:val="20"/>
              </w:rPr>
              <w:t xml:space="preserve"> ул. Советская, стр. 70а</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5520,109</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t>1-1.2</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 xml:space="preserve">Установка блочной котельной мощностью 0,129 Гкал/ч </w:t>
            </w:r>
            <w:r w:rsidRPr="00900A95">
              <w:rPr>
                <w:rFonts w:ascii="Times New Roman" w:hAnsi="Times New Roman"/>
                <w:sz w:val="20"/>
                <w:szCs w:val="20"/>
              </w:rPr>
              <w:lastRenderedPageBreak/>
              <w:t>расположенной по адресу:</w:t>
            </w:r>
          </w:p>
          <w:p w:rsidR="00C95E87" w:rsidRPr="00900A95" w:rsidRDefault="00EF307E" w:rsidP="00572593">
            <w:pPr>
              <w:jc w:val="both"/>
              <w:rPr>
                <w:rFonts w:ascii="Times New Roman" w:hAnsi="Times New Roman"/>
                <w:sz w:val="20"/>
                <w:szCs w:val="20"/>
              </w:rPr>
            </w:pPr>
            <w:r>
              <w:rPr>
                <w:rFonts w:ascii="Times New Roman" w:hAnsi="Times New Roman"/>
                <w:sz w:val="20"/>
                <w:szCs w:val="20"/>
              </w:rPr>
              <w:t xml:space="preserve">Свердловская область, АГО, </w:t>
            </w:r>
            <w:r w:rsidR="00C95E87" w:rsidRPr="00900A95">
              <w:rPr>
                <w:rFonts w:ascii="Times New Roman" w:hAnsi="Times New Roman"/>
                <w:sz w:val="20"/>
                <w:szCs w:val="20"/>
              </w:rPr>
              <w:t>с. Старые Арти, ул. Ленина, стр.. 192</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5521,623</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r>
              <w:lastRenderedPageBreak/>
              <w:t>1-1.7</w:t>
            </w:r>
          </w:p>
        </w:tc>
        <w:tc>
          <w:tcPr>
            <w:tcW w:w="3528" w:type="dxa"/>
            <w:vAlign w:val="center"/>
          </w:tcPr>
          <w:p w:rsidR="00C95E87" w:rsidRPr="00900A95" w:rsidRDefault="00C95E87" w:rsidP="00572593">
            <w:pPr>
              <w:rPr>
                <w:rFonts w:ascii="Times New Roman" w:hAnsi="Times New Roman"/>
                <w:sz w:val="20"/>
                <w:szCs w:val="20"/>
              </w:rPr>
            </w:pPr>
            <w:r w:rsidRPr="00900A95">
              <w:rPr>
                <w:rFonts w:ascii="Times New Roman" w:hAnsi="Times New Roman"/>
                <w:sz w:val="20"/>
                <w:szCs w:val="20"/>
              </w:rPr>
              <w:t>Реконструкция котельной, расположенной по адресу:</w:t>
            </w:r>
          </w:p>
          <w:p w:rsidR="00C95E87" w:rsidRPr="00900A95" w:rsidRDefault="00C95E87" w:rsidP="00572593">
            <w:pPr>
              <w:rPr>
                <w:rFonts w:ascii="Times New Roman" w:hAnsi="Times New Roman"/>
                <w:sz w:val="20"/>
                <w:szCs w:val="20"/>
              </w:rPr>
            </w:pPr>
            <w:r w:rsidRPr="00900A95">
              <w:rPr>
                <w:rFonts w:ascii="Times New Roman" w:hAnsi="Times New Roman"/>
                <w:sz w:val="20"/>
                <w:szCs w:val="20"/>
              </w:rPr>
              <w:t>Свердловская область, АГО, с. Сухановка, ул. Ленина, стр. 112</w:t>
            </w:r>
          </w:p>
        </w:tc>
        <w:tc>
          <w:tcPr>
            <w:tcW w:w="2023" w:type="dxa"/>
            <w:vMerge w:val="restart"/>
            <w:vAlign w:val="center"/>
          </w:tcPr>
          <w:p w:rsidR="00C95E87" w:rsidRPr="00984741" w:rsidRDefault="00C95E87" w:rsidP="00572593">
            <w:pPr>
              <w:pStyle w:val="120"/>
            </w:pPr>
          </w:p>
        </w:tc>
        <w:tc>
          <w:tcPr>
            <w:tcW w:w="2044" w:type="dxa"/>
            <w:vMerge w:val="restart"/>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7493,388</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572593">
            <w:pPr>
              <w:pStyle w:val="120"/>
            </w:pPr>
          </w:p>
        </w:tc>
        <w:tc>
          <w:tcPr>
            <w:tcW w:w="3528" w:type="dxa"/>
          </w:tcPr>
          <w:p w:rsidR="00C95E87" w:rsidRPr="00900A95" w:rsidRDefault="00C95E87" w:rsidP="00572593">
            <w:pPr>
              <w:jc w:val="both"/>
              <w:rPr>
                <w:rFonts w:ascii="Times New Roman" w:hAnsi="Times New Roman"/>
                <w:sz w:val="20"/>
                <w:szCs w:val="20"/>
              </w:rPr>
            </w:pP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p>
        </w:tc>
        <w:tc>
          <w:tcPr>
            <w:tcW w:w="3621" w:type="dxa"/>
            <w:gridSpan w:val="2"/>
            <w:vAlign w:val="center"/>
          </w:tcPr>
          <w:p w:rsidR="00C95E87" w:rsidRDefault="00C95E87" w:rsidP="00572593">
            <w:pPr>
              <w:pStyle w:val="120"/>
            </w:pP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6955C9">
            <w:pPr>
              <w:pStyle w:val="120"/>
            </w:pPr>
            <w:r>
              <w:t>1-1.</w:t>
            </w:r>
            <w:r w:rsidR="006955C9">
              <w:t>8</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Реконструкция котельной №7, расположенной по адресу: Свердловская область, АГО, с. Манчаж</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Align w:val="center"/>
          </w:tcPr>
          <w:p w:rsidR="00C95E87" w:rsidRPr="00984741" w:rsidRDefault="00C95E87" w:rsidP="00572593">
            <w:pPr>
              <w:pStyle w:val="120"/>
            </w:pPr>
            <w:r w:rsidRPr="003025FF">
              <w:t>согласно ПСД</w:t>
            </w:r>
          </w:p>
        </w:tc>
        <w:tc>
          <w:tcPr>
            <w:tcW w:w="3621" w:type="dxa"/>
            <w:gridSpan w:val="2"/>
            <w:vAlign w:val="center"/>
          </w:tcPr>
          <w:p w:rsidR="00C95E87" w:rsidRDefault="00C95E87" w:rsidP="00572593">
            <w:pPr>
              <w:pStyle w:val="120"/>
            </w:pPr>
            <w:r>
              <w:t>2590,000</w:t>
            </w:r>
          </w:p>
        </w:tc>
        <w:tc>
          <w:tcPr>
            <w:tcW w:w="1644" w:type="dxa"/>
            <w:vAlign w:val="center"/>
          </w:tcPr>
          <w:p w:rsidR="00C95E87" w:rsidRPr="00984741" w:rsidRDefault="00C95E87" w:rsidP="00572593">
            <w:pPr>
              <w:pStyle w:val="120"/>
            </w:pPr>
            <w:r>
              <w:t>2020</w:t>
            </w:r>
          </w:p>
        </w:tc>
      </w:tr>
      <w:tr w:rsidR="00C95E87" w:rsidRPr="00984741" w:rsidTr="00572593">
        <w:trPr>
          <w:trHeight w:val="397"/>
        </w:trPr>
        <w:tc>
          <w:tcPr>
            <w:tcW w:w="655" w:type="dxa"/>
            <w:vAlign w:val="center"/>
          </w:tcPr>
          <w:p w:rsidR="00C95E87" w:rsidRPr="00984741" w:rsidRDefault="00C95E87" w:rsidP="006955C9">
            <w:pPr>
              <w:pStyle w:val="120"/>
            </w:pPr>
            <w:r>
              <w:t>1-</w:t>
            </w:r>
            <w:r w:rsidR="006955C9">
              <w:t>1.9</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Установка блочной газовой котельной, проектируемой для ДДУ, проектной мощностью 0,12 МВт (0,099 Гкал/ч)</w:t>
            </w:r>
          </w:p>
        </w:tc>
        <w:tc>
          <w:tcPr>
            <w:tcW w:w="2023" w:type="dxa"/>
            <w:vMerge w:val="restart"/>
            <w:vAlign w:val="center"/>
          </w:tcPr>
          <w:p w:rsidR="00C95E87" w:rsidRPr="00984741" w:rsidRDefault="00C95E87" w:rsidP="00572593">
            <w:pPr>
              <w:pStyle w:val="120"/>
            </w:pPr>
            <w:r>
              <w:t xml:space="preserve">Строительство источников тепловой энергии </w:t>
            </w:r>
          </w:p>
        </w:tc>
        <w:tc>
          <w:tcPr>
            <w:tcW w:w="2044" w:type="dxa"/>
            <w:vMerge w:val="restart"/>
            <w:vAlign w:val="center"/>
          </w:tcPr>
          <w:p w:rsidR="00C95E87" w:rsidRPr="00984741" w:rsidRDefault="00C95E87" w:rsidP="00572593">
            <w:pPr>
              <w:pStyle w:val="120"/>
            </w:pPr>
            <w:r>
              <w:t>Для покрытия прироста тепловой нагрузки в местах нового строительства жилищного и общественного</w:t>
            </w:r>
            <w:r w:rsidR="00EF307E">
              <w:t xml:space="preserve"> </w:t>
            </w:r>
            <w:r>
              <w:t>фонда</w:t>
            </w:r>
          </w:p>
        </w:tc>
        <w:tc>
          <w:tcPr>
            <w:tcW w:w="1767" w:type="dxa"/>
            <w:vMerge w:val="restart"/>
            <w:vAlign w:val="center"/>
          </w:tcPr>
          <w:p w:rsidR="00C95E87" w:rsidRPr="00984741" w:rsidRDefault="00C95E87" w:rsidP="00572593">
            <w:pPr>
              <w:pStyle w:val="120"/>
            </w:pPr>
            <w:r>
              <w:t>согласно ПСД</w:t>
            </w:r>
          </w:p>
        </w:tc>
        <w:tc>
          <w:tcPr>
            <w:tcW w:w="3621" w:type="dxa"/>
            <w:gridSpan w:val="2"/>
            <w:vAlign w:val="center"/>
          </w:tcPr>
          <w:p w:rsidR="00C95E87" w:rsidRDefault="00C95E87" w:rsidP="00572593">
            <w:pPr>
              <w:pStyle w:val="120"/>
            </w:pPr>
            <w:r>
              <w:t>5520,109</w:t>
            </w:r>
          </w:p>
        </w:tc>
        <w:tc>
          <w:tcPr>
            <w:tcW w:w="1644" w:type="dxa"/>
            <w:vAlign w:val="center"/>
          </w:tcPr>
          <w:p w:rsidR="00C95E87" w:rsidRPr="00984741" w:rsidRDefault="00C95E87" w:rsidP="00572593">
            <w:pPr>
              <w:pStyle w:val="120"/>
            </w:pPr>
            <w:r>
              <w:t>2023</w:t>
            </w:r>
          </w:p>
        </w:tc>
      </w:tr>
      <w:tr w:rsidR="00C95E87" w:rsidRPr="00984741" w:rsidTr="00572593">
        <w:trPr>
          <w:trHeight w:val="397"/>
        </w:trPr>
        <w:tc>
          <w:tcPr>
            <w:tcW w:w="655" w:type="dxa"/>
            <w:vAlign w:val="center"/>
          </w:tcPr>
          <w:p w:rsidR="00C95E87" w:rsidRPr="00984741" w:rsidRDefault="00C95E87" w:rsidP="006955C9">
            <w:pPr>
              <w:pStyle w:val="120"/>
            </w:pPr>
            <w:r>
              <w:t>1-2.</w:t>
            </w:r>
            <w:r w:rsidR="006955C9">
              <w:t>0</w:t>
            </w:r>
          </w:p>
        </w:tc>
        <w:tc>
          <w:tcPr>
            <w:tcW w:w="3528" w:type="dxa"/>
          </w:tcPr>
          <w:p w:rsidR="00C95E87" w:rsidRPr="00900A95" w:rsidRDefault="00C95E87" w:rsidP="00572593">
            <w:pPr>
              <w:jc w:val="both"/>
              <w:rPr>
                <w:rFonts w:ascii="Times New Roman" w:hAnsi="Times New Roman"/>
                <w:sz w:val="20"/>
                <w:szCs w:val="20"/>
              </w:rPr>
            </w:pPr>
            <w:r w:rsidRPr="00900A95">
              <w:rPr>
                <w:rFonts w:ascii="Times New Roman" w:hAnsi="Times New Roman"/>
                <w:sz w:val="20"/>
                <w:szCs w:val="20"/>
              </w:rPr>
              <w:t>Строительство газовой котельной, проектируемой на пересечении улиц Невраева и Красногорской проектной мощностью 0,77 МВт (0,66 Гкал/ч)</w:t>
            </w:r>
          </w:p>
        </w:tc>
        <w:tc>
          <w:tcPr>
            <w:tcW w:w="2023" w:type="dxa"/>
            <w:vMerge/>
            <w:vAlign w:val="center"/>
          </w:tcPr>
          <w:p w:rsidR="00C95E87" w:rsidRPr="00984741" w:rsidRDefault="00C95E87" w:rsidP="00572593">
            <w:pPr>
              <w:pStyle w:val="120"/>
            </w:pPr>
          </w:p>
        </w:tc>
        <w:tc>
          <w:tcPr>
            <w:tcW w:w="2044" w:type="dxa"/>
            <w:vMerge/>
            <w:vAlign w:val="center"/>
          </w:tcPr>
          <w:p w:rsidR="00C95E87" w:rsidRPr="00984741" w:rsidRDefault="00C95E87" w:rsidP="00572593">
            <w:pPr>
              <w:pStyle w:val="120"/>
            </w:pPr>
          </w:p>
        </w:tc>
        <w:tc>
          <w:tcPr>
            <w:tcW w:w="1767" w:type="dxa"/>
            <w:vMerge/>
            <w:vAlign w:val="center"/>
          </w:tcPr>
          <w:p w:rsidR="00C95E87" w:rsidRPr="00984741" w:rsidRDefault="00C95E87" w:rsidP="00572593">
            <w:pPr>
              <w:pStyle w:val="120"/>
            </w:pPr>
          </w:p>
        </w:tc>
        <w:tc>
          <w:tcPr>
            <w:tcW w:w="3621" w:type="dxa"/>
            <w:gridSpan w:val="2"/>
            <w:vAlign w:val="center"/>
          </w:tcPr>
          <w:p w:rsidR="00C95E87" w:rsidRDefault="00C95E87" w:rsidP="00572593">
            <w:pPr>
              <w:pStyle w:val="120"/>
            </w:pPr>
            <w:r>
              <w:t>7493,388</w:t>
            </w:r>
          </w:p>
        </w:tc>
        <w:tc>
          <w:tcPr>
            <w:tcW w:w="1644" w:type="dxa"/>
            <w:vAlign w:val="center"/>
          </w:tcPr>
          <w:p w:rsidR="00C95E87" w:rsidRDefault="00C95E87" w:rsidP="00572593">
            <w:pPr>
              <w:pStyle w:val="120"/>
            </w:pPr>
            <w:r>
              <w:t>2023</w:t>
            </w:r>
          </w:p>
        </w:tc>
      </w:tr>
      <w:tr w:rsidR="00C95E87" w:rsidRPr="00984741" w:rsidTr="00572593">
        <w:trPr>
          <w:trHeight w:val="397"/>
        </w:trPr>
        <w:tc>
          <w:tcPr>
            <w:tcW w:w="10017" w:type="dxa"/>
            <w:gridSpan w:val="5"/>
            <w:vAlign w:val="center"/>
          </w:tcPr>
          <w:p w:rsidR="00C95E87" w:rsidRPr="00984741" w:rsidRDefault="00C95E87" w:rsidP="00572593">
            <w:pPr>
              <w:pStyle w:val="120"/>
            </w:pPr>
            <w:r w:rsidRPr="00984741">
              <w:t>Итого</w:t>
            </w:r>
          </w:p>
        </w:tc>
        <w:tc>
          <w:tcPr>
            <w:tcW w:w="3621" w:type="dxa"/>
            <w:gridSpan w:val="2"/>
            <w:vAlign w:val="center"/>
          </w:tcPr>
          <w:p w:rsidR="00C95E87" w:rsidRPr="00984741" w:rsidRDefault="00C95E87" w:rsidP="00572593">
            <w:pPr>
              <w:pStyle w:val="120"/>
            </w:pPr>
            <w:r>
              <w:t xml:space="preserve">76705,289 </w:t>
            </w:r>
          </w:p>
        </w:tc>
        <w:tc>
          <w:tcPr>
            <w:tcW w:w="1644" w:type="dxa"/>
            <w:vAlign w:val="center"/>
          </w:tcPr>
          <w:p w:rsidR="00C95E87" w:rsidRPr="00984741" w:rsidRDefault="00C95E87" w:rsidP="00572593">
            <w:pPr>
              <w:pStyle w:val="120"/>
            </w:pPr>
            <w:r>
              <w:t>2020-2023</w:t>
            </w:r>
          </w:p>
        </w:tc>
      </w:tr>
    </w:tbl>
    <w:p w:rsidR="00942BD7" w:rsidRDefault="00942BD7">
      <w:pPr>
        <w:rPr>
          <w:i/>
        </w:rPr>
      </w:pPr>
    </w:p>
    <w:p w:rsidR="00942BD7" w:rsidRDefault="00942BD7" w:rsidP="00942BD7">
      <w:r>
        <w:br w:type="page"/>
      </w:r>
    </w:p>
    <w:p w:rsidR="00F1226F" w:rsidRPr="00942BD7" w:rsidRDefault="006040C4" w:rsidP="00942BD7">
      <w:pPr>
        <w:pStyle w:val="affa"/>
      </w:pPr>
      <w:r>
        <w:rPr>
          <w:b/>
        </w:rPr>
        <w:lastRenderedPageBreak/>
        <w:t>Таблица 9.3</w:t>
      </w:r>
      <w:r w:rsidR="00942BD7">
        <w:t xml:space="preserve"> - </w:t>
      </w:r>
      <w:r w:rsidR="00942BD7" w:rsidRPr="00251D54">
        <w:t>Капитальные вложения в реализацию мероприятий по новому строительству, реконструкции и техническому перевооружению тепловых сетей и теплосетевых объектов</w:t>
      </w:r>
      <w:r w:rsidR="00942BD7">
        <w:t xml:space="preserve"> систем теплоснабжения Артинского городского округа</w:t>
      </w:r>
    </w:p>
    <w:tbl>
      <w:tblPr>
        <w:tblStyle w:val="aff3"/>
        <w:tblW w:w="14709" w:type="dxa"/>
        <w:tblLook w:val="04A0" w:firstRow="1" w:lastRow="0" w:firstColumn="1" w:lastColumn="0" w:noHBand="0" w:noVBand="1"/>
      </w:tblPr>
      <w:tblGrid>
        <w:gridCol w:w="534"/>
        <w:gridCol w:w="1837"/>
        <w:gridCol w:w="3260"/>
        <w:gridCol w:w="1701"/>
        <w:gridCol w:w="1798"/>
        <w:gridCol w:w="1525"/>
        <w:gridCol w:w="1498"/>
        <w:gridCol w:w="2556"/>
      </w:tblGrid>
      <w:tr w:rsidR="002E596A" w:rsidRPr="00984741" w:rsidTr="002E596A">
        <w:trPr>
          <w:trHeight w:val="397"/>
        </w:trPr>
        <w:tc>
          <w:tcPr>
            <w:tcW w:w="534"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w:t>
            </w:r>
          </w:p>
        </w:tc>
        <w:tc>
          <w:tcPr>
            <w:tcW w:w="1837"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Наименование мероприятия</w:t>
            </w:r>
          </w:p>
        </w:tc>
        <w:tc>
          <w:tcPr>
            <w:tcW w:w="3260"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Цели реализации мероприятия</w:t>
            </w:r>
          </w:p>
        </w:tc>
        <w:tc>
          <w:tcPr>
            <w:tcW w:w="1701" w:type="dxa"/>
            <w:vAlign w:val="center"/>
          </w:tcPr>
          <w:p w:rsidR="002E596A"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 xml:space="preserve">Диаметр трубопровода, </w:t>
            </w:r>
          </w:p>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мм</w:t>
            </w:r>
          </w:p>
        </w:tc>
        <w:tc>
          <w:tcPr>
            <w:tcW w:w="1798"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Объем работ, м</w:t>
            </w:r>
          </w:p>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(в однотрубном исполнении)</w:t>
            </w:r>
          </w:p>
        </w:tc>
        <w:tc>
          <w:tcPr>
            <w:tcW w:w="1525"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Тип прокладки</w:t>
            </w:r>
          </w:p>
        </w:tc>
        <w:tc>
          <w:tcPr>
            <w:tcW w:w="1498" w:type="dxa"/>
            <w:vAlign w:val="center"/>
          </w:tcPr>
          <w:p w:rsidR="002E596A" w:rsidRPr="00787483" w:rsidRDefault="002E596A" w:rsidP="002E596A">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С</w:t>
            </w:r>
            <w:r w:rsidRPr="00787483">
              <w:rPr>
                <w:rFonts w:ascii="Times New Roman" w:eastAsia="Calibri" w:hAnsi="Times New Roman" w:cs="Times New Roman"/>
                <w:b/>
                <w:sz w:val="20"/>
                <w:szCs w:val="20"/>
              </w:rPr>
              <w:t xml:space="preserve">тоимость работ в ценах </w:t>
            </w:r>
            <w:r>
              <w:rPr>
                <w:rFonts w:ascii="Times New Roman" w:eastAsia="Calibri" w:hAnsi="Times New Roman" w:cs="Times New Roman"/>
                <w:b/>
                <w:sz w:val="20"/>
                <w:szCs w:val="20"/>
              </w:rPr>
              <w:t xml:space="preserve">2017 года </w:t>
            </w:r>
            <w:r w:rsidRPr="00787483">
              <w:rPr>
                <w:rFonts w:ascii="Times New Roman" w:eastAsia="Calibri" w:hAnsi="Times New Roman" w:cs="Times New Roman"/>
                <w:b/>
                <w:sz w:val="20"/>
                <w:szCs w:val="20"/>
              </w:rPr>
              <w:t>без НДС, тыс. руб.</w:t>
            </w:r>
          </w:p>
        </w:tc>
        <w:tc>
          <w:tcPr>
            <w:tcW w:w="2556" w:type="dxa"/>
            <w:vAlign w:val="center"/>
          </w:tcPr>
          <w:p w:rsidR="002E596A" w:rsidRPr="00787483" w:rsidRDefault="002E596A" w:rsidP="002E596A">
            <w:pPr>
              <w:jc w:val="center"/>
              <w:rPr>
                <w:rFonts w:ascii="Times New Roman" w:eastAsia="Calibri" w:hAnsi="Times New Roman" w:cs="Times New Roman"/>
                <w:b/>
                <w:sz w:val="20"/>
                <w:szCs w:val="20"/>
              </w:rPr>
            </w:pPr>
            <w:r w:rsidRPr="00787483">
              <w:rPr>
                <w:rFonts w:ascii="Times New Roman" w:eastAsia="Calibri" w:hAnsi="Times New Roman" w:cs="Times New Roman"/>
                <w:b/>
                <w:sz w:val="20"/>
                <w:szCs w:val="20"/>
              </w:rPr>
              <w:t>Год внедрения</w:t>
            </w:r>
          </w:p>
        </w:tc>
      </w:tr>
      <w:tr w:rsidR="002E596A" w:rsidRPr="00984741" w:rsidTr="002E596A">
        <w:trPr>
          <w:trHeight w:val="397"/>
          <w:tblHeader/>
        </w:trPr>
        <w:tc>
          <w:tcPr>
            <w:tcW w:w="14709" w:type="dxa"/>
            <w:gridSpan w:val="8"/>
            <w:vAlign w:val="center"/>
          </w:tcPr>
          <w:p w:rsidR="002E596A" w:rsidRPr="00984741" w:rsidRDefault="002E596A" w:rsidP="002E596A">
            <w:pPr>
              <w:jc w:val="center"/>
              <w:rPr>
                <w:rFonts w:ascii="Times New Roman" w:eastAsia="Calibri" w:hAnsi="Times New Roman" w:cs="Times New Roman"/>
                <w:sz w:val="20"/>
                <w:szCs w:val="20"/>
              </w:rPr>
            </w:pPr>
          </w:p>
        </w:tc>
      </w:tr>
      <w:tr w:rsidR="002E596A" w:rsidRPr="00984741" w:rsidTr="002E596A">
        <w:trPr>
          <w:trHeight w:val="1813"/>
          <w:tblHeader/>
        </w:trPr>
        <w:tc>
          <w:tcPr>
            <w:tcW w:w="534"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1</w:t>
            </w:r>
          </w:p>
        </w:tc>
        <w:tc>
          <w:tcPr>
            <w:tcW w:w="1837"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Реконструкция тепловых сетей с заменой участков трубопровода</w:t>
            </w:r>
          </w:p>
        </w:tc>
        <w:tc>
          <w:tcPr>
            <w:tcW w:w="3260"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2E596A" w:rsidRPr="00984741" w:rsidRDefault="002E596A" w:rsidP="002E596A">
            <w:pPr>
              <w:jc w:val="center"/>
              <w:rPr>
                <w:rFonts w:ascii="Times New Roman" w:eastAsia="Calibri" w:hAnsi="Times New Roman" w:cs="Times New Roman"/>
                <w:sz w:val="20"/>
                <w:szCs w:val="20"/>
              </w:rPr>
            </w:pPr>
          </w:p>
        </w:tc>
        <w:tc>
          <w:tcPr>
            <w:tcW w:w="1701" w:type="dxa"/>
            <w:vAlign w:val="center"/>
          </w:tcPr>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25, 32, 50, 70, 80, 100, 125, 150, 200,250</w:t>
            </w:r>
          </w:p>
        </w:tc>
        <w:tc>
          <w:tcPr>
            <w:tcW w:w="1798" w:type="dxa"/>
            <w:vAlign w:val="center"/>
          </w:tcPr>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8472,3</w:t>
            </w:r>
          </w:p>
        </w:tc>
        <w:tc>
          <w:tcPr>
            <w:tcW w:w="1525" w:type="dxa"/>
            <w:vAlign w:val="center"/>
          </w:tcPr>
          <w:p w:rsidR="002E596A" w:rsidRPr="00804D3F" w:rsidRDefault="002E596A" w:rsidP="002E596A">
            <w:pPr>
              <w:jc w:val="center"/>
              <w:rPr>
                <w:rFonts w:ascii="Times New Roman" w:hAnsi="Times New Roman" w:cs="Times New Roman"/>
                <w:sz w:val="20"/>
                <w:szCs w:val="20"/>
              </w:rPr>
            </w:pPr>
            <w:r w:rsidRPr="00804D3F">
              <w:rPr>
                <w:rFonts w:ascii="Times New Roman" w:hAnsi="Times New Roman" w:cs="Times New Roman"/>
                <w:sz w:val="20"/>
                <w:szCs w:val="20"/>
              </w:rPr>
              <w:t xml:space="preserve">надземная, </w:t>
            </w:r>
          </w:p>
          <w:p w:rsidR="002E596A" w:rsidRPr="00804D3F" w:rsidRDefault="002E596A" w:rsidP="002E596A">
            <w:pPr>
              <w:jc w:val="center"/>
              <w:rPr>
                <w:rFonts w:ascii="Times New Roman" w:hAnsi="Times New Roman" w:cs="Times New Roman"/>
                <w:sz w:val="20"/>
                <w:szCs w:val="20"/>
              </w:rPr>
            </w:pPr>
            <w:r w:rsidRPr="00804D3F">
              <w:rPr>
                <w:rFonts w:ascii="Times New Roman" w:hAnsi="Times New Roman" w:cs="Times New Roman"/>
                <w:sz w:val="20"/>
                <w:szCs w:val="20"/>
              </w:rPr>
              <w:t xml:space="preserve">бесканальная, </w:t>
            </w:r>
          </w:p>
          <w:p w:rsidR="002E596A" w:rsidRPr="000813DA" w:rsidRDefault="002E596A" w:rsidP="002E596A">
            <w:pPr>
              <w:jc w:val="center"/>
              <w:rPr>
                <w:rFonts w:ascii="Times New Roman" w:hAnsi="Times New Roman" w:cs="Times New Roman"/>
              </w:rPr>
            </w:pPr>
            <w:r w:rsidRPr="00804D3F">
              <w:rPr>
                <w:rFonts w:ascii="Times New Roman" w:hAnsi="Times New Roman" w:cs="Times New Roman"/>
                <w:sz w:val="20"/>
                <w:szCs w:val="20"/>
              </w:rPr>
              <w:t>канальная</w:t>
            </w:r>
          </w:p>
        </w:tc>
        <w:tc>
          <w:tcPr>
            <w:tcW w:w="1498" w:type="dxa"/>
            <w:vAlign w:val="center"/>
          </w:tcPr>
          <w:p w:rsidR="002E596A" w:rsidRPr="00984741" w:rsidRDefault="002E596A" w:rsidP="002E596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36279,67</w:t>
            </w:r>
          </w:p>
        </w:tc>
        <w:tc>
          <w:tcPr>
            <w:tcW w:w="2556"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Равномерно в течен</w:t>
            </w:r>
            <w:r w:rsidRPr="00984741">
              <w:rPr>
                <w:rFonts w:ascii="Times New Roman" w:eastAsia="Calibri" w:hAnsi="Times New Roman" w:cs="Times New Roman"/>
                <w:sz w:val="20"/>
                <w:szCs w:val="20"/>
              </w:rPr>
              <w:t>и</w:t>
            </w:r>
            <w:r>
              <w:rPr>
                <w:rFonts w:ascii="Times New Roman" w:eastAsia="Calibri" w:hAnsi="Times New Roman" w:cs="Times New Roman"/>
                <w:sz w:val="20"/>
                <w:szCs w:val="20"/>
              </w:rPr>
              <w:t>е</w:t>
            </w:r>
            <w:r w:rsidRPr="00984741">
              <w:rPr>
                <w:rFonts w:ascii="Times New Roman" w:eastAsia="Calibri" w:hAnsi="Times New Roman" w:cs="Times New Roman"/>
                <w:sz w:val="20"/>
                <w:szCs w:val="20"/>
              </w:rPr>
              <w:t xml:space="preserve"> всего </w:t>
            </w:r>
            <w:r>
              <w:rPr>
                <w:rFonts w:ascii="Times New Roman" w:eastAsia="Calibri" w:hAnsi="Times New Roman" w:cs="Times New Roman"/>
                <w:sz w:val="20"/>
                <w:szCs w:val="20"/>
              </w:rPr>
              <w:t xml:space="preserve">срока </w:t>
            </w:r>
            <w:r w:rsidRPr="00984741">
              <w:rPr>
                <w:rFonts w:ascii="Times New Roman" w:eastAsia="Calibri" w:hAnsi="Times New Roman" w:cs="Times New Roman"/>
                <w:sz w:val="20"/>
                <w:szCs w:val="20"/>
              </w:rPr>
              <w:t>действия Схемы теплоснабжения в соответствии с ПСД</w:t>
            </w:r>
          </w:p>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2020-2034</w:t>
            </w:r>
          </w:p>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15 лет</w:t>
            </w:r>
          </w:p>
        </w:tc>
      </w:tr>
      <w:tr w:rsidR="002E596A" w:rsidRPr="00984741" w:rsidTr="002E596A">
        <w:trPr>
          <w:trHeight w:val="1825"/>
          <w:tblHeader/>
        </w:trPr>
        <w:tc>
          <w:tcPr>
            <w:tcW w:w="534" w:type="dxa"/>
            <w:vAlign w:val="center"/>
          </w:tcPr>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837"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Реконструкция тепловых сетей с заменой участков трубопровода</w:t>
            </w:r>
          </w:p>
        </w:tc>
        <w:tc>
          <w:tcPr>
            <w:tcW w:w="3260"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Повышение надежности тепловых сетей</w:t>
            </w:r>
            <w:r>
              <w:rPr>
                <w:rFonts w:ascii="Times New Roman" w:eastAsia="Calibri" w:hAnsi="Times New Roman" w:cs="Times New Roman"/>
                <w:sz w:val="20"/>
                <w:szCs w:val="20"/>
              </w:rPr>
              <w:t xml:space="preserve"> в связи с исчерпанием эксплуатационного ресурса</w:t>
            </w:r>
          </w:p>
        </w:tc>
        <w:tc>
          <w:tcPr>
            <w:tcW w:w="1701"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25, 32, 50, 70, 80, 100, 125, 150, 200,250</w:t>
            </w:r>
          </w:p>
        </w:tc>
        <w:tc>
          <w:tcPr>
            <w:tcW w:w="1798"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11280,8</w:t>
            </w:r>
          </w:p>
        </w:tc>
        <w:tc>
          <w:tcPr>
            <w:tcW w:w="1525" w:type="dxa"/>
            <w:vAlign w:val="center"/>
          </w:tcPr>
          <w:p w:rsidR="002E596A" w:rsidRPr="00804D3F" w:rsidRDefault="002E596A" w:rsidP="002E596A">
            <w:pPr>
              <w:jc w:val="center"/>
              <w:rPr>
                <w:rFonts w:ascii="Times New Roman" w:hAnsi="Times New Roman" w:cs="Times New Roman"/>
                <w:sz w:val="20"/>
                <w:szCs w:val="20"/>
              </w:rPr>
            </w:pPr>
            <w:r w:rsidRPr="00804D3F">
              <w:rPr>
                <w:rFonts w:ascii="Times New Roman" w:hAnsi="Times New Roman" w:cs="Times New Roman"/>
                <w:sz w:val="20"/>
                <w:szCs w:val="20"/>
              </w:rPr>
              <w:t xml:space="preserve">надземная, </w:t>
            </w:r>
          </w:p>
          <w:p w:rsidR="002E596A" w:rsidRPr="00804D3F" w:rsidRDefault="002E596A" w:rsidP="002E596A">
            <w:pPr>
              <w:jc w:val="center"/>
              <w:rPr>
                <w:rFonts w:ascii="Times New Roman" w:hAnsi="Times New Roman" w:cs="Times New Roman"/>
                <w:sz w:val="20"/>
                <w:szCs w:val="20"/>
              </w:rPr>
            </w:pPr>
            <w:r w:rsidRPr="00804D3F">
              <w:rPr>
                <w:rFonts w:ascii="Times New Roman" w:hAnsi="Times New Roman" w:cs="Times New Roman"/>
                <w:sz w:val="20"/>
                <w:szCs w:val="20"/>
              </w:rPr>
              <w:t xml:space="preserve">бесканальная, </w:t>
            </w:r>
          </w:p>
          <w:p w:rsidR="002E596A" w:rsidRPr="000813DA" w:rsidRDefault="002E596A" w:rsidP="002E596A">
            <w:pPr>
              <w:jc w:val="center"/>
              <w:rPr>
                <w:rFonts w:ascii="Times New Roman" w:hAnsi="Times New Roman" w:cs="Times New Roman"/>
              </w:rPr>
            </w:pPr>
            <w:r w:rsidRPr="00804D3F">
              <w:rPr>
                <w:rFonts w:ascii="Times New Roman" w:hAnsi="Times New Roman" w:cs="Times New Roman"/>
                <w:sz w:val="20"/>
                <w:szCs w:val="20"/>
              </w:rPr>
              <w:t>канальная</w:t>
            </w:r>
          </w:p>
        </w:tc>
        <w:tc>
          <w:tcPr>
            <w:tcW w:w="1498" w:type="dxa"/>
            <w:vAlign w:val="center"/>
          </w:tcPr>
          <w:p w:rsidR="002E596A" w:rsidRDefault="002E596A" w:rsidP="002E596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54562,45</w:t>
            </w:r>
          </w:p>
        </w:tc>
        <w:tc>
          <w:tcPr>
            <w:tcW w:w="2556" w:type="dxa"/>
            <w:vAlign w:val="center"/>
          </w:tcPr>
          <w:p w:rsidR="002E596A" w:rsidRPr="00A02494" w:rsidRDefault="002E596A" w:rsidP="002E596A">
            <w:pPr>
              <w:jc w:val="center"/>
              <w:rPr>
                <w:rFonts w:ascii="Times New Roman" w:eastAsia="Calibri" w:hAnsi="Times New Roman" w:cs="Times New Roman"/>
                <w:sz w:val="20"/>
                <w:szCs w:val="20"/>
              </w:rPr>
            </w:pPr>
            <w:r w:rsidRPr="00A02494">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p w:rsidR="002E596A" w:rsidRPr="00A02494" w:rsidRDefault="002E596A" w:rsidP="002E596A">
            <w:pPr>
              <w:jc w:val="center"/>
              <w:rPr>
                <w:rFonts w:ascii="Times New Roman" w:eastAsia="Calibri" w:hAnsi="Times New Roman" w:cs="Times New Roman"/>
                <w:sz w:val="20"/>
                <w:szCs w:val="20"/>
              </w:rPr>
            </w:pPr>
            <w:r w:rsidRPr="00A02494">
              <w:rPr>
                <w:rFonts w:ascii="Times New Roman" w:eastAsia="Calibri" w:hAnsi="Times New Roman" w:cs="Times New Roman"/>
                <w:sz w:val="20"/>
                <w:szCs w:val="20"/>
              </w:rPr>
              <w:t>2020-2034</w:t>
            </w:r>
          </w:p>
          <w:p w:rsidR="002E596A" w:rsidRDefault="002E596A" w:rsidP="002E596A">
            <w:pPr>
              <w:jc w:val="center"/>
              <w:rPr>
                <w:rFonts w:ascii="Times New Roman" w:eastAsia="Calibri" w:hAnsi="Times New Roman" w:cs="Times New Roman"/>
                <w:sz w:val="20"/>
                <w:szCs w:val="20"/>
              </w:rPr>
            </w:pPr>
            <w:r w:rsidRPr="00A02494">
              <w:rPr>
                <w:rFonts w:ascii="Times New Roman" w:eastAsia="Calibri" w:hAnsi="Times New Roman" w:cs="Times New Roman"/>
                <w:sz w:val="20"/>
                <w:szCs w:val="20"/>
              </w:rPr>
              <w:t>15 лет</w:t>
            </w:r>
          </w:p>
        </w:tc>
      </w:tr>
      <w:tr w:rsidR="002E596A" w:rsidRPr="00984741" w:rsidTr="002E596A">
        <w:trPr>
          <w:trHeight w:val="2263"/>
          <w:tblHeader/>
        </w:trPr>
        <w:tc>
          <w:tcPr>
            <w:tcW w:w="534" w:type="dxa"/>
            <w:vAlign w:val="center"/>
          </w:tcPr>
          <w:p w:rsidR="002E596A" w:rsidRPr="00984741"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837"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Реконструкция тепловых сетей с заменой участков трубопровода</w:t>
            </w:r>
          </w:p>
        </w:tc>
        <w:tc>
          <w:tcPr>
            <w:tcW w:w="3260" w:type="dxa"/>
            <w:vAlign w:val="center"/>
          </w:tcPr>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2E596A" w:rsidRPr="00984741" w:rsidRDefault="002E596A" w:rsidP="002E596A">
            <w:pPr>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Повышение надежности тепловых сетей</w:t>
            </w:r>
          </w:p>
        </w:tc>
        <w:tc>
          <w:tcPr>
            <w:tcW w:w="1701"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70, 80, 100</w:t>
            </w:r>
          </w:p>
        </w:tc>
        <w:tc>
          <w:tcPr>
            <w:tcW w:w="1798"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3064</w:t>
            </w:r>
          </w:p>
        </w:tc>
        <w:tc>
          <w:tcPr>
            <w:tcW w:w="1525" w:type="dxa"/>
            <w:vAlign w:val="center"/>
          </w:tcPr>
          <w:p w:rsidR="002E596A" w:rsidRPr="00A02494" w:rsidRDefault="002E596A" w:rsidP="002E596A">
            <w:pPr>
              <w:jc w:val="center"/>
              <w:rPr>
                <w:rFonts w:ascii="Times New Roman" w:hAnsi="Times New Roman" w:cs="Times New Roman"/>
                <w:sz w:val="20"/>
                <w:szCs w:val="20"/>
              </w:rPr>
            </w:pPr>
            <w:r w:rsidRPr="00A02494">
              <w:rPr>
                <w:rFonts w:ascii="Times New Roman" w:hAnsi="Times New Roman" w:cs="Times New Roman"/>
                <w:sz w:val="20"/>
                <w:szCs w:val="20"/>
              </w:rPr>
              <w:t>надземная, бесканальная, канальная</w:t>
            </w:r>
          </w:p>
        </w:tc>
        <w:tc>
          <w:tcPr>
            <w:tcW w:w="1498" w:type="dxa"/>
            <w:vAlign w:val="center"/>
          </w:tcPr>
          <w:p w:rsidR="002E596A" w:rsidRDefault="002E596A" w:rsidP="002E596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13964,69</w:t>
            </w:r>
          </w:p>
        </w:tc>
        <w:tc>
          <w:tcPr>
            <w:tcW w:w="2556"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Равномерно в течен</w:t>
            </w:r>
            <w:r w:rsidRPr="00984741">
              <w:rPr>
                <w:rFonts w:ascii="Times New Roman" w:eastAsia="Calibri" w:hAnsi="Times New Roman" w:cs="Times New Roman"/>
                <w:sz w:val="20"/>
                <w:szCs w:val="20"/>
              </w:rPr>
              <w:t>и</w:t>
            </w:r>
            <w:r>
              <w:rPr>
                <w:rFonts w:ascii="Times New Roman" w:eastAsia="Calibri" w:hAnsi="Times New Roman" w:cs="Times New Roman"/>
                <w:sz w:val="20"/>
                <w:szCs w:val="20"/>
              </w:rPr>
              <w:t>е</w:t>
            </w:r>
            <w:r w:rsidRPr="00984741">
              <w:rPr>
                <w:rFonts w:ascii="Times New Roman" w:eastAsia="Calibri" w:hAnsi="Times New Roman" w:cs="Times New Roman"/>
                <w:sz w:val="20"/>
                <w:szCs w:val="20"/>
              </w:rPr>
              <w:t xml:space="preserve"> всего </w:t>
            </w:r>
            <w:r>
              <w:rPr>
                <w:rFonts w:ascii="Times New Roman" w:eastAsia="Calibri" w:hAnsi="Times New Roman" w:cs="Times New Roman"/>
                <w:sz w:val="20"/>
                <w:szCs w:val="20"/>
              </w:rPr>
              <w:t xml:space="preserve">срока </w:t>
            </w:r>
            <w:r w:rsidRPr="00984741">
              <w:rPr>
                <w:rFonts w:ascii="Times New Roman" w:eastAsia="Calibri" w:hAnsi="Times New Roman" w:cs="Times New Roman"/>
                <w:sz w:val="20"/>
                <w:szCs w:val="20"/>
              </w:rPr>
              <w:t>действия Схемы теплоснабжения в соответствии с ПСД</w:t>
            </w:r>
          </w:p>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2020-2023</w:t>
            </w:r>
          </w:p>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3 лет</w:t>
            </w:r>
          </w:p>
        </w:tc>
      </w:tr>
      <w:tr w:rsidR="002E596A" w:rsidRPr="00984741" w:rsidTr="002E596A">
        <w:trPr>
          <w:trHeight w:val="417"/>
          <w:tblHeader/>
        </w:trPr>
        <w:tc>
          <w:tcPr>
            <w:tcW w:w="7332" w:type="dxa"/>
            <w:gridSpan w:val="4"/>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798" w:type="dxa"/>
            <w:vAlign w:val="center"/>
          </w:tcPr>
          <w:p w:rsidR="002E596A" w:rsidRDefault="002E596A" w:rsidP="002E596A">
            <w:pPr>
              <w:jc w:val="center"/>
              <w:rPr>
                <w:rFonts w:ascii="Times New Roman" w:eastAsia="Calibri" w:hAnsi="Times New Roman" w:cs="Times New Roman"/>
                <w:sz w:val="20"/>
                <w:szCs w:val="20"/>
              </w:rPr>
            </w:pPr>
            <w:r>
              <w:rPr>
                <w:rFonts w:ascii="Times New Roman" w:eastAsia="Calibri" w:hAnsi="Times New Roman" w:cs="Times New Roman"/>
                <w:sz w:val="20"/>
                <w:szCs w:val="20"/>
              </w:rPr>
              <w:t>22817,1</w:t>
            </w:r>
          </w:p>
        </w:tc>
        <w:tc>
          <w:tcPr>
            <w:tcW w:w="1525" w:type="dxa"/>
            <w:vAlign w:val="center"/>
          </w:tcPr>
          <w:p w:rsidR="002E596A" w:rsidRPr="00A02494" w:rsidRDefault="002E596A" w:rsidP="002E596A">
            <w:pPr>
              <w:jc w:val="center"/>
              <w:rPr>
                <w:rFonts w:ascii="Times New Roman" w:hAnsi="Times New Roman" w:cs="Times New Roman"/>
                <w:sz w:val="20"/>
                <w:szCs w:val="20"/>
              </w:rPr>
            </w:pPr>
          </w:p>
        </w:tc>
        <w:tc>
          <w:tcPr>
            <w:tcW w:w="1498" w:type="dxa"/>
            <w:vAlign w:val="center"/>
          </w:tcPr>
          <w:p w:rsidR="002E596A" w:rsidRDefault="002E596A" w:rsidP="002E596A">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104806,810</w:t>
            </w:r>
          </w:p>
        </w:tc>
        <w:tc>
          <w:tcPr>
            <w:tcW w:w="2556" w:type="dxa"/>
            <w:vAlign w:val="center"/>
          </w:tcPr>
          <w:p w:rsidR="002E596A" w:rsidRDefault="002E596A" w:rsidP="002E596A">
            <w:pPr>
              <w:jc w:val="center"/>
              <w:rPr>
                <w:rFonts w:ascii="Times New Roman" w:eastAsia="Calibri" w:hAnsi="Times New Roman" w:cs="Times New Roman"/>
                <w:sz w:val="20"/>
                <w:szCs w:val="20"/>
              </w:rPr>
            </w:pPr>
          </w:p>
        </w:tc>
      </w:tr>
    </w:tbl>
    <w:p w:rsidR="00942BD7" w:rsidRDefault="00942BD7" w:rsidP="00942BD7">
      <w:pPr>
        <w:pStyle w:val="1ff2"/>
      </w:pPr>
    </w:p>
    <w:p w:rsidR="00D74170" w:rsidRPr="003C24B4" w:rsidRDefault="006040C4" w:rsidP="00D74170">
      <w:pPr>
        <w:pStyle w:val="affa"/>
      </w:pPr>
      <w:r>
        <w:rPr>
          <w:b/>
        </w:rPr>
        <w:lastRenderedPageBreak/>
        <w:t>Таблица 9.4</w:t>
      </w:r>
      <w:r w:rsidR="00D74170">
        <w:t xml:space="preserve"> - </w:t>
      </w:r>
      <w:r w:rsidR="00D74170" w:rsidRPr="00282870">
        <w:t>Удельная стоимость узла учета тепловой энергии</w:t>
      </w:r>
    </w:p>
    <w:tbl>
      <w:tblPr>
        <w:tblStyle w:val="320"/>
        <w:tblW w:w="0" w:type="auto"/>
        <w:tblLook w:val="04A0" w:firstRow="1" w:lastRow="0" w:firstColumn="1" w:lastColumn="0" w:noHBand="0" w:noVBand="1"/>
      </w:tblPr>
      <w:tblGrid>
        <w:gridCol w:w="9738"/>
        <w:gridCol w:w="2616"/>
        <w:gridCol w:w="2434"/>
      </w:tblGrid>
      <w:tr w:rsidR="00572593" w:rsidRPr="003C24B4" w:rsidTr="00572593">
        <w:trPr>
          <w:trHeight w:val="397"/>
        </w:trPr>
        <w:tc>
          <w:tcPr>
            <w:tcW w:w="12354" w:type="dxa"/>
            <w:gridSpan w:val="2"/>
            <w:vAlign w:val="center"/>
          </w:tcPr>
          <w:p w:rsidR="00572593" w:rsidRPr="000D3177" w:rsidRDefault="00572593" w:rsidP="00572593">
            <w:pPr>
              <w:jc w:val="center"/>
              <w:rPr>
                <w:b/>
              </w:rPr>
            </w:pPr>
            <w:r w:rsidRPr="000D3177">
              <w:rPr>
                <w:b/>
              </w:rPr>
              <w:t xml:space="preserve">Удельная стоимость узла учета тепловой энергии в </w:t>
            </w:r>
            <w:r w:rsidRPr="006955C9">
              <w:rPr>
                <w:b/>
              </w:rPr>
              <w:t>ценах 20</w:t>
            </w:r>
            <w:r w:rsidR="009E03C6" w:rsidRPr="006955C9">
              <w:rPr>
                <w:b/>
              </w:rPr>
              <w:t>20</w:t>
            </w:r>
            <w:r w:rsidRPr="000D3177">
              <w:rPr>
                <w:b/>
              </w:rPr>
              <w:t xml:space="preserve"> года без учета НДС, тыс. руб./едн.</w:t>
            </w:r>
          </w:p>
        </w:tc>
        <w:tc>
          <w:tcPr>
            <w:tcW w:w="2434" w:type="dxa"/>
            <w:vMerge w:val="restart"/>
            <w:vAlign w:val="center"/>
          </w:tcPr>
          <w:p w:rsidR="00572593" w:rsidRPr="000D3177" w:rsidRDefault="00572593" w:rsidP="00572593">
            <w:pPr>
              <w:jc w:val="center"/>
              <w:rPr>
                <w:b/>
              </w:rPr>
            </w:pPr>
            <w:r>
              <w:rPr>
                <w:b/>
              </w:rPr>
              <w:t>Сумма, тыс. руб.</w:t>
            </w:r>
          </w:p>
        </w:tc>
      </w:tr>
      <w:tr w:rsidR="00572593" w:rsidRPr="003C24B4" w:rsidTr="00D74170">
        <w:trPr>
          <w:trHeight w:val="397"/>
        </w:trPr>
        <w:tc>
          <w:tcPr>
            <w:tcW w:w="9738" w:type="dxa"/>
            <w:vAlign w:val="center"/>
          </w:tcPr>
          <w:p w:rsidR="00572593" w:rsidRPr="003C24B4" w:rsidRDefault="00572593" w:rsidP="00572593">
            <w:r w:rsidRPr="003C24B4">
              <w:t>Наименование устройства</w:t>
            </w:r>
          </w:p>
        </w:tc>
        <w:tc>
          <w:tcPr>
            <w:tcW w:w="2616" w:type="dxa"/>
            <w:vAlign w:val="center"/>
          </w:tcPr>
          <w:p w:rsidR="00572593" w:rsidRPr="003C24B4" w:rsidRDefault="00572593" w:rsidP="00572593">
            <w:pPr>
              <w:jc w:val="center"/>
            </w:pPr>
            <w:r w:rsidRPr="003C24B4">
              <w:t>Стоимость</w:t>
            </w:r>
          </w:p>
        </w:tc>
        <w:tc>
          <w:tcPr>
            <w:tcW w:w="2434" w:type="dxa"/>
            <w:vMerge/>
          </w:tcPr>
          <w:p w:rsidR="00572593" w:rsidRPr="003C24B4" w:rsidRDefault="00572593" w:rsidP="00572593">
            <w:pPr>
              <w:jc w:val="center"/>
            </w:pPr>
          </w:p>
        </w:tc>
      </w:tr>
      <w:tr w:rsidR="00D74170" w:rsidRPr="003C24B4" w:rsidTr="00572593">
        <w:trPr>
          <w:trHeight w:val="397"/>
        </w:trPr>
        <w:tc>
          <w:tcPr>
            <w:tcW w:w="9738" w:type="dxa"/>
            <w:vAlign w:val="center"/>
          </w:tcPr>
          <w:p w:rsidR="00D74170" w:rsidRPr="003C24B4" w:rsidRDefault="00D74170" w:rsidP="00572593">
            <w:r>
              <w:t xml:space="preserve">УУТЭ </w:t>
            </w:r>
            <w:r w:rsidRPr="003C24B4">
              <w:t>(Комплект оборудования узлов учета тепловой энергии)</w:t>
            </w:r>
          </w:p>
        </w:tc>
        <w:tc>
          <w:tcPr>
            <w:tcW w:w="2616" w:type="dxa"/>
            <w:vAlign w:val="center"/>
          </w:tcPr>
          <w:p w:rsidR="00D74170" w:rsidRPr="003C24B4" w:rsidRDefault="00D74170" w:rsidP="00572593">
            <w:pPr>
              <w:jc w:val="center"/>
            </w:pPr>
            <w:r w:rsidRPr="003C24B4">
              <w:t>186</w:t>
            </w:r>
          </w:p>
        </w:tc>
        <w:tc>
          <w:tcPr>
            <w:tcW w:w="2434" w:type="dxa"/>
            <w:vAlign w:val="center"/>
          </w:tcPr>
          <w:p w:rsidR="00D74170" w:rsidRPr="003C24B4" w:rsidRDefault="00572593" w:rsidP="00572593">
            <w:pPr>
              <w:jc w:val="center"/>
            </w:pPr>
            <w:r w:rsidRPr="009E03C6">
              <w:rPr>
                <w:highlight w:val="yellow"/>
              </w:rPr>
              <w:t>985</w:t>
            </w:r>
            <w:r w:rsidR="009E03C6" w:rsidRPr="009E03C6">
              <w:rPr>
                <w:highlight w:val="yellow"/>
              </w:rPr>
              <w:t>,</w:t>
            </w:r>
            <w:r w:rsidRPr="009E03C6">
              <w:rPr>
                <w:highlight w:val="yellow"/>
              </w:rPr>
              <w:t>8</w:t>
            </w:r>
          </w:p>
        </w:tc>
      </w:tr>
    </w:tbl>
    <w:p w:rsidR="00D74170" w:rsidRDefault="00D74170" w:rsidP="00942BD7">
      <w:pPr>
        <w:pStyle w:val="1ff2"/>
      </w:pPr>
    </w:p>
    <w:p w:rsidR="00572593" w:rsidRDefault="00572593">
      <w:pPr>
        <w:rPr>
          <w:rFonts w:ascii="Times New Roman" w:eastAsiaTheme="minorHAnsi" w:hAnsi="Times New Roman" w:cs="Times New Roman"/>
          <w:color w:val="000000" w:themeColor="text1"/>
          <w:sz w:val="28"/>
          <w:lang w:eastAsia="en-US"/>
        </w:rPr>
      </w:pPr>
      <w:r>
        <w:br w:type="page"/>
      </w:r>
    </w:p>
    <w:p w:rsidR="00572593" w:rsidRPr="00572593" w:rsidRDefault="006040C4" w:rsidP="0057259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9.5</w:t>
      </w:r>
      <w:r w:rsidR="00572593" w:rsidRPr="00572593">
        <w:rPr>
          <w:rFonts w:ascii="Times New Roman" w:eastAsiaTheme="minorHAnsi" w:hAnsi="Times New Roman" w:cs="Times New Roman"/>
          <w:color w:val="000000" w:themeColor="text1"/>
          <w:sz w:val="24"/>
          <w:szCs w:val="24"/>
          <w:lang w:eastAsia="en-US"/>
        </w:rPr>
        <w:t xml:space="preserve"> – Индексы дефляторы, принятые в соответствии со Стратегией экономического развития РФ на период до 203</w:t>
      </w:r>
      <w:r w:rsidR="00713B3E">
        <w:rPr>
          <w:rFonts w:ascii="Times New Roman" w:eastAsiaTheme="minorHAnsi" w:hAnsi="Times New Roman" w:cs="Times New Roman"/>
          <w:color w:val="000000" w:themeColor="text1"/>
          <w:sz w:val="24"/>
          <w:szCs w:val="24"/>
          <w:lang w:eastAsia="en-US"/>
        </w:rPr>
        <w:t>4</w:t>
      </w:r>
      <w:r w:rsidR="00572593" w:rsidRPr="00572593">
        <w:rPr>
          <w:rFonts w:ascii="Times New Roman" w:eastAsiaTheme="minorHAnsi" w:hAnsi="Times New Roman" w:cs="Times New Roman"/>
          <w:color w:val="000000" w:themeColor="text1"/>
          <w:sz w:val="24"/>
          <w:szCs w:val="24"/>
          <w:lang w:eastAsia="en-US"/>
        </w:rPr>
        <w:t xml:space="preserve"> года</w:t>
      </w:r>
    </w:p>
    <w:tbl>
      <w:tblPr>
        <w:tblW w:w="14616" w:type="dxa"/>
        <w:tblInd w:w="93" w:type="dxa"/>
        <w:tblLayout w:type="fixed"/>
        <w:tblLook w:val="04A0" w:firstRow="1" w:lastRow="0" w:firstColumn="1" w:lastColumn="0" w:noHBand="0" w:noVBand="1"/>
      </w:tblPr>
      <w:tblGrid>
        <w:gridCol w:w="2142"/>
        <w:gridCol w:w="826"/>
        <w:gridCol w:w="685"/>
        <w:gridCol w:w="685"/>
        <w:gridCol w:w="685"/>
        <w:gridCol w:w="685"/>
        <w:gridCol w:w="686"/>
        <w:gridCol w:w="685"/>
        <w:gridCol w:w="685"/>
        <w:gridCol w:w="685"/>
        <w:gridCol w:w="685"/>
        <w:gridCol w:w="685"/>
        <w:gridCol w:w="686"/>
        <w:gridCol w:w="685"/>
        <w:gridCol w:w="685"/>
        <w:gridCol w:w="685"/>
        <w:gridCol w:w="685"/>
        <w:gridCol w:w="685"/>
        <w:gridCol w:w="686"/>
      </w:tblGrid>
      <w:tr w:rsidR="00572593" w:rsidRPr="00572593" w:rsidTr="00572593">
        <w:trPr>
          <w:trHeight w:val="4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Показатель</w:t>
            </w:r>
          </w:p>
        </w:tc>
        <w:tc>
          <w:tcPr>
            <w:tcW w:w="826" w:type="dxa"/>
            <w:vMerge w:val="restart"/>
            <w:tcBorders>
              <w:top w:val="single" w:sz="4" w:space="0" w:color="auto"/>
              <w:left w:val="nil"/>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Индекс</w:t>
            </w:r>
          </w:p>
        </w:tc>
        <w:tc>
          <w:tcPr>
            <w:tcW w:w="11648" w:type="dxa"/>
            <w:gridSpan w:val="17"/>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Календарный год в период действия схемы теплоснабжения Артинского городского округа (2019-2034 годы)</w:t>
            </w:r>
          </w:p>
        </w:tc>
      </w:tr>
      <w:tr w:rsidR="00572593" w:rsidRPr="00572593" w:rsidTr="00572593">
        <w:trPr>
          <w:trHeight w:val="524"/>
        </w:trPr>
        <w:tc>
          <w:tcPr>
            <w:tcW w:w="2142" w:type="dxa"/>
            <w:vMerge/>
            <w:tcBorders>
              <w:left w:val="single" w:sz="4" w:space="0" w:color="auto"/>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p>
        </w:tc>
        <w:tc>
          <w:tcPr>
            <w:tcW w:w="826" w:type="dxa"/>
            <w:vMerge/>
            <w:tcBorders>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2018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2019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2020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2021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2022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2023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2024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2025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2026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2027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2028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2029 </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2030 </w:t>
            </w:r>
          </w:p>
        </w:tc>
        <w:tc>
          <w:tcPr>
            <w:tcW w:w="685" w:type="dxa"/>
            <w:tcBorders>
              <w:top w:val="single" w:sz="4" w:space="0" w:color="auto"/>
              <w:left w:val="nil"/>
              <w:right w:val="single" w:sz="4" w:space="0" w:color="auto"/>
            </w:tcBorders>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2031 </w:t>
            </w:r>
          </w:p>
        </w:tc>
        <w:tc>
          <w:tcPr>
            <w:tcW w:w="685" w:type="dxa"/>
            <w:tcBorders>
              <w:top w:val="single" w:sz="4" w:space="0" w:color="auto"/>
              <w:left w:val="single" w:sz="4" w:space="0" w:color="auto"/>
              <w:right w:val="single" w:sz="4" w:space="0" w:color="auto"/>
            </w:tcBorders>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2032 </w:t>
            </w:r>
          </w:p>
        </w:tc>
        <w:tc>
          <w:tcPr>
            <w:tcW w:w="685" w:type="dxa"/>
            <w:tcBorders>
              <w:top w:val="single" w:sz="4" w:space="0" w:color="auto"/>
              <w:left w:val="single" w:sz="4" w:space="0" w:color="auto"/>
              <w:right w:val="single" w:sz="4" w:space="0" w:color="auto"/>
            </w:tcBorders>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2033 </w:t>
            </w:r>
          </w:p>
        </w:tc>
        <w:tc>
          <w:tcPr>
            <w:tcW w:w="686" w:type="dxa"/>
            <w:tcBorders>
              <w:top w:val="single" w:sz="4" w:space="0" w:color="auto"/>
              <w:left w:val="single" w:sz="4" w:space="0" w:color="auto"/>
              <w:right w:val="single" w:sz="4" w:space="0" w:color="auto"/>
            </w:tcBorders>
            <w:vAlign w:val="center"/>
          </w:tcPr>
          <w:p w:rsidR="00572593" w:rsidRPr="00EF307E" w:rsidRDefault="00572593" w:rsidP="00572593">
            <w:pPr>
              <w:spacing w:after="0" w:line="240" w:lineRule="auto"/>
              <w:rPr>
                <w:rFonts w:ascii="Times New Roman" w:eastAsiaTheme="minorHAnsi" w:hAnsi="Times New Roman"/>
                <w:b/>
                <w:sz w:val="16"/>
                <w:szCs w:val="16"/>
              </w:rPr>
            </w:pPr>
            <w:r w:rsidRPr="00EF307E">
              <w:rPr>
                <w:rFonts w:ascii="Times New Roman" w:eastAsiaTheme="minorHAnsi" w:hAnsi="Times New Roman"/>
                <w:b/>
                <w:sz w:val="16"/>
                <w:szCs w:val="16"/>
              </w:rPr>
              <w:t xml:space="preserve">2034 </w:t>
            </w:r>
          </w:p>
        </w:tc>
      </w:tr>
      <w:tr w:rsidR="00572593" w:rsidRPr="00572593" w:rsidTr="00572593">
        <w:trPr>
          <w:trHeight w:val="397"/>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Инфляция (ИЦП) среднегодовая</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IИЦП,i</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105,5</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104,8</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107,5</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106,1</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Индекс-дефлятор реальной заработной платы</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IЗП,i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105,7</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Рост оптовых цен на газ для всех категорий потребителей, кроме населения, в среднем за год к предыдущему году</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IПГ,i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102,9</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102,4</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102,5</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Производство нефтепродуктов (23.2)</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IМЗ,i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99,9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99,9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95,5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99,1</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97,9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98,4</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98,2</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Тепловая энергия, рост тарифа, в среднем за год к предыдущему году</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IТЭ,i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103,5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103,8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104,7</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104,4</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Рост цен на электроэнергию для всех категорий потребителей на розничном рынке, исключая население, в среднем за год к предыдущему году</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IЭЭ,i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Рост цен на воду</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IВ,i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107,5</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106,1</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105,9</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Индекс цен на инвестиции в основной капитал (капитальные вложения)</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IКВ,i</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106,8</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 Ежегодный коэффициент с учетом индекса цен на инвестиции в основной капитал (капитальные вложения)</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 </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1,042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1,068</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1,054</w:t>
            </w:r>
          </w:p>
        </w:tc>
      </w:tr>
      <w:tr w:rsidR="00572593" w:rsidRPr="00572593" w:rsidTr="00572593">
        <w:trPr>
          <w:trHeight w:val="39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jc w:val="both"/>
              <w:rPr>
                <w:rFonts w:ascii="Times New Roman" w:eastAsiaTheme="minorHAnsi" w:hAnsi="Times New Roman"/>
                <w:sz w:val="16"/>
                <w:szCs w:val="16"/>
              </w:rPr>
            </w:pPr>
            <w:r w:rsidRPr="00572593">
              <w:rPr>
                <w:rFonts w:ascii="Times New Roman" w:eastAsiaTheme="minorHAnsi" w:hAnsi="Times New Roman"/>
                <w:sz w:val="16"/>
                <w:szCs w:val="16"/>
              </w:rPr>
              <w:t>Коэффициент на соответствующий календарный год с учетом индекса на инвестиции в основной капитал (капитальные вложения)</w:t>
            </w:r>
          </w:p>
        </w:tc>
        <w:tc>
          <w:tcPr>
            <w:tcW w:w="82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spacing w:after="0" w:line="240" w:lineRule="auto"/>
              <w:rPr>
                <w:rFonts w:ascii="Times New Roman" w:eastAsiaTheme="minorHAnsi" w:hAnsi="Times New Roman"/>
                <w:sz w:val="16"/>
                <w:szCs w:val="16"/>
              </w:rPr>
            </w:pPr>
            <w:r w:rsidRPr="00572593">
              <w:rPr>
                <w:rFonts w:ascii="Times New Roman" w:eastAsiaTheme="minorHAnsi" w:hAnsi="Times New Roman"/>
                <w:sz w:val="16"/>
                <w:szCs w:val="16"/>
              </w:rPr>
              <w:t> </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1,05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1,097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1,143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1,221</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1,286</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1,353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1,423</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1,498</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1,582</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1,666</w:t>
            </w:r>
          </w:p>
        </w:tc>
        <w:tc>
          <w:tcPr>
            <w:tcW w:w="686"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1,755</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1,847</w:t>
            </w:r>
          </w:p>
        </w:tc>
        <w:tc>
          <w:tcPr>
            <w:tcW w:w="685" w:type="dxa"/>
            <w:tcBorders>
              <w:top w:val="nil"/>
              <w:left w:val="nil"/>
              <w:bottom w:val="single" w:sz="4" w:space="0" w:color="auto"/>
              <w:right w:val="single" w:sz="4" w:space="0" w:color="auto"/>
            </w:tcBorders>
            <w:shd w:val="clear" w:color="auto" w:fill="auto"/>
            <w:noWrap/>
            <w:vAlign w:val="center"/>
            <w:hideMark/>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1,947</w:t>
            </w:r>
          </w:p>
        </w:tc>
        <w:tc>
          <w:tcPr>
            <w:tcW w:w="685" w:type="dxa"/>
            <w:tcBorders>
              <w:top w:val="single" w:sz="4" w:space="0" w:color="auto"/>
              <w:left w:val="nil"/>
              <w:bottom w:val="single" w:sz="4" w:space="0" w:color="auto"/>
              <w:right w:val="single" w:sz="4" w:space="0" w:color="auto"/>
            </w:tcBorders>
            <w:vAlign w:val="center"/>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2,052</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2,163</w:t>
            </w:r>
          </w:p>
        </w:tc>
        <w:tc>
          <w:tcPr>
            <w:tcW w:w="685"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2,280</w:t>
            </w:r>
          </w:p>
        </w:tc>
        <w:tc>
          <w:tcPr>
            <w:tcW w:w="686" w:type="dxa"/>
            <w:tcBorders>
              <w:top w:val="single" w:sz="4" w:space="0" w:color="auto"/>
              <w:left w:val="single" w:sz="4" w:space="0" w:color="auto"/>
              <w:bottom w:val="single" w:sz="4" w:space="0" w:color="auto"/>
              <w:right w:val="single" w:sz="4" w:space="0" w:color="auto"/>
            </w:tcBorders>
            <w:vAlign w:val="center"/>
          </w:tcPr>
          <w:p w:rsidR="00572593" w:rsidRPr="00572593" w:rsidRDefault="00572593" w:rsidP="00572593">
            <w:pPr>
              <w:rPr>
                <w:rFonts w:ascii="Times New Roman" w:eastAsiaTheme="minorHAnsi" w:hAnsi="Times New Roman" w:cs="Times New Roman"/>
                <w:color w:val="000000"/>
                <w:sz w:val="16"/>
                <w:szCs w:val="16"/>
                <w:lang w:eastAsia="en-US"/>
              </w:rPr>
            </w:pPr>
            <w:r w:rsidRPr="00572593">
              <w:rPr>
                <w:rFonts w:ascii="Times New Roman" w:eastAsiaTheme="minorHAnsi" w:hAnsi="Times New Roman" w:cs="Times New Roman"/>
                <w:color w:val="000000"/>
                <w:sz w:val="16"/>
                <w:szCs w:val="16"/>
                <w:lang w:eastAsia="en-US"/>
              </w:rPr>
              <w:t>2,403</w:t>
            </w:r>
          </w:p>
        </w:tc>
      </w:tr>
    </w:tbl>
    <w:p w:rsidR="00572593" w:rsidRPr="00572593" w:rsidRDefault="00572593" w:rsidP="00572593">
      <w:pPr>
        <w:rPr>
          <w:rFonts w:ascii="Times New Roman" w:eastAsiaTheme="minorHAnsi" w:hAnsi="Times New Roman" w:cs="Times New Roman"/>
          <w:color w:val="000000" w:themeColor="text1"/>
          <w:sz w:val="28"/>
          <w:lang w:eastAsia="en-US"/>
        </w:rPr>
      </w:pPr>
      <w:r w:rsidRPr="00572593">
        <w:rPr>
          <w:rFonts w:eastAsiaTheme="minorHAnsi"/>
          <w:lang w:eastAsia="en-US"/>
        </w:rPr>
        <w:br w:type="page"/>
      </w:r>
    </w:p>
    <w:p w:rsidR="00572593" w:rsidRPr="00572593" w:rsidRDefault="006040C4" w:rsidP="0057259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9.6</w:t>
      </w:r>
      <w:r w:rsidR="00572593" w:rsidRPr="00572593">
        <w:rPr>
          <w:rFonts w:ascii="Times New Roman" w:eastAsiaTheme="minorHAnsi" w:hAnsi="Times New Roman" w:cs="Times New Roman"/>
          <w:color w:val="000000" w:themeColor="text1"/>
          <w:sz w:val="24"/>
          <w:szCs w:val="24"/>
          <w:lang w:eastAsia="en-US"/>
        </w:rPr>
        <w:t xml:space="preserve"> - Объем финансирования проектов в ценах на соответствующий календарный год действия настоящего Документа с учетом индекса-дефлятора (Вариант 1)</w:t>
      </w:r>
    </w:p>
    <w:tbl>
      <w:tblPr>
        <w:tblStyle w:val="aff3"/>
        <w:tblW w:w="14885" w:type="dxa"/>
        <w:tblInd w:w="-176" w:type="dxa"/>
        <w:tblLayout w:type="fixed"/>
        <w:tblLook w:val="04A0" w:firstRow="1" w:lastRow="0" w:firstColumn="1" w:lastColumn="0" w:noHBand="0" w:noVBand="1"/>
      </w:tblPr>
      <w:tblGrid>
        <w:gridCol w:w="4820"/>
        <w:gridCol w:w="1153"/>
        <w:gridCol w:w="1256"/>
        <w:gridCol w:w="1276"/>
        <w:gridCol w:w="1276"/>
        <w:gridCol w:w="1276"/>
        <w:gridCol w:w="1276"/>
        <w:gridCol w:w="1276"/>
        <w:gridCol w:w="1276"/>
      </w:tblGrid>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Смета проектов</w:t>
            </w:r>
          </w:p>
        </w:tc>
        <w:tc>
          <w:tcPr>
            <w:tcW w:w="1153" w:type="dxa"/>
            <w:vAlign w:val="center"/>
          </w:tcPr>
          <w:p w:rsidR="002E596A" w:rsidRPr="002E596A" w:rsidRDefault="002E596A" w:rsidP="002E596A">
            <w:pPr>
              <w:pStyle w:val="1101"/>
              <w:rPr>
                <w:b w:val="0"/>
                <w:sz w:val="20"/>
                <w:szCs w:val="20"/>
              </w:rPr>
            </w:pPr>
            <w:r w:rsidRPr="002E596A">
              <w:rPr>
                <w:b w:val="0"/>
                <w:sz w:val="20"/>
                <w:szCs w:val="20"/>
              </w:rPr>
              <w:t>2020 г.</w:t>
            </w:r>
          </w:p>
        </w:tc>
        <w:tc>
          <w:tcPr>
            <w:tcW w:w="1256" w:type="dxa"/>
            <w:vAlign w:val="center"/>
          </w:tcPr>
          <w:p w:rsidR="002E596A" w:rsidRPr="002E596A" w:rsidRDefault="002E596A" w:rsidP="002E596A">
            <w:pPr>
              <w:pStyle w:val="1101"/>
              <w:rPr>
                <w:b w:val="0"/>
                <w:sz w:val="20"/>
                <w:szCs w:val="20"/>
              </w:rPr>
            </w:pPr>
            <w:r w:rsidRPr="002E596A">
              <w:rPr>
                <w:b w:val="0"/>
                <w:sz w:val="20"/>
                <w:szCs w:val="20"/>
              </w:rPr>
              <w:t>2021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2022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2023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2024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2025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2026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2027 г.</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Объем финансирования в ценах на соответствующий календарный год действия настоящего Документа с учетом индекса-дефлятора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96411,730</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6246,421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6817,334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24368,49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3441,731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3623,130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3826,296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4029,462</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96411,730</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102658,153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109475,487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133843,972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137285,703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140908,833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144735,129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148764,591</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1-1.1 «Строительство источника тепловой энергии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pStyle w:val="1101"/>
              <w:rPr>
                <w:b w:val="0"/>
                <w:sz w:val="20"/>
                <w:szCs w:val="20"/>
              </w:rPr>
            </w:pPr>
            <w:r w:rsidRPr="002E596A">
              <w:rPr>
                <w:b w:val="0"/>
                <w:sz w:val="20"/>
                <w:szCs w:val="20"/>
              </w:rPr>
              <w:t>0,000</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pStyle w:val="1101"/>
              <w:rPr>
                <w:b w:val="0"/>
                <w:sz w:val="20"/>
                <w:szCs w:val="20"/>
              </w:rPr>
            </w:pPr>
            <w:r w:rsidRPr="002E596A">
              <w:rPr>
                <w:b w:val="0"/>
                <w:sz w:val="20"/>
                <w:szCs w:val="20"/>
              </w:rPr>
              <w:t>0,000</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5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2-1.1 «Стоительство тепловых сетей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pStyle w:val="1101"/>
              <w:rPr>
                <w:b w:val="0"/>
                <w:sz w:val="20"/>
                <w:szCs w:val="20"/>
              </w:rPr>
            </w:pPr>
            <w:r w:rsidRPr="002E596A">
              <w:rPr>
                <w:b w:val="0"/>
                <w:sz w:val="20"/>
                <w:szCs w:val="20"/>
              </w:rPr>
              <w:t>0,000</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pStyle w:val="1101"/>
              <w:rPr>
                <w:b w:val="0"/>
                <w:sz w:val="20"/>
                <w:szCs w:val="20"/>
              </w:rPr>
            </w:pPr>
            <w:r w:rsidRPr="002E596A">
              <w:rPr>
                <w:b w:val="0"/>
                <w:sz w:val="20"/>
                <w:szCs w:val="20"/>
              </w:rPr>
              <w:t>0,000</w:t>
            </w:r>
          </w:p>
        </w:tc>
        <w:tc>
          <w:tcPr>
            <w:tcW w:w="125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2-2.1, 2.2 «Реконструкция тепловых сетей для повышения эффективности функционирования системы теплоснабжения»</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16729,2</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2953,165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3110,377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3272,426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3441,731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3623,130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3826,296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4029,462</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16729,2</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19682,37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22792,74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26065,17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29506,9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33130,03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36956,33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40985,79</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2-2.3«Установка узлов учета тепловой энергии на вводах в многоквартирные дома»</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153" w:type="dxa"/>
            <w:vAlign w:val="center"/>
          </w:tcPr>
          <w:p w:rsidR="002E596A" w:rsidRPr="002E596A" w:rsidRDefault="002E596A" w:rsidP="002E596A">
            <w:pPr>
              <w:pStyle w:val="1101"/>
              <w:rPr>
                <w:b w:val="0"/>
                <w:sz w:val="20"/>
                <w:szCs w:val="20"/>
              </w:rPr>
            </w:pPr>
            <w:r w:rsidRPr="002E596A">
              <w:rPr>
                <w:b w:val="0"/>
                <w:sz w:val="20"/>
                <w:szCs w:val="20"/>
              </w:rPr>
              <w:t>2977,243</w:t>
            </w:r>
          </w:p>
        </w:tc>
        <w:tc>
          <w:tcPr>
            <w:tcW w:w="1256" w:type="dxa"/>
            <w:vAlign w:val="center"/>
          </w:tcPr>
          <w:p w:rsidR="002E596A" w:rsidRPr="002E596A" w:rsidRDefault="002E596A" w:rsidP="002E596A">
            <w:pPr>
              <w:pStyle w:val="1101"/>
              <w:rPr>
                <w:b w:val="0"/>
                <w:sz w:val="20"/>
                <w:szCs w:val="20"/>
              </w:rPr>
            </w:pPr>
            <w:r w:rsidRPr="002E596A">
              <w:rPr>
                <w:b w:val="0"/>
                <w:sz w:val="20"/>
                <w:szCs w:val="20"/>
              </w:rPr>
              <w:t>3293,256</w:t>
            </w:r>
          </w:p>
        </w:tc>
        <w:tc>
          <w:tcPr>
            <w:tcW w:w="1276" w:type="dxa"/>
            <w:vAlign w:val="center"/>
          </w:tcPr>
          <w:p w:rsidR="002E596A" w:rsidRPr="002E596A" w:rsidRDefault="002E596A" w:rsidP="002E596A">
            <w:pPr>
              <w:pStyle w:val="1101"/>
              <w:rPr>
                <w:b w:val="0"/>
                <w:sz w:val="20"/>
                <w:szCs w:val="20"/>
              </w:rPr>
            </w:pPr>
            <w:r w:rsidRPr="002E596A">
              <w:rPr>
                <w:b w:val="0"/>
                <w:sz w:val="20"/>
                <w:szCs w:val="20"/>
              </w:rPr>
              <w:t>3706,957</w:t>
            </w:r>
          </w:p>
        </w:tc>
        <w:tc>
          <w:tcPr>
            <w:tcW w:w="1276" w:type="dxa"/>
            <w:vAlign w:val="center"/>
          </w:tcPr>
          <w:p w:rsidR="002E596A" w:rsidRPr="002E596A" w:rsidRDefault="002E596A" w:rsidP="002E596A">
            <w:pPr>
              <w:pStyle w:val="1101"/>
              <w:rPr>
                <w:b w:val="0"/>
                <w:sz w:val="20"/>
                <w:szCs w:val="20"/>
              </w:rPr>
            </w:pPr>
            <w:r w:rsidRPr="002E596A">
              <w:rPr>
                <w:b w:val="0"/>
                <w:sz w:val="20"/>
                <w:szCs w:val="20"/>
              </w:rPr>
              <w:t>2515,948</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820"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153"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2977,243</w:t>
            </w:r>
          </w:p>
        </w:tc>
        <w:tc>
          <w:tcPr>
            <w:tcW w:w="125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6270,499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9977,456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r>
    </w:tbl>
    <w:p w:rsidR="00572593" w:rsidRPr="00572593" w:rsidRDefault="00572593" w:rsidP="00572593">
      <w:pPr>
        <w:rPr>
          <w:rFonts w:ascii="Times New Roman" w:eastAsiaTheme="minorHAnsi" w:hAnsi="Times New Roman" w:cs="Times New Roman"/>
          <w:color w:val="000000" w:themeColor="text1"/>
          <w:sz w:val="28"/>
          <w:lang w:eastAsia="en-US"/>
        </w:rPr>
      </w:pPr>
      <w:r w:rsidRPr="00572593">
        <w:rPr>
          <w:rFonts w:eastAsiaTheme="minorHAnsi"/>
          <w:lang w:eastAsia="en-US"/>
        </w:rPr>
        <w:br w:type="page"/>
      </w:r>
    </w:p>
    <w:p w:rsidR="00572593" w:rsidRPr="00572593" w:rsidRDefault="00572593" w:rsidP="00572593">
      <w:pPr>
        <w:spacing w:after="0" w:line="240" w:lineRule="auto"/>
        <w:jc w:val="both"/>
        <w:rPr>
          <w:rFonts w:ascii="Times New Roman" w:eastAsiaTheme="minorHAnsi" w:hAnsi="Times New Roman" w:cs="Times New Roman"/>
          <w:color w:val="000000" w:themeColor="text1"/>
          <w:sz w:val="24"/>
          <w:szCs w:val="24"/>
          <w:lang w:eastAsia="en-US"/>
        </w:rPr>
      </w:pPr>
      <w:r w:rsidRPr="00572593">
        <w:rPr>
          <w:rFonts w:ascii="Times New Roman" w:eastAsiaTheme="minorHAnsi" w:hAnsi="Times New Roman" w:cs="Times New Roman"/>
          <w:b/>
          <w:color w:val="000000" w:themeColor="text1"/>
          <w:sz w:val="24"/>
          <w:szCs w:val="24"/>
          <w:lang w:eastAsia="en-US"/>
        </w:rPr>
        <w:lastRenderedPageBreak/>
        <w:t xml:space="preserve">Продолжение </w:t>
      </w:r>
      <w:r w:rsidR="006040C4">
        <w:rPr>
          <w:rFonts w:ascii="Times New Roman" w:eastAsiaTheme="minorHAnsi" w:hAnsi="Times New Roman" w:cs="Times New Roman"/>
          <w:b/>
          <w:color w:val="000000" w:themeColor="text1"/>
          <w:sz w:val="24"/>
          <w:szCs w:val="24"/>
          <w:lang w:eastAsia="en-US"/>
        </w:rPr>
        <w:t>Таблица 9.6</w:t>
      </w:r>
      <w:r w:rsidRPr="00572593">
        <w:rPr>
          <w:rFonts w:ascii="Times New Roman" w:eastAsiaTheme="minorHAnsi" w:hAnsi="Times New Roman" w:cs="Times New Roman"/>
          <w:color w:val="000000" w:themeColor="text1"/>
          <w:sz w:val="24"/>
          <w:szCs w:val="24"/>
          <w:lang w:eastAsia="en-US"/>
        </w:rPr>
        <w:t xml:space="preserve"> - Объем финансирования проектов в ценах на соответствующий календарный год действия настоящего Документа с учетом индекса-дефлятора (Вариант 1)</w:t>
      </w:r>
    </w:p>
    <w:tbl>
      <w:tblPr>
        <w:tblStyle w:val="aff3"/>
        <w:tblW w:w="14885" w:type="dxa"/>
        <w:tblInd w:w="-176" w:type="dxa"/>
        <w:tblLayout w:type="fixed"/>
        <w:tblLook w:val="04A0" w:firstRow="1" w:lastRow="0" w:firstColumn="1" w:lastColumn="0" w:noHBand="0" w:noVBand="1"/>
      </w:tblPr>
      <w:tblGrid>
        <w:gridCol w:w="4679"/>
        <w:gridCol w:w="1294"/>
        <w:gridCol w:w="1257"/>
        <w:gridCol w:w="1276"/>
        <w:gridCol w:w="1276"/>
        <w:gridCol w:w="1275"/>
        <w:gridCol w:w="1276"/>
        <w:gridCol w:w="1276"/>
        <w:gridCol w:w="1276"/>
      </w:tblGrid>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Смета проектов</w:t>
            </w:r>
          </w:p>
        </w:tc>
        <w:tc>
          <w:tcPr>
            <w:tcW w:w="1294" w:type="dxa"/>
            <w:vAlign w:val="center"/>
          </w:tcPr>
          <w:p w:rsidR="002E596A" w:rsidRPr="002E596A" w:rsidRDefault="002E596A" w:rsidP="002E596A">
            <w:pPr>
              <w:pStyle w:val="1101"/>
              <w:rPr>
                <w:b w:val="0"/>
                <w:sz w:val="20"/>
                <w:szCs w:val="20"/>
              </w:rPr>
            </w:pPr>
            <w:r w:rsidRPr="002E596A">
              <w:rPr>
                <w:b w:val="0"/>
                <w:sz w:val="20"/>
                <w:szCs w:val="20"/>
              </w:rPr>
              <w:t>2028 г.</w:t>
            </w:r>
          </w:p>
        </w:tc>
        <w:tc>
          <w:tcPr>
            <w:tcW w:w="1257" w:type="dxa"/>
            <w:vAlign w:val="center"/>
          </w:tcPr>
          <w:p w:rsidR="002E596A" w:rsidRPr="002E596A" w:rsidRDefault="002E596A" w:rsidP="002E596A">
            <w:pPr>
              <w:pStyle w:val="1101"/>
              <w:rPr>
                <w:b w:val="0"/>
                <w:sz w:val="20"/>
                <w:szCs w:val="20"/>
              </w:rPr>
            </w:pPr>
            <w:r w:rsidRPr="002E596A">
              <w:rPr>
                <w:b w:val="0"/>
                <w:sz w:val="20"/>
                <w:szCs w:val="20"/>
              </w:rPr>
              <w:t>2029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2030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2031 г.</w:t>
            </w:r>
          </w:p>
        </w:tc>
        <w:tc>
          <w:tcPr>
            <w:tcW w:w="1275" w:type="dxa"/>
            <w:vAlign w:val="center"/>
          </w:tcPr>
          <w:p w:rsidR="002E596A" w:rsidRPr="002E596A" w:rsidRDefault="002E596A" w:rsidP="002E596A">
            <w:pPr>
              <w:pStyle w:val="1101"/>
              <w:rPr>
                <w:b w:val="0"/>
                <w:sz w:val="20"/>
                <w:szCs w:val="20"/>
              </w:rPr>
            </w:pPr>
            <w:r w:rsidRPr="002E596A">
              <w:rPr>
                <w:b w:val="0"/>
                <w:sz w:val="20"/>
                <w:szCs w:val="20"/>
              </w:rPr>
              <w:t>2032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2033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2034 г.</w:t>
            </w:r>
          </w:p>
        </w:tc>
        <w:tc>
          <w:tcPr>
            <w:tcW w:w="1276" w:type="dxa"/>
            <w:vAlign w:val="center"/>
          </w:tcPr>
          <w:p w:rsidR="002E596A" w:rsidRPr="002E596A" w:rsidRDefault="002E596A" w:rsidP="002E596A">
            <w:pPr>
              <w:pStyle w:val="1101"/>
              <w:rPr>
                <w:b w:val="0"/>
                <w:sz w:val="20"/>
                <w:szCs w:val="20"/>
              </w:rPr>
            </w:pPr>
            <w:r w:rsidRPr="002E596A">
              <w:rPr>
                <w:b w:val="0"/>
                <w:sz w:val="20"/>
                <w:szCs w:val="20"/>
              </w:rPr>
              <w:t xml:space="preserve">Всего </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Объем финансирования в ценах на соответствующий календарный год действия настоящего Документа с учетом индекса-дефлятора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10628,530</w:t>
            </w:r>
          </w:p>
        </w:tc>
        <w:tc>
          <w:tcPr>
            <w:tcW w:w="1257"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11185,690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11791,310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12427,200</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13099,430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13808,000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14552,910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236257,661</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159393,121</w:t>
            </w:r>
          </w:p>
        </w:tc>
        <w:tc>
          <w:tcPr>
            <w:tcW w:w="1257"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170578,811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182370,121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194797,321</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207896,751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221704,751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236257,661</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1-1.1 «Строительство источника тепловой энергии для покрытия прироста тепловых нагрузок в местах нового строительства жидищного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pStyle w:val="1101"/>
              <w:rPr>
                <w:b w:val="0"/>
                <w:sz w:val="20"/>
                <w:szCs w:val="20"/>
              </w:rPr>
            </w:pPr>
            <w:r w:rsidRPr="002E596A">
              <w:rPr>
                <w:b w:val="0"/>
                <w:sz w:val="20"/>
                <w:szCs w:val="20"/>
              </w:rPr>
              <w:t>0,000</w:t>
            </w:r>
          </w:p>
        </w:tc>
        <w:tc>
          <w:tcPr>
            <w:tcW w:w="1257"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57"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5"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pStyle w:val="1101"/>
              <w:rPr>
                <w:b w:val="0"/>
                <w:sz w:val="20"/>
                <w:szCs w:val="20"/>
              </w:rPr>
            </w:pPr>
            <w:r w:rsidRPr="002E596A">
              <w:rPr>
                <w:b w:val="0"/>
                <w:sz w:val="20"/>
                <w:szCs w:val="20"/>
              </w:rPr>
              <w:t>0,000</w:t>
            </w:r>
          </w:p>
        </w:tc>
        <w:tc>
          <w:tcPr>
            <w:tcW w:w="1257"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57"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2-1.1 «Стоительство тепловых сетей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pStyle w:val="1101"/>
              <w:rPr>
                <w:b w:val="0"/>
                <w:sz w:val="20"/>
                <w:szCs w:val="20"/>
              </w:rPr>
            </w:pPr>
            <w:r w:rsidRPr="002E596A">
              <w:rPr>
                <w:b w:val="0"/>
                <w:sz w:val="20"/>
                <w:szCs w:val="20"/>
              </w:rPr>
              <w:t>0,000</w:t>
            </w:r>
          </w:p>
        </w:tc>
        <w:tc>
          <w:tcPr>
            <w:tcW w:w="1257"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57"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5"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2-2.1, 2.2 «Реконструкция тепловых сетей для повышения эффективности функционирования системы теплоснабжения»</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10628,530</w:t>
            </w:r>
          </w:p>
        </w:tc>
        <w:tc>
          <w:tcPr>
            <w:tcW w:w="1257"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11185,690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11791,310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12427,200</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13099,430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13808,000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14552,910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75927,950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45230,510</w:t>
            </w:r>
          </w:p>
        </w:tc>
        <w:tc>
          <w:tcPr>
            <w:tcW w:w="1257"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49697,746</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54406,847</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59369,910</w:t>
            </w:r>
          </w:p>
        </w:tc>
        <w:tc>
          <w:tcPr>
            <w:tcW w:w="1275"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64601,430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70115,940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75927,950</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2-2.3«Установка узлов учета тепловой энергии на вводах в многоквартирные дома»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94" w:type="dxa"/>
            <w:vAlign w:val="center"/>
          </w:tcPr>
          <w:p w:rsidR="002E596A" w:rsidRPr="002E596A" w:rsidRDefault="002E596A" w:rsidP="002E596A">
            <w:pPr>
              <w:pStyle w:val="1101"/>
              <w:rPr>
                <w:b w:val="0"/>
                <w:sz w:val="20"/>
                <w:szCs w:val="20"/>
              </w:rPr>
            </w:pPr>
            <w:r w:rsidRPr="002E596A">
              <w:rPr>
                <w:b w:val="0"/>
                <w:sz w:val="20"/>
                <w:szCs w:val="20"/>
              </w:rPr>
              <w:t>0,000</w:t>
            </w:r>
          </w:p>
        </w:tc>
        <w:tc>
          <w:tcPr>
            <w:tcW w:w="1257"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12493,404</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94"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57"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bl>
    <w:p w:rsidR="00572593" w:rsidRPr="00572593" w:rsidRDefault="00572593" w:rsidP="00572593">
      <w:pPr>
        <w:rPr>
          <w:rFonts w:ascii="Times New Roman" w:eastAsiaTheme="minorHAnsi" w:hAnsi="Times New Roman" w:cs="Times New Roman"/>
          <w:color w:val="000000" w:themeColor="text1"/>
          <w:sz w:val="28"/>
          <w:lang w:eastAsia="en-US"/>
        </w:rPr>
      </w:pPr>
      <w:r w:rsidRPr="00572593">
        <w:rPr>
          <w:rFonts w:ascii="Times New Roman" w:eastAsiaTheme="minorHAnsi" w:hAnsi="Times New Roman" w:cs="Times New Roman"/>
          <w:color w:val="000000" w:themeColor="text1"/>
          <w:sz w:val="28"/>
          <w:lang w:eastAsia="en-US"/>
        </w:rPr>
        <w:br w:type="page"/>
      </w:r>
    </w:p>
    <w:p w:rsidR="00572593" w:rsidRPr="00572593" w:rsidRDefault="00572593" w:rsidP="0057259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Таблица 9</w:t>
      </w:r>
      <w:r w:rsidRPr="00572593">
        <w:rPr>
          <w:rFonts w:ascii="Times New Roman" w:eastAsiaTheme="minorHAnsi" w:hAnsi="Times New Roman" w:cs="Times New Roman"/>
          <w:b/>
          <w:color w:val="000000" w:themeColor="text1"/>
          <w:sz w:val="24"/>
          <w:szCs w:val="24"/>
          <w:lang w:eastAsia="en-US"/>
        </w:rPr>
        <w:t>.</w:t>
      </w:r>
      <w:r w:rsidR="006040C4">
        <w:rPr>
          <w:rFonts w:ascii="Times New Roman" w:eastAsiaTheme="minorHAnsi" w:hAnsi="Times New Roman" w:cs="Times New Roman"/>
          <w:b/>
          <w:color w:val="000000" w:themeColor="text1"/>
          <w:sz w:val="24"/>
          <w:szCs w:val="24"/>
          <w:lang w:eastAsia="en-US"/>
        </w:rPr>
        <w:t>7</w:t>
      </w:r>
      <w:r w:rsidRPr="00572593">
        <w:rPr>
          <w:rFonts w:ascii="Times New Roman" w:eastAsiaTheme="minorHAnsi" w:hAnsi="Times New Roman" w:cs="Times New Roman"/>
          <w:color w:val="000000" w:themeColor="text1"/>
          <w:sz w:val="24"/>
          <w:szCs w:val="24"/>
          <w:lang w:eastAsia="en-US"/>
        </w:rPr>
        <w:t xml:space="preserve"> - Объем финансирования проектов в ценах на соответствующий календарный год действия настоящего Документа с учетом индекса-дефлятора (Вариант 2)</w:t>
      </w:r>
    </w:p>
    <w:tbl>
      <w:tblPr>
        <w:tblStyle w:val="aff3"/>
        <w:tblW w:w="14885" w:type="dxa"/>
        <w:tblInd w:w="-176" w:type="dxa"/>
        <w:tblLayout w:type="fixed"/>
        <w:tblLook w:val="04A0" w:firstRow="1" w:lastRow="0" w:firstColumn="1" w:lastColumn="0" w:noHBand="0" w:noVBand="1"/>
      </w:tblPr>
      <w:tblGrid>
        <w:gridCol w:w="4679"/>
        <w:gridCol w:w="1276"/>
        <w:gridCol w:w="1275"/>
        <w:gridCol w:w="1276"/>
        <w:gridCol w:w="1276"/>
        <w:gridCol w:w="1275"/>
        <w:gridCol w:w="1276"/>
        <w:gridCol w:w="1276"/>
        <w:gridCol w:w="1276"/>
      </w:tblGrid>
      <w:tr w:rsidR="002E596A" w:rsidRPr="002E596A" w:rsidTr="002E596A">
        <w:trPr>
          <w:trHeight w:val="397"/>
        </w:trPr>
        <w:tc>
          <w:tcPr>
            <w:tcW w:w="4679" w:type="dxa"/>
            <w:vAlign w:val="center"/>
          </w:tcPr>
          <w:p w:rsidR="002E596A" w:rsidRPr="002E596A" w:rsidRDefault="002E596A" w:rsidP="002E596A">
            <w:pPr>
              <w:pStyle w:val="1101"/>
              <w:rPr>
                <w:b w:val="0"/>
                <w:sz w:val="20"/>
                <w:szCs w:val="20"/>
              </w:rPr>
            </w:pPr>
            <w:r w:rsidRPr="002E596A">
              <w:rPr>
                <w:b w:val="0"/>
                <w:sz w:val="20"/>
                <w:szCs w:val="20"/>
              </w:rPr>
              <w:t>Смета проектов</w:t>
            </w:r>
          </w:p>
        </w:tc>
        <w:tc>
          <w:tcPr>
            <w:tcW w:w="1276" w:type="dxa"/>
            <w:vAlign w:val="center"/>
          </w:tcPr>
          <w:p w:rsidR="002E596A" w:rsidRPr="002E596A" w:rsidRDefault="002E596A" w:rsidP="002E596A">
            <w:pPr>
              <w:pStyle w:val="1101"/>
              <w:rPr>
                <w:b w:val="0"/>
                <w:sz w:val="20"/>
                <w:szCs w:val="20"/>
              </w:rPr>
            </w:pPr>
            <w:r w:rsidRPr="002E596A">
              <w:rPr>
                <w:b w:val="0"/>
                <w:sz w:val="20"/>
                <w:szCs w:val="20"/>
              </w:rPr>
              <w:t>2020 г.</w:t>
            </w:r>
          </w:p>
        </w:tc>
        <w:tc>
          <w:tcPr>
            <w:tcW w:w="1275" w:type="dxa"/>
            <w:vAlign w:val="center"/>
          </w:tcPr>
          <w:p w:rsidR="002E596A" w:rsidRPr="002E596A" w:rsidRDefault="002E596A" w:rsidP="002E596A">
            <w:pPr>
              <w:pStyle w:val="1101"/>
              <w:rPr>
                <w:b w:val="0"/>
                <w:sz w:val="20"/>
                <w:szCs w:val="20"/>
              </w:rPr>
            </w:pPr>
            <w:r w:rsidRPr="002E596A">
              <w:rPr>
                <w:b w:val="0"/>
                <w:sz w:val="20"/>
                <w:szCs w:val="20"/>
              </w:rPr>
              <w:t>2021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2022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2023 г.</w:t>
            </w:r>
          </w:p>
        </w:tc>
        <w:tc>
          <w:tcPr>
            <w:tcW w:w="1275" w:type="dxa"/>
            <w:vAlign w:val="center"/>
          </w:tcPr>
          <w:p w:rsidR="002E596A" w:rsidRPr="002E596A" w:rsidRDefault="002E596A" w:rsidP="002E596A">
            <w:pPr>
              <w:pStyle w:val="1101"/>
              <w:rPr>
                <w:b w:val="0"/>
                <w:sz w:val="20"/>
                <w:szCs w:val="20"/>
              </w:rPr>
            </w:pPr>
            <w:r w:rsidRPr="002E596A">
              <w:rPr>
                <w:b w:val="0"/>
                <w:sz w:val="20"/>
                <w:szCs w:val="20"/>
              </w:rPr>
              <w:t>2024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2025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2026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2027 г.</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Объем финансирования в ценах на соответствующий календарный год действия настоящего Документа с учетом индекса-дефлятора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100569,391</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10687,804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11495,155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29290,018</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8617,889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9072,100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9580,816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10089,531</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100569,391</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111257,195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122752,350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152042,368</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160660,257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169732,357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179313,173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189402,704</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1-1.1 «Строительство источника тепловой энергии для покрытия прироста тепловых нагрузок в местах нового строительства жидищного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5"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2-1.1 «Стоительство тепловых сетей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5"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2-2.1 «Реконструкция тепловых сетей для повышения эффективности функционирования системы теплоснабжения»</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16729,2</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2953,165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3110,377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3272,426</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3441,731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3623,130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3826,296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4029,462</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16729,2</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19682,37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22792,74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26065,17</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29506,9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33130,03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36956,33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40985,79</w:t>
            </w:r>
          </w:p>
        </w:tc>
      </w:tr>
      <w:tr w:rsidR="002E596A" w:rsidRPr="002E596A" w:rsidTr="002E596A">
        <w:trPr>
          <w:trHeight w:val="340"/>
        </w:trPr>
        <w:tc>
          <w:tcPr>
            <w:tcW w:w="14885" w:type="dxa"/>
            <w:gridSpan w:val="9"/>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sz w:val="20"/>
                <w:szCs w:val="20"/>
              </w:rPr>
              <w:t>Проект 2-2.2 «Реконструкция тепловых сетей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4157,659</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4441,383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4677,821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4921,533</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5176,158</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5448,970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5754,520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6060,069</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4157,659</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8599,042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13276,863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18198,396</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23374,554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28823,524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34578,043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40638,113</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2-2.3«Установка узлов учета тепловой энергии на вводах в многоквартирные дома»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6" w:type="dxa"/>
            <w:vAlign w:val="center"/>
          </w:tcPr>
          <w:p w:rsidR="002E596A" w:rsidRPr="002E596A" w:rsidRDefault="002E596A" w:rsidP="002E596A">
            <w:pPr>
              <w:pStyle w:val="1101"/>
              <w:rPr>
                <w:b w:val="0"/>
                <w:sz w:val="20"/>
                <w:szCs w:val="20"/>
              </w:rPr>
            </w:pPr>
            <w:r w:rsidRPr="002E596A">
              <w:rPr>
                <w:b w:val="0"/>
                <w:sz w:val="20"/>
                <w:szCs w:val="20"/>
              </w:rPr>
              <w:t>2977,243</w:t>
            </w:r>
          </w:p>
        </w:tc>
        <w:tc>
          <w:tcPr>
            <w:tcW w:w="1275" w:type="dxa"/>
            <w:vAlign w:val="center"/>
          </w:tcPr>
          <w:p w:rsidR="002E596A" w:rsidRPr="002E596A" w:rsidRDefault="002E596A" w:rsidP="002E596A">
            <w:pPr>
              <w:pStyle w:val="1101"/>
              <w:rPr>
                <w:b w:val="0"/>
                <w:sz w:val="20"/>
                <w:szCs w:val="20"/>
              </w:rPr>
            </w:pPr>
            <w:r w:rsidRPr="002E596A">
              <w:rPr>
                <w:b w:val="0"/>
                <w:sz w:val="20"/>
                <w:szCs w:val="20"/>
              </w:rPr>
              <w:t>3293,256</w:t>
            </w:r>
          </w:p>
        </w:tc>
        <w:tc>
          <w:tcPr>
            <w:tcW w:w="1276" w:type="dxa"/>
            <w:vAlign w:val="center"/>
          </w:tcPr>
          <w:p w:rsidR="002E596A" w:rsidRPr="002E596A" w:rsidRDefault="002E596A" w:rsidP="002E596A">
            <w:pPr>
              <w:pStyle w:val="1101"/>
              <w:rPr>
                <w:b w:val="0"/>
                <w:sz w:val="20"/>
                <w:szCs w:val="20"/>
              </w:rPr>
            </w:pPr>
            <w:r w:rsidRPr="002E596A">
              <w:rPr>
                <w:b w:val="0"/>
                <w:sz w:val="20"/>
                <w:szCs w:val="20"/>
              </w:rPr>
              <w:t>3706,957</w:t>
            </w:r>
          </w:p>
        </w:tc>
        <w:tc>
          <w:tcPr>
            <w:tcW w:w="1276" w:type="dxa"/>
            <w:vAlign w:val="center"/>
          </w:tcPr>
          <w:p w:rsidR="002E596A" w:rsidRPr="002E596A" w:rsidRDefault="002E596A" w:rsidP="002E596A">
            <w:pPr>
              <w:pStyle w:val="1101"/>
              <w:rPr>
                <w:b w:val="0"/>
                <w:sz w:val="20"/>
                <w:szCs w:val="20"/>
              </w:rPr>
            </w:pPr>
            <w:r w:rsidRPr="002E596A">
              <w:rPr>
                <w:b w:val="0"/>
                <w:sz w:val="20"/>
                <w:szCs w:val="20"/>
              </w:rPr>
              <w:t>2515,948</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2977,243</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6270,499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9977,456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r>
    </w:tbl>
    <w:p w:rsidR="00572593" w:rsidRPr="00572593" w:rsidRDefault="00572593" w:rsidP="00572593">
      <w:pPr>
        <w:rPr>
          <w:rFonts w:ascii="Times New Roman" w:eastAsiaTheme="minorHAnsi" w:hAnsi="Times New Roman" w:cs="Times New Roman"/>
          <w:b/>
          <w:color w:val="000000" w:themeColor="text1"/>
          <w:sz w:val="24"/>
          <w:szCs w:val="24"/>
          <w:lang w:eastAsia="en-US"/>
        </w:rPr>
      </w:pPr>
      <w:r w:rsidRPr="00572593">
        <w:rPr>
          <w:rFonts w:eastAsiaTheme="minorHAnsi"/>
          <w:b/>
          <w:lang w:eastAsia="en-US"/>
        </w:rPr>
        <w:br w:type="page"/>
      </w:r>
    </w:p>
    <w:p w:rsidR="00572593" w:rsidRPr="00572593" w:rsidRDefault="006040C4" w:rsidP="00572593">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lastRenderedPageBreak/>
        <w:t>Продолжение Таблица 9.7</w:t>
      </w:r>
      <w:r w:rsidR="00572593" w:rsidRPr="00572593">
        <w:rPr>
          <w:rFonts w:ascii="Times New Roman" w:eastAsiaTheme="minorHAnsi" w:hAnsi="Times New Roman" w:cs="Times New Roman"/>
          <w:color w:val="000000" w:themeColor="text1"/>
          <w:sz w:val="24"/>
          <w:szCs w:val="24"/>
          <w:lang w:eastAsia="en-US"/>
        </w:rPr>
        <w:t xml:space="preserve"> - Объем финансирования проектов в ценах на соответствующий календарный год действия настоящего Документа с учетом индекса-дефлятора (Вариант 2)</w:t>
      </w:r>
    </w:p>
    <w:tbl>
      <w:tblPr>
        <w:tblStyle w:val="aff3"/>
        <w:tblW w:w="14885" w:type="dxa"/>
        <w:tblInd w:w="-176" w:type="dxa"/>
        <w:tblLayout w:type="fixed"/>
        <w:tblLook w:val="04A0" w:firstRow="1" w:lastRow="0" w:firstColumn="1" w:lastColumn="0" w:noHBand="0" w:noVBand="1"/>
      </w:tblPr>
      <w:tblGrid>
        <w:gridCol w:w="4679"/>
        <w:gridCol w:w="1275"/>
        <w:gridCol w:w="1276"/>
        <w:gridCol w:w="1276"/>
        <w:gridCol w:w="1276"/>
        <w:gridCol w:w="1275"/>
        <w:gridCol w:w="1276"/>
        <w:gridCol w:w="1276"/>
        <w:gridCol w:w="1276"/>
      </w:tblGrid>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Смета проектов</w:t>
            </w:r>
          </w:p>
        </w:tc>
        <w:tc>
          <w:tcPr>
            <w:tcW w:w="1275" w:type="dxa"/>
            <w:vAlign w:val="center"/>
          </w:tcPr>
          <w:p w:rsidR="002E596A" w:rsidRPr="002E596A" w:rsidRDefault="002E596A" w:rsidP="002E596A">
            <w:pPr>
              <w:pStyle w:val="1101"/>
              <w:rPr>
                <w:b w:val="0"/>
                <w:sz w:val="20"/>
                <w:szCs w:val="20"/>
              </w:rPr>
            </w:pPr>
            <w:r w:rsidRPr="002E596A">
              <w:rPr>
                <w:b w:val="0"/>
                <w:sz w:val="20"/>
                <w:szCs w:val="20"/>
              </w:rPr>
              <w:t>2028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2029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2030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2031 г.</w:t>
            </w:r>
          </w:p>
        </w:tc>
        <w:tc>
          <w:tcPr>
            <w:tcW w:w="1275" w:type="dxa"/>
            <w:vAlign w:val="center"/>
          </w:tcPr>
          <w:p w:rsidR="002E596A" w:rsidRPr="002E596A" w:rsidRDefault="002E596A" w:rsidP="002E596A">
            <w:pPr>
              <w:pStyle w:val="1101"/>
              <w:rPr>
                <w:b w:val="0"/>
                <w:sz w:val="20"/>
                <w:szCs w:val="20"/>
              </w:rPr>
            </w:pPr>
            <w:r w:rsidRPr="002E596A">
              <w:rPr>
                <w:b w:val="0"/>
                <w:sz w:val="20"/>
                <w:szCs w:val="20"/>
              </w:rPr>
              <w:t>2032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2033 г.</w:t>
            </w:r>
          </w:p>
        </w:tc>
        <w:tc>
          <w:tcPr>
            <w:tcW w:w="1276" w:type="dxa"/>
            <w:vAlign w:val="center"/>
          </w:tcPr>
          <w:p w:rsidR="002E596A" w:rsidRPr="002E596A" w:rsidRDefault="002E596A" w:rsidP="002E596A">
            <w:pPr>
              <w:pStyle w:val="1101"/>
              <w:rPr>
                <w:b w:val="0"/>
                <w:sz w:val="20"/>
                <w:szCs w:val="20"/>
              </w:rPr>
            </w:pPr>
            <w:r w:rsidRPr="002E596A">
              <w:rPr>
                <w:b w:val="0"/>
                <w:sz w:val="20"/>
                <w:szCs w:val="20"/>
              </w:rPr>
              <w:t>2034 г.</w:t>
            </w:r>
          </w:p>
        </w:tc>
        <w:tc>
          <w:tcPr>
            <w:tcW w:w="1276" w:type="dxa"/>
            <w:vAlign w:val="center"/>
          </w:tcPr>
          <w:p w:rsidR="002E596A" w:rsidRPr="002E596A" w:rsidRDefault="002E596A" w:rsidP="002E596A">
            <w:pPr>
              <w:pStyle w:val="1101"/>
              <w:rPr>
                <w:b w:val="0"/>
                <w:sz w:val="20"/>
                <w:szCs w:val="20"/>
              </w:rPr>
            </w:pPr>
            <w:r w:rsidRPr="002E596A">
              <w:rPr>
                <w:b w:val="0"/>
                <w:sz w:val="20"/>
                <w:szCs w:val="20"/>
              </w:rPr>
              <w:t xml:space="preserve">Всего </w:t>
            </w: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Объем финансирования в ценах на соответствующий календарный год действия настоящего Документа с учетом индекса-дефлятора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17012,337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17904,146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18873,516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19891,343</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20967,335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22101,492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23293,814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329446,687</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206415,041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224319,187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243192,703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263084,046</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284051,381</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306152,873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329446,687</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1-1.1 «Строительство источника тепловой энергии для покрытия прироста тепловых нагрузок в местах нового строительства жидищного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5"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r w:rsidRPr="002E596A">
              <w:rPr>
                <w:b w:val="0"/>
                <w:sz w:val="20"/>
                <w:szCs w:val="20"/>
              </w:rPr>
              <w:t>13013,497</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5"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r w:rsidRPr="002E596A">
              <w:rPr>
                <w:b w:val="0"/>
                <w:sz w:val="20"/>
                <w:szCs w:val="20"/>
              </w:rPr>
              <w:t>76705,289</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2-1.1 «Стоительство тепловых сетей для покрытия прироста тепловых нагрузок в местах нового строительства жилищного и общественного фонда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5"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r w:rsidRPr="002E596A">
              <w:rPr>
                <w:b w:val="0"/>
                <w:sz w:val="20"/>
                <w:szCs w:val="20"/>
              </w:rPr>
              <w:t>5566,614</w:t>
            </w:r>
          </w:p>
        </w:tc>
        <w:tc>
          <w:tcPr>
            <w:tcW w:w="1276" w:type="dxa"/>
            <w:vAlign w:val="center"/>
          </w:tcPr>
          <w:p w:rsidR="002E596A" w:rsidRPr="002E596A" w:rsidRDefault="002E596A" w:rsidP="002E596A">
            <w:pPr>
              <w:pStyle w:val="1101"/>
              <w:rPr>
                <w:b w:val="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2-1 «Реконструкция тепловых сетей для повышения эффективности функционирования системы теплоснабжения»</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10628,530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11185,690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11791,310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12427,200</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13099,430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13808,000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14552,910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75927,950</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45230,510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49697,746</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54406,847</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59369,910</w:t>
            </w:r>
          </w:p>
        </w:tc>
        <w:tc>
          <w:tcPr>
            <w:tcW w:w="1275"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64601,430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70115,940</w:t>
            </w:r>
          </w:p>
        </w:tc>
        <w:tc>
          <w:tcPr>
            <w:tcW w:w="1276" w:type="dxa"/>
            <w:vAlign w:val="center"/>
          </w:tcPr>
          <w:p w:rsidR="002E596A" w:rsidRPr="002E596A" w:rsidRDefault="002E596A" w:rsidP="002E596A">
            <w:pPr>
              <w:jc w:val="center"/>
              <w:rPr>
                <w:rFonts w:ascii="Times New Roman" w:hAnsi="Times New Roman" w:cs="Times New Roman"/>
                <w:color w:val="000000"/>
                <w:sz w:val="20"/>
                <w:szCs w:val="20"/>
              </w:rPr>
            </w:pPr>
            <w:r w:rsidRPr="002E596A">
              <w:rPr>
                <w:rFonts w:ascii="Times New Roman" w:hAnsi="Times New Roman" w:cs="Times New Roman"/>
                <w:color w:val="000000"/>
                <w:sz w:val="20"/>
                <w:szCs w:val="20"/>
              </w:rPr>
              <w:t>75927,950</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Проект 2-2 «Реконструкция тепловых сетей для обеспечения надежности, в том числе с исчерпанием эксплуатационного ресурса»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6383,807</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6718,456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7082,206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7464,143</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7867,905</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8293,492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8740,904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93189,027</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47021,919</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53740,376</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60822,582</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68286,725</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76154,630</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84448,123</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93189,027</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r w:rsidR="002E596A" w:rsidRPr="002E596A" w:rsidTr="002E596A">
        <w:trPr>
          <w:trHeight w:val="340"/>
        </w:trPr>
        <w:tc>
          <w:tcPr>
            <w:tcW w:w="14885" w:type="dxa"/>
            <w:gridSpan w:val="9"/>
            <w:vAlign w:val="center"/>
          </w:tcPr>
          <w:p w:rsidR="002E596A" w:rsidRPr="002E596A" w:rsidRDefault="002E596A" w:rsidP="002E596A">
            <w:pPr>
              <w:pStyle w:val="1101"/>
              <w:rPr>
                <w:b w:val="0"/>
                <w:sz w:val="20"/>
                <w:szCs w:val="20"/>
              </w:rPr>
            </w:pPr>
            <w:r w:rsidRPr="002E596A">
              <w:rPr>
                <w:b w:val="0"/>
                <w:sz w:val="20"/>
                <w:szCs w:val="20"/>
              </w:rPr>
              <w:t>Проект 2.3«Установка узлов учета тепловой энергии на вводах в многоквартирные дома»</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тыс. руб. без НДС</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5"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0,000</w:t>
            </w:r>
          </w:p>
        </w:tc>
        <w:tc>
          <w:tcPr>
            <w:tcW w:w="1276" w:type="dxa"/>
            <w:vAlign w:val="center"/>
          </w:tcPr>
          <w:p w:rsidR="002E596A" w:rsidRPr="002E596A" w:rsidRDefault="002E596A" w:rsidP="002E596A">
            <w:pPr>
              <w:pStyle w:val="1101"/>
              <w:rPr>
                <w:b w:val="0"/>
                <w:sz w:val="20"/>
                <w:szCs w:val="20"/>
              </w:rPr>
            </w:pPr>
            <w:r w:rsidRPr="002E596A">
              <w:rPr>
                <w:b w:val="0"/>
                <w:sz w:val="20"/>
                <w:szCs w:val="20"/>
              </w:rPr>
              <w:t>12493,404</w:t>
            </w:r>
          </w:p>
        </w:tc>
      </w:tr>
      <w:tr w:rsidR="002E596A" w:rsidRPr="002E596A" w:rsidTr="002E596A">
        <w:trPr>
          <w:trHeight w:val="340"/>
        </w:trPr>
        <w:tc>
          <w:tcPr>
            <w:tcW w:w="4679" w:type="dxa"/>
            <w:vAlign w:val="center"/>
          </w:tcPr>
          <w:p w:rsidR="002E596A" w:rsidRPr="002E596A" w:rsidRDefault="002E596A" w:rsidP="002E596A">
            <w:pPr>
              <w:pStyle w:val="1101"/>
              <w:rPr>
                <w:b w:val="0"/>
                <w:sz w:val="20"/>
                <w:szCs w:val="20"/>
              </w:rPr>
            </w:pPr>
            <w:r w:rsidRPr="002E596A">
              <w:rPr>
                <w:b w:val="0"/>
                <w:sz w:val="20"/>
                <w:szCs w:val="20"/>
              </w:rPr>
              <w:t>Стоимость проектов накопленным итогом</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5"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r w:rsidRPr="002E596A">
              <w:rPr>
                <w:rFonts w:ascii="Times New Roman" w:hAnsi="Times New Roman" w:cs="Times New Roman"/>
                <w:color w:val="000000"/>
                <w:sz w:val="20"/>
                <w:szCs w:val="20"/>
              </w:rPr>
              <w:t>12493,4</w:t>
            </w:r>
          </w:p>
        </w:tc>
        <w:tc>
          <w:tcPr>
            <w:tcW w:w="1276" w:type="dxa"/>
            <w:vAlign w:val="center"/>
          </w:tcPr>
          <w:p w:rsidR="002E596A" w:rsidRPr="002E596A" w:rsidRDefault="002E596A" w:rsidP="002E596A">
            <w:pPr>
              <w:rPr>
                <w:rFonts w:ascii="Times New Roman" w:hAnsi="Times New Roman" w:cs="Times New Roman"/>
                <w:color w:val="000000"/>
                <w:sz w:val="20"/>
                <w:szCs w:val="20"/>
              </w:rPr>
            </w:pPr>
          </w:p>
        </w:tc>
      </w:tr>
    </w:tbl>
    <w:p w:rsidR="00572593" w:rsidRPr="00942BD7" w:rsidRDefault="00572593" w:rsidP="00942BD7">
      <w:pPr>
        <w:pStyle w:val="1ff2"/>
        <w:sectPr w:rsidR="00572593" w:rsidRPr="00942BD7" w:rsidSect="00AC1172">
          <w:pgSz w:w="16840" w:h="11907" w:orient="landscape" w:code="9"/>
          <w:pgMar w:top="1701" w:right="1134" w:bottom="851" w:left="1134" w:header="709" w:footer="709" w:gutter="0"/>
          <w:cols w:space="708"/>
          <w:docGrid w:linePitch="360"/>
        </w:sectPr>
      </w:pPr>
    </w:p>
    <w:p w:rsidR="00833CBB" w:rsidRDefault="009573DA" w:rsidP="00B95DF3">
      <w:pPr>
        <w:pStyle w:val="110"/>
        <w:ind w:left="0"/>
        <w:outlineLvl w:val="1"/>
      </w:pPr>
      <w:bookmarkStart w:id="39" w:name="_Toc6845903"/>
      <w:r>
        <w:lastRenderedPageBreak/>
        <w:t xml:space="preserve">10. </w:t>
      </w:r>
      <w:r w:rsidR="009746C6" w:rsidRPr="009746C6">
        <w:t>РЕШЕНИЕ ОБ ОПРЕДЕЛЕНИИ ЕДИНОЙ ТЕПЛОСНАБЖАЮЩЕЙ ОРГАНИЗАЦИИ (ОРГАНИЗАЦИЙ)</w:t>
      </w:r>
      <w:bookmarkEnd w:id="39"/>
    </w:p>
    <w:p w:rsidR="001E295A" w:rsidRPr="001E295A" w:rsidRDefault="001E295A" w:rsidP="001E295A">
      <w:pPr>
        <w:pStyle w:val="af6"/>
      </w:pPr>
      <w:r w:rsidRPr="001E295A">
        <w:t>Решение об определении единой тепл</w:t>
      </w:r>
      <w:r w:rsidR="00814894">
        <w:t>оснабжающей организации принима</w:t>
      </w:r>
      <w:r w:rsidRPr="001E295A">
        <w:t xml:space="preserve">ется на основании критериев определения </w:t>
      </w:r>
      <w:r w:rsidR="00814894">
        <w:t>единой теплоснабжающей организа</w:t>
      </w:r>
      <w:r w:rsidRPr="001E295A">
        <w:t>ции, установленных в Правилах организации теплоснабжения в РФ (Критерии и порядок определения единой теплоснабжающе</w:t>
      </w:r>
      <w:r w:rsidR="00814894">
        <w:t>й организации), утв. Постановле</w:t>
      </w:r>
      <w:r w:rsidRPr="001E295A">
        <w:t>нием Правительства РФ от 08.08.2012 № 808 «Об организации теплоснабжения в РФ и о внесении изменений в некоторые акты Правительства РФ».</w:t>
      </w:r>
    </w:p>
    <w:p w:rsidR="001E295A" w:rsidRPr="001E295A" w:rsidRDefault="001E295A" w:rsidP="001E295A">
      <w:pPr>
        <w:pStyle w:val="af6"/>
      </w:pPr>
      <w:r w:rsidRPr="001E295A">
        <w:t>В соответствии с п. 7 Правил организа</w:t>
      </w:r>
      <w:r w:rsidR="00814894">
        <w:t>ции теплоснабжения в РФ критери</w:t>
      </w:r>
      <w:r w:rsidRPr="001E295A">
        <w:t>ями определения единой теплоснабжающей организации являются:</w:t>
      </w:r>
    </w:p>
    <w:p w:rsidR="001E295A" w:rsidRPr="00154783" w:rsidRDefault="001E295A" w:rsidP="00154783">
      <w:pPr>
        <w:pStyle w:val="2"/>
      </w:pPr>
      <w:r w:rsidRPr="00154783">
        <w:t xml:space="preserve"> владение на праве собственности или </w:t>
      </w:r>
      <w:r w:rsidR="00814894" w:rsidRPr="00154783">
        <w:t>ином законном основании источни</w:t>
      </w:r>
      <w:r w:rsidRPr="00154783">
        <w:t>ками тепловой энергии с наибольшей рабочей</w:t>
      </w:r>
      <w:r w:rsidR="00814894" w:rsidRPr="00154783">
        <w:t xml:space="preserve"> тепловой мощностью и (или) теп</w:t>
      </w:r>
      <w:r w:rsidRPr="00154783">
        <w:t>ловыми сетями с наибольшей емкостью в границах зоны деятельности единой теплоснабжающей организации;</w:t>
      </w:r>
    </w:p>
    <w:p w:rsidR="001E295A" w:rsidRPr="00154783" w:rsidRDefault="001E295A" w:rsidP="00154783">
      <w:pPr>
        <w:pStyle w:val="2"/>
      </w:pPr>
      <w:r w:rsidRPr="00154783">
        <w:t xml:space="preserve"> размер собственного капитала;</w:t>
      </w:r>
    </w:p>
    <w:p w:rsidR="001E295A" w:rsidRPr="00154783" w:rsidRDefault="001E295A" w:rsidP="00154783">
      <w:pPr>
        <w:pStyle w:val="2"/>
      </w:pPr>
      <w:r w:rsidRPr="00154783">
        <w:t xml:space="preserve"> способность в лучшей мере обеспечить</w:t>
      </w:r>
      <w:r w:rsidR="00814894" w:rsidRPr="00154783">
        <w:t xml:space="preserve"> надежность теплоснабжения в со</w:t>
      </w:r>
      <w:r w:rsidRPr="00154783">
        <w:t>ответствующей системе теплоснабжения.</w:t>
      </w:r>
    </w:p>
    <w:p w:rsidR="001E295A" w:rsidRPr="001E295A" w:rsidRDefault="001E295A" w:rsidP="001E295A">
      <w:pPr>
        <w:pStyle w:val="af6"/>
      </w:pPr>
      <w:r w:rsidRPr="001E295A">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w:t>
      </w:r>
      <w:r w:rsidR="00814894">
        <w:t>изаций). Границы зоны (зон) дея</w:t>
      </w:r>
      <w:r w:rsidRPr="001E295A">
        <w:t>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1E295A" w:rsidRPr="001E295A" w:rsidRDefault="001E295A" w:rsidP="00154783">
      <w:pPr>
        <w:pStyle w:val="2"/>
      </w:pPr>
      <w:r w:rsidRPr="001E295A">
        <w:t xml:space="preserve"> определить единую теплоснабжающую организацию (организации) в каждой из систем теплоснабжения, расположенных в границах поселения;</w:t>
      </w:r>
    </w:p>
    <w:p w:rsidR="001E295A" w:rsidRPr="001E295A" w:rsidRDefault="001E295A" w:rsidP="00154783">
      <w:pPr>
        <w:pStyle w:val="2"/>
      </w:pPr>
      <w:r w:rsidRPr="001E295A">
        <w:lastRenderedPageBreak/>
        <w:t xml:space="preserve"> определить на несколько систем теп</w:t>
      </w:r>
      <w:r w:rsidR="00814894">
        <w:t>лоснабжения единую теплоснабжаю</w:t>
      </w:r>
      <w:r w:rsidRPr="001E295A">
        <w:t>щую организацию.</w:t>
      </w:r>
    </w:p>
    <w:p w:rsidR="00814894" w:rsidRDefault="001E295A" w:rsidP="001E295A">
      <w:pPr>
        <w:pStyle w:val="af6"/>
      </w:pPr>
      <w:r w:rsidRPr="001E295A">
        <w:t>В соответствии с Критериями и порядком</w:t>
      </w:r>
      <w:r w:rsidR="00814894">
        <w:t xml:space="preserve"> определения единой теплоснаб</w:t>
      </w:r>
      <w:r w:rsidRPr="001E295A">
        <w:t>жающей организации в качестве единой теп</w:t>
      </w:r>
      <w:r w:rsidR="00814894">
        <w:t>лоснабжающей организации (далее – ЕТО) для со</w:t>
      </w:r>
      <w:r w:rsidRPr="001E295A">
        <w:t>ответствующи</w:t>
      </w:r>
      <w:r w:rsidR="00814894">
        <w:t>х зон теплоснабжения определены.</w:t>
      </w:r>
    </w:p>
    <w:p w:rsidR="00814894" w:rsidRDefault="00814894" w:rsidP="00814894">
      <w:pPr>
        <w:pStyle w:val="af6"/>
      </w:pPr>
      <w:r>
        <w:t xml:space="preserve">Утвержденные ЕТО в системах теплоснабжения на территории </w:t>
      </w:r>
      <w:r w:rsidR="00186C9D">
        <w:t>Артинского городского округа</w:t>
      </w:r>
      <w:r w:rsidR="001853FA">
        <w:t xml:space="preserve"> приведены в таблице 10.1</w:t>
      </w:r>
      <w:r>
        <w:t>.</w:t>
      </w:r>
    </w:p>
    <w:p w:rsidR="00814894" w:rsidRDefault="00814894" w:rsidP="00814894">
      <w:pPr>
        <w:pStyle w:val="af6"/>
      </w:pPr>
      <w:r>
        <w:t>В результате выполнения схемы теплоснабжения были составлен реестр зон деятельности единых теплосн</w:t>
      </w:r>
      <w:r w:rsidR="001853FA">
        <w:t>абжающих организаций (таблица 10.2</w:t>
      </w:r>
      <w:r>
        <w:t>).</w:t>
      </w:r>
    </w:p>
    <w:p w:rsidR="00814894" w:rsidRDefault="00814894" w:rsidP="00814894">
      <w:pPr>
        <w:pStyle w:val="af6"/>
      </w:pPr>
      <w:r>
        <w:t xml:space="preserve">Реестр зон деятельности для выбора ЕТО, определенных в каждой технологически изолированной зоне действия в системах теплоснабжения </w:t>
      </w:r>
      <w:r w:rsidR="00186C9D">
        <w:t>Артинского городского округа</w:t>
      </w:r>
      <w:r w:rsidR="001853FA">
        <w:t>, приведен в таблице 10.3</w:t>
      </w:r>
      <w:r>
        <w:t>.</w:t>
      </w:r>
    </w:p>
    <w:p w:rsidR="00814894" w:rsidRDefault="00814894" w:rsidP="00814894">
      <w:pPr>
        <w:pStyle w:val="af6"/>
      </w:pPr>
      <w:r>
        <w:t>Коды зон деятельности для выбора единых теплоснабжающих ор</w:t>
      </w:r>
      <w:r w:rsidR="001853FA">
        <w:t>ганизаций приведены в таблице 10.4</w:t>
      </w:r>
      <w:r>
        <w:t>.</w:t>
      </w:r>
    </w:p>
    <w:p w:rsidR="00814894" w:rsidRDefault="00814894" w:rsidP="00814894">
      <w:pPr>
        <w:pStyle w:val="af6"/>
      </w:pPr>
      <w:r>
        <w:t xml:space="preserve">На момент выполнения схемы теплоснабжения заявки на присвоение статуса ЕТО в границах </w:t>
      </w:r>
      <w:r w:rsidR="00186C9D">
        <w:t>Артинского городского округа</w:t>
      </w:r>
      <w:r>
        <w:t xml:space="preserve"> и заявления о прекращении осуществления функций ЕТО в границах </w:t>
      </w:r>
      <w:r w:rsidR="00186C9D">
        <w:t>Артинского городского округа</w:t>
      </w:r>
      <w:r>
        <w:t xml:space="preserve"> в установленном законодательством порядке не зарегистрировано.</w:t>
      </w:r>
    </w:p>
    <w:p w:rsidR="00814894" w:rsidRDefault="00814894" w:rsidP="00814894">
      <w:pPr>
        <w:pStyle w:val="af6"/>
      </w:pPr>
      <w:r>
        <w:t>Сводный реестр зон деятельности ЕТО привед</w:t>
      </w:r>
      <w:r w:rsidR="001853FA">
        <w:t>ен в таблице 10.3</w:t>
      </w:r>
      <w:r>
        <w:t>.</w:t>
      </w:r>
    </w:p>
    <w:p w:rsidR="004F38F5" w:rsidRDefault="004F38F5" w:rsidP="004F38F5">
      <w:pPr>
        <w:pStyle w:val="af6"/>
      </w:pPr>
      <w:r>
        <w:t>Обязанности ЕТО определены п. 12 Правил организации теплоснабжения в Российской Федерации, утвержденных ПП РФ от 08.08.2012 №808 и включают в себя:</w:t>
      </w:r>
    </w:p>
    <w:p w:rsidR="004F38F5" w:rsidRDefault="004F38F5" w:rsidP="00154783">
      <w:pPr>
        <w:pStyle w:val="2"/>
      </w:pPr>
      <w:r>
        <w:t xml:space="preserve"> заключать и исполнять договоры теплоснабжения с любыми обратившимися к ней потребителями тепловой энергии, теплоснабжающие установки которых находятся в данной системе теплоснабжения, при условии соблюдения указанными </w:t>
      </w:r>
      <w:r>
        <w:lastRenderedPageBreak/>
        <w:t>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4F38F5" w:rsidRDefault="004F38F5" w:rsidP="00154783">
      <w:pPr>
        <w:pStyle w:val="2"/>
      </w:pPr>
      <w: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4F38F5" w:rsidRDefault="004F38F5" w:rsidP="00154783">
      <w:pPr>
        <w:pStyle w:val="2"/>
      </w:pPr>
      <w: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1853FA" w:rsidRDefault="001853FA">
      <w:pPr>
        <w:rPr>
          <w:rFonts w:ascii="Times New Roman" w:eastAsiaTheme="minorHAnsi" w:hAnsi="Times New Roman" w:cs="Times New Roman"/>
          <w:b/>
          <w:sz w:val="20"/>
          <w:szCs w:val="20"/>
          <w:lang w:eastAsia="en-US"/>
        </w:rPr>
      </w:pPr>
      <w:r>
        <w:rPr>
          <w:b/>
        </w:rPr>
        <w:br w:type="page"/>
      </w:r>
    </w:p>
    <w:p w:rsidR="001853FA" w:rsidRPr="00186C9D" w:rsidRDefault="001853FA" w:rsidP="001853FA">
      <w:pPr>
        <w:pStyle w:val="1101"/>
        <w:rPr>
          <w:b w:val="0"/>
        </w:rPr>
      </w:pPr>
      <w:r w:rsidRPr="001853FA">
        <w:lastRenderedPageBreak/>
        <w:t xml:space="preserve">Таблица 10.1 - </w:t>
      </w:r>
      <w:r w:rsidRPr="00186C9D">
        <w:rPr>
          <w:b w:val="0"/>
        </w:rPr>
        <w:t>Утвержденные ЕТО с зонами действия систем теплоснабжения на территории муниципального образования «Артинский городской округ»</w:t>
      </w:r>
    </w:p>
    <w:tbl>
      <w:tblPr>
        <w:tblStyle w:val="aff3"/>
        <w:tblW w:w="0" w:type="auto"/>
        <w:tblLook w:val="04A0" w:firstRow="1" w:lastRow="0" w:firstColumn="1" w:lastColumn="0" w:noHBand="0" w:noVBand="1"/>
      </w:tblPr>
      <w:tblGrid>
        <w:gridCol w:w="817"/>
        <w:gridCol w:w="3191"/>
        <w:gridCol w:w="5456"/>
      </w:tblGrid>
      <w:tr w:rsidR="001853FA" w:rsidRPr="006955C9" w:rsidTr="001853FA">
        <w:tc>
          <w:tcPr>
            <w:tcW w:w="817" w:type="dxa"/>
          </w:tcPr>
          <w:p w:rsidR="001853FA" w:rsidRPr="006955C9" w:rsidRDefault="001853FA" w:rsidP="001853FA">
            <w:pPr>
              <w:jc w:val="both"/>
              <w:rPr>
                <w:rFonts w:ascii="Times New Roman" w:hAnsi="Times New Roman" w:cs="Times New Roman"/>
                <w:b/>
                <w:color w:val="000000" w:themeColor="text1"/>
                <w:sz w:val="20"/>
                <w:szCs w:val="20"/>
                <w:lang w:bidi="ru-RU"/>
              </w:rPr>
            </w:pPr>
            <w:r w:rsidRPr="006955C9">
              <w:rPr>
                <w:rFonts w:ascii="Times New Roman" w:hAnsi="Times New Roman" w:cs="Times New Roman"/>
                <w:b/>
                <w:color w:val="000000" w:themeColor="text1"/>
                <w:sz w:val="20"/>
                <w:szCs w:val="20"/>
                <w:lang w:bidi="ru-RU"/>
              </w:rPr>
              <w:t>п/п</w:t>
            </w:r>
          </w:p>
        </w:tc>
        <w:tc>
          <w:tcPr>
            <w:tcW w:w="3191" w:type="dxa"/>
          </w:tcPr>
          <w:p w:rsidR="001853FA" w:rsidRPr="006955C9" w:rsidRDefault="001853FA" w:rsidP="001853FA">
            <w:pPr>
              <w:jc w:val="both"/>
              <w:rPr>
                <w:rFonts w:ascii="Times New Roman" w:hAnsi="Times New Roman" w:cs="Times New Roman"/>
                <w:b/>
                <w:color w:val="000000" w:themeColor="text1"/>
                <w:sz w:val="20"/>
                <w:szCs w:val="20"/>
                <w:lang w:bidi="ru-RU"/>
              </w:rPr>
            </w:pPr>
            <w:r w:rsidRPr="006955C9">
              <w:rPr>
                <w:rFonts w:ascii="Times New Roman" w:hAnsi="Times New Roman" w:cs="Times New Roman"/>
                <w:b/>
                <w:color w:val="000000" w:themeColor="text1"/>
                <w:sz w:val="20"/>
                <w:szCs w:val="20"/>
                <w:lang w:bidi="ru-RU"/>
              </w:rPr>
              <w:t>Единая теплоснабжающая организация системы теплоснабжения</w:t>
            </w:r>
          </w:p>
        </w:tc>
        <w:tc>
          <w:tcPr>
            <w:tcW w:w="5456" w:type="dxa"/>
          </w:tcPr>
          <w:p w:rsidR="001853FA" w:rsidRPr="006955C9" w:rsidRDefault="001853FA" w:rsidP="001853FA">
            <w:pPr>
              <w:jc w:val="both"/>
              <w:rPr>
                <w:rFonts w:ascii="Times New Roman" w:hAnsi="Times New Roman" w:cs="Times New Roman"/>
                <w:b/>
                <w:color w:val="000000" w:themeColor="text1"/>
                <w:sz w:val="20"/>
                <w:szCs w:val="20"/>
                <w:lang w:bidi="ru-RU"/>
              </w:rPr>
            </w:pPr>
            <w:r w:rsidRPr="006955C9">
              <w:rPr>
                <w:rFonts w:ascii="Times New Roman" w:hAnsi="Times New Roman" w:cs="Times New Roman"/>
                <w:b/>
                <w:color w:val="000000" w:themeColor="text1"/>
                <w:sz w:val="20"/>
                <w:szCs w:val="20"/>
                <w:lang w:bidi="ru-RU"/>
              </w:rPr>
              <w:t>Зона деятельности единой теплоснабжающей организации системы теплоснабжения</w:t>
            </w:r>
          </w:p>
        </w:tc>
      </w:tr>
      <w:tr w:rsidR="001853FA" w:rsidRPr="006955C9"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1</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Муниципальное унитарное предприятие Артинского городского округа «Теплотехника»</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пгт. Арти в радиусе действия теплоисточника: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№1, расположенная по адресу: пгт. Арти, ул. Ленина, 298;</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№2, расположенная по адресу: пгт. Арти, ул.Р. Молодежи, 234;</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w:t>
            </w:r>
            <w:r w:rsidR="009E03C6" w:rsidRPr="006955C9">
              <w:rPr>
                <w:rFonts w:ascii="Times New Roman" w:hAnsi="Times New Roman" w:cs="Times New Roman"/>
                <w:color w:val="000000" w:themeColor="text1"/>
                <w:sz w:val="20"/>
                <w:szCs w:val="20"/>
                <w:lang w:bidi="ru-RU"/>
              </w:rPr>
              <w:t>№3</w:t>
            </w:r>
            <w:r w:rsidRPr="006955C9">
              <w:rPr>
                <w:rFonts w:ascii="Times New Roman" w:hAnsi="Times New Roman" w:cs="Times New Roman"/>
                <w:color w:val="000000" w:themeColor="text1"/>
                <w:sz w:val="20"/>
                <w:szCs w:val="20"/>
                <w:lang w:bidi="ru-RU"/>
              </w:rPr>
              <w:t>, расположенная по адресу: с. Малые Карзи</w:t>
            </w:r>
            <w:r w:rsidR="009E03C6" w:rsidRPr="006955C9">
              <w:rPr>
                <w:rFonts w:ascii="Times New Roman" w:hAnsi="Times New Roman" w:cs="Times New Roman"/>
                <w:color w:val="000000" w:themeColor="text1"/>
                <w:sz w:val="20"/>
                <w:szCs w:val="20"/>
                <w:lang w:bidi="ru-RU"/>
              </w:rPr>
              <w:t>,ул. Юбилейная,5</w:t>
            </w:r>
            <w:r w:rsidRPr="006955C9">
              <w:rPr>
                <w:rFonts w:ascii="Times New Roman" w:hAnsi="Times New Roman" w:cs="Times New Roman"/>
                <w:color w:val="000000" w:themeColor="text1"/>
                <w:sz w:val="20"/>
                <w:szCs w:val="20"/>
                <w:lang w:bidi="ru-RU"/>
              </w:rPr>
              <w:t>;</w:t>
            </w:r>
          </w:p>
          <w:p w:rsidR="009E03C6" w:rsidRPr="006955C9" w:rsidRDefault="009E03C6"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№4, расположенная по адресу пгт Арти ул. Ленина,141а;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№5, расположенная по адресу: пгт. Арти, ул. Дерябина, 124;</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w:t>
            </w:r>
            <w:r w:rsidR="009E03C6" w:rsidRPr="006955C9">
              <w:rPr>
                <w:rFonts w:ascii="Times New Roman" w:hAnsi="Times New Roman" w:cs="Times New Roman"/>
                <w:color w:val="000000" w:themeColor="text1"/>
                <w:sz w:val="20"/>
                <w:szCs w:val="20"/>
                <w:lang w:bidi="ru-RU"/>
              </w:rPr>
              <w:t xml:space="preserve"> №7 </w:t>
            </w:r>
            <w:r w:rsidRPr="006955C9">
              <w:rPr>
                <w:rFonts w:ascii="Times New Roman" w:hAnsi="Times New Roman" w:cs="Times New Roman"/>
                <w:color w:val="000000" w:themeColor="text1"/>
                <w:sz w:val="20"/>
                <w:szCs w:val="20"/>
                <w:lang w:bidi="ru-RU"/>
              </w:rPr>
              <w:t>, расположенная по адресу: с. Манчаж</w:t>
            </w:r>
            <w:r w:rsidR="009E03C6" w:rsidRPr="006955C9">
              <w:rPr>
                <w:rFonts w:ascii="Times New Roman" w:hAnsi="Times New Roman" w:cs="Times New Roman"/>
                <w:color w:val="000000" w:themeColor="text1"/>
                <w:sz w:val="20"/>
                <w:szCs w:val="20"/>
                <w:lang w:bidi="ru-RU"/>
              </w:rPr>
              <w:t>, ул. 40 лет Победы,1а</w:t>
            </w:r>
            <w:r w:rsidRPr="006955C9">
              <w:rPr>
                <w:rFonts w:ascii="Times New Roman" w:hAnsi="Times New Roman" w:cs="Times New Roman"/>
                <w:color w:val="000000" w:themeColor="text1"/>
                <w:sz w:val="20"/>
                <w:szCs w:val="20"/>
                <w:lang w:bidi="ru-RU"/>
              </w:rPr>
              <w:t>;</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№8, расположенная по адресу: пгт. Арти, ул. Первомайская, 16а;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№9, расположенная по адресу: пгт. Арти, ул. Грязнова, 17;</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№10, расположенная по адресу: пгт. Арти, ул.Р. Молодежи, 12</w:t>
            </w:r>
            <w:r w:rsidR="009E03C6" w:rsidRPr="006955C9">
              <w:rPr>
                <w:rFonts w:ascii="Times New Roman" w:hAnsi="Times New Roman" w:cs="Times New Roman"/>
                <w:color w:val="000000" w:themeColor="text1"/>
                <w:sz w:val="20"/>
                <w:szCs w:val="20"/>
                <w:lang w:bidi="ru-RU"/>
              </w:rPr>
              <w:t>/2</w:t>
            </w:r>
            <w:r w:rsidRPr="006955C9">
              <w:rPr>
                <w:rFonts w:ascii="Times New Roman" w:hAnsi="Times New Roman" w:cs="Times New Roman"/>
                <w:color w:val="000000" w:themeColor="text1"/>
                <w:sz w:val="20"/>
                <w:szCs w:val="20"/>
                <w:lang w:bidi="ru-RU"/>
              </w:rPr>
              <w:t>;</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w:t>
            </w:r>
            <w:r w:rsidR="009E03C6" w:rsidRPr="006955C9">
              <w:rPr>
                <w:rFonts w:ascii="Times New Roman" w:hAnsi="Times New Roman" w:cs="Times New Roman"/>
                <w:color w:val="000000" w:themeColor="text1"/>
                <w:sz w:val="20"/>
                <w:szCs w:val="20"/>
                <w:lang w:bidi="ru-RU"/>
              </w:rPr>
              <w:t>№12</w:t>
            </w:r>
            <w:r w:rsidRPr="006955C9">
              <w:rPr>
                <w:rFonts w:ascii="Times New Roman" w:hAnsi="Times New Roman" w:cs="Times New Roman"/>
                <w:color w:val="000000" w:themeColor="text1"/>
                <w:sz w:val="20"/>
                <w:szCs w:val="20"/>
                <w:lang w:bidi="ru-RU"/>
              </w:rPr>
              <w:t>, расположенная по адресу: с. Новый Златоуст</w:t>
            </w:r>
            <w:r w:rsidR="009E03C6" w:rsidRPr="006955C9">
              <w:rPr>
                <w:rFonts w:ascii="Times New Roman" w:hAnsi="Times New Roman" w:cs="Times New Roman"/>
                <w:color w:val="000000" w:themeColor="text1"/>
                <w:sz w:val="20"/>
                <w:szCs w:val="20"/>
                <w:lang w:bidi="ru-RU"/>
              </w:rPr>
              <w:t xml:space="preserve"> ул. Кирова,6</w:t>
            </w:r>
            <w:r w:rsidRPr="006955C9">
              <w:rPr>
                <w:rFonts w:ascii="Times New Roman" w:hAnsi="Times New Roman" w:cs="Times New Roman"/>
                <w:color w:val="000000" w:themeColor="text1"/>
                <w:sz w:val="20"/>
                <w:szCs w:val="20"/>
                <w:lang w:bidi="ru-RU"/>
              </w:rPr>
              <w:t>;</w:t>
            </w:r>
          </w:p>
        </w:tc>
      </w:tr>
      <w:tr w:rsidR="001853FA" w:rsidRPr="006955C9"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2</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Акционерное общество «Артинский завод»</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пгт. Арти в радиусе действия теплоисточника: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№3, расположенная по адресу: пгт. Арти, ул. Королева, 50.</w:t>
            </w:r>
          </w:p>
        </w:tc>
      </w:tr>
      <w:tr w:rsidR="001853FA" w:rsidRPr="006955C9"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3</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Открытое акционерное общество «Объединенная теплоснабжающая компания»</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пгт. Арти в радиусе действия теплоисточника: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№3, расположенная по адресу: пгт. Арти, ул. Лесная, 2а;</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расположенная по адресу: с. Сажино;</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расположенная по адресу: с. Сажино;</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расположенная по адресу: с. Старые Арти</w:t>
            </w:r>
          </w:p>
        </w:tc>
      </w:tr>
      <w:tr w:rsidR="001853FA" w:rsidRPr="006955C9"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4</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Общество с ограниченной ответственностью «Стройтехнопласт»</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 xml:space="preserve">пгт. Арти в радиусе действия теплоисточников: теплогенераторная №1, расположенная по адресу: пгт. Арти, ул. Геофизическая, д.3б; </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теплогенераторная №2, расположенная по адресу: пгт. Арти, ул. Геофизическая, 3б;</w:t>
            </w:r>
          </w:p>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блочно-модульная котельная, расположенная по адерсу: пгт. Арти. Ул. Ленина, д. 73.</w:t>
            </w:r>
          </w:p>
        </w:tc>
      </w:tr>
      <w:tr w:rsidR="001853FA" w:rsidRPr="00E77566" w:rsidTr="001853FA">
        <w:tc>
          <w:tcPr>
            <w:tcW w:w="817"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5</w:t>
            </w:r>
          </w:p>
        </w:tc>
        <w:tc>
          <w:tcPr>
            <w:tcW w:w="3191"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Федеральное государственное бюджетное учреждение науки Институт геофизики им. Ю.П.</w:t>
            </w:r>
            <w:r w:rsidR="00DB0663" w:rsidRPr="006955C9">
              <w:rPr>
                <w:rFonts w:ascii="Times New Roman" w:hAnsi="Times New Roman" w:cs="Times New Roman"/>
                <w:color w:val="000000" w:themeColor="text1"/>
                <w:sz w:val="20"/>
                <w:szCs w:val="20"/>
                <w:lang w:bidi="ru-RU"/>
              </w:rPr>
              <w:t xml:space="preserve"> </w:t>
            </w:r>
            <w:r w:rsidRPr="006955C9">
              <w:rPr>
                <w:rFonts w:ascii="Times New Roman" w:hAnsi="Times New Roman" w:cs="Times New Roman"/>
                <w:color w:val="000000" w:themeColor="text1"/>
                <w:sz w:val="20"/>
                <w:szCs w:val="20"/>
                <w:lang w:bidi="ru-RU"/>
              </w:rPr>
              <w:t>Булашевича Уральского отделения Российской академии наук</w:t>
            </w:r>
          </w:p>
        </w:tc>
        <w:tc>
          <w:tcPr>
            <w:tcW w:w="5456" w:type="dxa"/>
          </w:tcPr>
          <w:p w:rsidR="001853FA" w:rsidRPr="006955C9"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 xml:space="preserve">пгт. Арти в радиусе действия теплоисточника: </w:t>
            </w:r>
          </w:p>
          <w:p w:rsidR="001853FA" w:rsidRPr="00E77566" w:rsidRDefault="001853FA" w:rsidP="001853FA">
            <w:pPr>
              <w:jc w:val="both"/>
              <w:rPr>
                <w:rFonts w:ascii="Times New Roman" w:hAnsi="Times New Roman" w:cs="Times New Roman"/>
                <w:color w:val="000000" w:themeColor="text1"/>
                <w:sz w:val="20"/>
                <w:szCs w:val="20"/>
                <w:lang w:bidi="ru-RU"/>
              </w:rPr>
            </w:pPr>
            <w:r w:rsidRPr="006955C9">
              <w:rPr>
                <w:rFonts w:ascii="Times New Roman" w:hAnsi="Times New Roman" w:cs="Times New Roman"/>
                <w:color w:val="000000" w:themeColor="text1"/>
                <w:sz w:val="20"/>
                <w:szCs w:val="20"/>
                <w:lang w:bidi="ru-RU"/>
              </w:rPr>
              <w:t>котельная, расположенная по адресу: пгт. Арти, ул. Геофизическая, 2а.</w:t>
            </w:r>
          </w:p>
        </w:tc>
      </w:tr>
    </w:tbl>
    <w:p w:rsidR="001853FA" w:rsidRDefault="001853FA" w:rsidP="001853FA">
      <w:pPr>
        <w:pStyle w:val="1ff2"/>
      </w:pPr>
    </w:p>
    <w:p w:rsidR="00CB65F5" w:rsidRDefault="00CB65F5" w:rsidP="00EC3203">
      <w:pPr>
        <w:spacing w:after="0" w:line="360" w:lineRule="auto"/>
        <w:ind w:firstLine="709"/>
        <w:jc w:val="both"/>
        <w:rPr>
          <w:rFonts w:ascii="Times New Roman" w:hAnsi="Times New Roman" w:cs="Times New Roman"/>
          <w:color w:val="000000" w:themeColor="text1"/>
          <w:sz w:val="28"/>
        </w:rPr>
      </w:pPr>
      <w:r>
        <w:br w:type="page"/>
      </w:r>
    </w:p>
    <w:p w:rsidR="00CB65F5" w:rsidRDefault="00CB65F5" w:rsidP="00ED6E3C">
      <w:pPr>
        <w:pStyle w:val="af"/>
        <w:sectPr w:rsidR="00CB65F5" w:rsidSect="001E295A">
          <w:pgSz w:w="11907" w:h="16840" w:code="9"/>
          <w:pgMar w:top="1418" w:right="850" w:bottom="1134" w:left="1701" w:header="709" w:footer="709" w:gutter="0"/>
          <w:cols w:space="708"/>
          <w:docGrid w:linePitch="360"/>
        </w:sectPr>
      </w:pPr>
    </w:p>
    <w:p w:rsidR="001853FA" w:rsidRPr="007813AF" w:rsidRDefault="001853FA" w:rsidP="001853F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Таблица 10</w:t>
      </w:r>
      <w:r w:rsidRPr="007813AF">
        <w:rPr>
          <w:rFonts w:ascii="Times New Roman" w:hAnsi="Times New Roman" w:cs="Times New Roman"/>
          <w:b/>
          <w:color w:val="000000" w:themeColor="text1"/>
          <w:sz w:val="24"/>
          <w:szCs w:val="24"/>
        </w:rPr>
        <w:t>.2</w:t>
      </w:r>
      <w:r w:rsidRPr="007813AF">
        <w:rPr>
          <w:rFonts w:ascii="Times New Roman" w:hAnsi="Times New Roman" w:cs="Times New Roman"/>
          <w:color w:val="000000" w:themeColor="text1"/>
          <w:sz w:val="24"/>
          <w:szCs w:val="24"/>
        </w:rPr>
        <w:t xml:space="preserve"> - Реестр зон деятельности единых теплоснабжающих организаций </w:t>
      </w:r>
      <w:r>
        <w:rPr>
          <w:rFonts w:ascii="Times New Roman" w:hAnsi="Times New Roman" w:cs="Times New Roman"/>
          <w:color w:val="000000" w:themeColor="text1"/>
          <w:sz w:val="24"/>
          <w:szCs w:val="24"/>
        </w:rPr>
        <w:t>Артинского</w:t>
      </w:r>
      <w:r w:rsidRPr="007813AF">
        <w:rPr>
          <w:rFonts w:ascii="Times New Roman" w:hAnsi="Times New Roman" w:cs="Times New Roman"/>
          <w:color w:val="000000" w:themeColor="text1"/>
          <w:sz w:val="24"/>
          <w:szCs w:val="24"/>
        </w:rPr>
        <w:t xml:space="preserve"> городского </w:t>
      </w:r>
      <w:r>
        <w:rPr>
          <w:rFonts w:ascii="Times New Roman" w:hAnsi="Times New Roman" w:cs="Times New Roman"/>
          <w:color w:val="000000" w:themeColor="text1"/>
          <w:sz w:val="24"/>
          <w:szCs w:val="24"/>
        </w:rPr>
        <w:t>округа</w:t>
      </w:r>
    </w:p>
    <w:tbl>
      <w:tblPr>
        <w:tblStyle w:val="8"/>
        <w:tblW w:w="14601" w:type="dxa"/>
        <w:tblInd w:w="108" w:type="dxa"/>
        <w:tblLayout w:type="fixed"/>
        <w:tblLook w:val="04A0" w:firstRow="1" w:lastRow="0" w:firstColumn="1" w:lastColumn="0" w:noHBand="0" w:noVBand="1"/>
      </w:tblPr>
      <w:tblGrid>
        <w:gridCol w:w="1560"/>
        <w:gridCol w:w="2268"/>
        <w:gridCol w:w="2835"/>
        <w:gridCol w:w="7938"/>
      </w:tblGrid>
      <w:tr w:rsidR="001853FA" w:rsidRPr="006955C9" w:rsidTr="001853FA">
        <w:trPr>
          <w:trHeight w:val="397"/>
          <w:tblHeader/>
        </w:trPr>
        <w:tc>
          <w:tcPr>
            <w:tcW w:w="1560" w:type="dxa"/>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Код зоны деятельности</w:t>
            </w:r>
          </w:p>
        </w:tc>
        <w:tc>
          <w:tcPr>
            <w:tcW w:w="2268" w:type="dxa"/>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Номер системы теплоснабжения</w:t>
            </w:r>
          </w:p>
        </w:tc>
        <w:tc>
          <w:tcPr>
            <w:tcW w:w="2835" w:type="dxa"/>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Источник</w:t>
            </w:r>
          </w:p>
        </w:tc>
        <w:tc>
          <w:tcPr>
            <w:tcW w:w="7938" w:type="dxa"/>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Зона действия источника</w:t>
            </w:r>
          </w:p>
        </w:tc>
      </w:tr>
      <w:tr w:rsidR="001853FA" w:rsidRPr="006955C9" w:rsidTr="001853FA">
        <w:trPr>
          <w:trHeight w:val="397"/>
        </w:trPr>
        <w:tc>
          <w:tcPr>
            <w:tcW w:w="14601" w:type="dxa"/>
            <w:gridSpan w:val="4"/>
            <w:vAlign w:val="center"/>
          </w:tcPr>
          <w:p w:rsidR="001853FA" w:rsidRPr="006955C9" w:rsidRDefault="001853FA" w:rsidP="001853FA">
            <w:pPr>
              <w:rPr>
                <w:rFonts w:ascii="Times New Roman" w:hAnsi="Times New Roman" w:cs="Times New Roman"/>
                <w:b/>
                <w:sz w:val="20"/>
                <w:szCs w:val="20"/>
              </w:rPr>
            </w:pPr>
            <w:r w:rsidRPr="006955C9">
              <w:rPr>
                <w:rFonts w:ascii="Times New Roman" w:hAnsi="Times New Roman" w:cs="Times New Roman"/>
                <w:b/>
                <w:sz w:val="20"/>
                <w:szCs w:val="20"/>
              </w:rPr>
              <w:t>МУП АГО «Теплотехника»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Ленина, 298)</w:t>
            </w:r>
          </w:p>
        </w:tc>
        <w:tc>
          <w:tcPr>
            <w:tcW w:w="7938" w:type="dxa"/>
            <w:vAlign w:val="center"/>
          </w:tcPr>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ИЖС пгт. Арти, улица Ленина, 298б;</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294;</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296;</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246а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2</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Рабочей Молодежи, 234)</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259;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265;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265а;</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266;</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260;</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272;</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272а;</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274;</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274а;</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263;</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Ленина, 261;</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Рабочей Молодежи, 255;</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Рабочей Молодежи, 253а;</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Рабочей Молодежи, 257;</w:t>
            </w:r>
          </w:p>
          <w:p w:rsidR="001853FA"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МКД пгт. Арти, улица Рабочей Молодежи, 259;</w:t>
            </w:r>
          </w:p>
          <w:p w:rsidR="00824CB2" w:rsidRPr="006955C9" w:rsidRDefault="00824CB2" w:rsidP="001853FA">
            <w:pPr>
              <w:rPr>
                <w:rFonts w:ascii="Times New Roman" w:eastAsia="Times New Roman" w:hAnsi="Times New Roman" w:cs="Times New Roman"/>
                <w:color w:val="000000"/>
                <w:sz w:val="20"/>
                <w:szCs w:val="20"/>
              </w:rPr>
            </w:pPr>
            <w:r w:rsidRPr="00824CB2">
              <w:rPr>
                <w:rFonts w:ascii="Times New Roman" w:eastAsia="Times New Roman" w:hAnsi="Times New Roman" w:cs="Times New Roman"/>
                <w:color w:val="000000"/>
                <w:sz w:val="20"/>
                <w:szCs w:val="20"/>
              </w:rPr>
              <w:t>МКД ул. Нефедова,165.</w:t>
            </w:r>
          </w:p>
          <w:p w:rsidR="001853FA" w:rsidRPr="006955C9" w:rsidRDefault="001853FA" w:rsidP="001853FA">
            <w:pPr>
              <w:rPr>
                <w:rFonts w:ascii="Times New Roman" w:eastAsia="Times New Roman" w:hAnsi="Times New Roman" w:cs="Times New Roman"/>
                <w:color w:val="000000"/>
                <w:sz w:val="20"/>
                <w:szCs w:val="20"/>
              </w:rPr>
            </w:pPr>
            <w:r w:rsidRPr="006955C9">
              <w:rPr>
                <w:rFonts w:ascii="Times New Roman" w:eastAsia="Times New Roman" w:hAnsi="Times New Roman" w:cs="Times New Roman"/>
                <w:color w:val="000000"/>
                <w:sz w:val="20"/>
                <w:szCs w:val="20"/>
              </w:rPr>
              <w:t>ГБУ СО «Артинская ветеринарная станция по борьбе с болезнями животных» пгт. Арти, улица Рабочей Молодежи, 255;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ГБПОУ СО «Артинский агропромышленный техникум» пгт. Арти, улица Ленина, 258;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ФГБУ «Россельхозцентр» по СО пгт. Арти, улица Рабочей Молодежи, 232;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ГУ МВД РФ - ОМВД РФ по Артинскому район</w:t>
            </w:r>
            <w:r w:rsidR="00CF45DD" w:rsidRPr="006955C9">
              <w:rPr>
                <w:rFonts w:ascii="Times New Roman" w:hAnsi="Times New Roman" w:cs="Times New Roman"/>
                <w:sz w:val="20"/>
                <w:szCs w:val="20"/>
              </w:rPr>
              <w:t>у СО пгт. Арти, улица Рабочей молодежи,232а</w:t>
            </w:r>
            <w:r w:rsidRPr="006955C9">
              <w:rPr>
                <w:rFonts w:ascii="Times New Roman" w:hAnsi="Times New Roman" w:cs="Times New Roman"/>
                <w:sz w:val="20"/>
                <w:szCs w:val="20"/>
              </w:rPr>
              <w:t>;</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Артинское районное потребительское общество (структурное подразделение) пгт, Арти, улица Ленина, 270;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ИП Ильюшкин В.А. пгт. Арти, улица Ленина,268а;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ИП Сороколетовских И.Н. пгт. Арти, улица Рабочей Молодежи, 234;</w:t>
            </w:r>
          </w:p>
          <w:p w:rsidR="001853FA" w:rsidRPr="006955C9" w:rsidRDefault="00CF45DD" w:rsidP="001853FA">
            <w:pPr>
              <w:rPr>
                <w:rFonts w:ascii="Times New Roman" w:hAnsi="Times New Roman" w:cs="Times New Roman"/>
                <w:sz w:val="20"/>
                <w:szCs w:val="20"/>
              </w:rPr>
            </w:pPr>
            <w:r w:rsidRPr="006955C9">
              <w:rPr>
                <w:rFonts w:ascii="Times New Roman" w:hAnsi="Times New Roman" w:cs="Times New Roman"/>
                <w:sz w:val="20"/>
                <w:szCs w:val="20"/>
              </w:rPr>
              <w:t>Некрасов М.Ю</w:t>
            </w:r>
            <w:r w:rsidR="001853FA" w:rsidRPr="006955C9">
              <w:rPr>
                <w:rFonts w:ascii="Times New Roman" w:hAnsi="Times New Roman" w:cs="Times New Roman"/>
                <w:sz w:val="20"/>
                <w:szCs w:val="20"/>
              </w:rPr>
              <w:t>. пгт. Арти, улица Рабочей молодежи,234;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ИП Ядрышникова Т.С. пгт. Арти, улица Ленина, 264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ООО «Элит-М» пгт. Арти, улица Рабочей молодежи,257</w:t>
            </w:r>
            <w:r w:rsidR="009E03C6" w:rsidRPr="006955C9">
              <w:rPr>
                <w:rFonts w:ascii="Times New Roman" w:hAnsi="Times New Roman" w:cs="Times New Roman"/>
                <w:sz w:val="20"/>
                <w:szCs w:val="20"/>
              </w:rPr>
              <w:t>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№1</w:t>
            </w:r>
          </w:p>
        </w:tc>
        <w:tc>
          <w:tcPr>
            <w:tcW w:w="226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3</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с. Малые Карзи, улица Юбилейная, 5)</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МБОУ «Малокарзинская основная общеобразовательная школа» с. Малые Карзи, улица Юбилейная, 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МБОУ «Малокарзинская ООШ» - Детский сад с. Малые Карзи, улица Юбилейная, 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МКУ «ЦБС Артинского городского округа» - МалоКарзинская сельская библиотека с. Малые Карзи, улица Юбилейная, 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МБУ «ЦКД и НТ АГО» - Мало-Карзинский с. Малые Карзи, улица Юбилейная, 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МКУ АГО «Центр технического обеспечения» с. Малые Карзи, улица Юбилейнвая, 6б.</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5</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Ленина, 141а)</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МБУ «Старт» пгт. Арти, улица Ленина, 141а;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МАУ ДО «Артинская детско-юношеская спортивная школа имени Заслуженного тренера России Юрия Вильгельмовича Мельцова» пгт. Арти, улица Ленина, 141а.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6</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Дерябина, 124)</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Партизанская,87;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Бажова, 90;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Бажова, 91;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Кирова, 33а;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Кирова, 35;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Кирова, 90;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ГБУ СОН СО "СРЦН Артинского района" пгт. Арти, улица Бажова, 89;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МАДОУ «Детский сад «Радуга» - Детский сад «Полянка» пгт. Арти, улица Бажова, 89;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Артинское районное потребительское общество (структурное подразделение) пгт, Арти, улица Бажова, 92.</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7</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с. Манчаж, улица 40 лет Победы, 1а)</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с. Манчаж, улица Школьная, 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с. Манчаж, улица 8-е Марта, 42а;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с. Манчаж, улица Школьная, 10;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МАОУ «Манчажская СОШ» с. Манчаж, улица 8-Марта, 63а;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МАОУ «Манчажская СОШ» - Детский сад с. Манчаж, улица 40 лет Победы, 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МКУ «ЦБС Артинского городского округа» - Манчажская сельская библиотека с. Манчаж, улица Школьная,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МКУ АГО «Центр технического обеспечения» с. Манчаж, улица Школьная,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ГБУЗ СО «Артинская ЦРБ» - ФАП с. Манчаж, улица Школьная.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Отделение ОАО «Сбербанк России» с. Манчаж, улица Школьная,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Структурное подразделение МБУ «Старт» с. Манчаж, улица Школьная,15;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Отделение ПАО «Ростелеком» с. Манчаж, улица Школьная,12;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Артинское районное потребительское общество (структурное подразделение) с. Манчаж, улица Школьная,14.</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8</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Первомайская, 16а)</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14;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12;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10;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Первомайская, 13;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Первомайская, 21;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22/26;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28/32;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38/40;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32/36;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22;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33/41;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43;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Нефедова, 31а;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МАОУ АГО «Артинская СОШ №1» пгт. Арти, улица Нефедова, 44а;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Зырянов Виктор Александрович пгт. Арти, улица Нефедова, 31а.</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МКД пгт. Арти, улица Молодежная, 2;</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Филиал ФКУ «ЦОКР» по Свердловской области в пгт. Арти пгт. Арти, улица Молодежная, 4;</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Отдел ГУ Прокуратуры России по Артинскому району пгт. Арти, улица Молодежная, 4;</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Отдел ГУ Прокуратуры России по Артинскому району пгт. Арти, улица Молодежная, 6;</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Отделение Департамента по обеспечению деятельности мировых судей Свердловской области пгт. Арти, улица Молодежная, 6;</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Артинский районный отдел ГУФСИН России по Свердловской области пгт. Арти, улица Молодежная, 6;</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Межрайонный ИФНС России №2 по Свердловской области пгт. Арти, улица Молодежная, 6;</w:t>
            </w:r>
          </w:p>
          <w:p w:rsidR="009E03C6" w:rsidRPr="006955C9" w:rsidRDefault="009E03C6" w:rsidP="009E03C6">
            <w:pPr>
              <w:rPr>
                <w:rFonts w:ascii="Times New Roman" w:hAnsi="Times New Roman" w:cs="Times New Roman"/>
                <w:sz w:val="20"/>
                <w:szCs w:val="20"/>
              </w:rPr>
            </w:pPr>
            <w:r w:rsidRPr="006955C9">
              <w:rPr>
                <w:rFonts w:ascii="Times New Roman" w:hAnsi="Times New Roman" w:cs="Times New Roman"/>
                <w:sz w:val="20"/>
                <w:szCs w:val="20"/>
              </w:rPr>
              <w:t>Отдел №4 филиала ФГБУ «ФКП Росреестра» по Свердловской области пгт. Арти, улица Молодежная, 6.</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9</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(Артинский ГО, пгт. Арти, </w:t>
            </w:r>
            <w:r w:rsidRPr="006955C9">
              <w:rPr>
                <w:rFonts w:ascii="Times New Roman" w:hAnsi="Times New Roman" w:cs="Times New Roman"/>
                <w:sz w:val="20"/>
                <w:szCs w:val="20"/>
              </w:rPr>
              <w:lastRenderedPageBreak/>
              <w:t>улица Грязнова, 17)</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ИЖС пгт, Арти, улицуа Заводская, 21;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Грязнова, 16;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ИЖС пгт. Арти, улица Грязнова, 18;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ИЖС пгт. Арти, улица Грязнова, 24;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16а;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20;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22;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Заводская, 13а;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22;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5;</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20;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3;</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7;</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9;</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4/6;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Грязнова,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МКД пгт. Арти, улица Грязнова, </w:t>
            </w:r>
            <w:r w:rsidR="000C7155" w:rsidRPr="006955C9">
              <w:rPr>
                <w:rFonts w:ascii="Times New Roman" w:hAnsi="Times New Roman" w:cs="Times New Roman"/>
                <w:sz w:val="20"/>
                <w:szCs w:val="20"/>
              </w:rPr>
              <w:t xml:space="preserve"> 81а</w:t>
            </w:r>
            <w:r w:rsidRPr="006955C9">
              <w:rPr>
                <w:rFonts w:ascii="Times New Roman" w:hAnsi="Times New Roman" w:cs="Times New Roman"/>
                <w:sz w:val="20"/>
                <w:szCs w:val="20"/>
              </w:rPr>
              <w:t>;</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Отделение МКУ «ЦБС Артинского городского округа» пгт. Арти, улица Грязнова,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Отделение МУП АГО «Центральная районная аптека №80» пгт. Арти, улица Грязнова 4/6;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Филиал ФГУП «Почта России» ОСП Красноуфимский почтамп пгт. Арти, улица Рабочей Молодежи, 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Артинское районное потребительское общество (структурное подразделение) с. Манчаж, улица Грязнова,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Лукиных Владимир Николаевич пгт, Арти, улица Грязнова, 8;</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Зырянов Виктор Александрович пгт. Арти, улица Грязнова, 13а;</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ИП Чухарев Сергей Федорович пгт, Арти, улица Грязнова, 4/6</w:t>
            </w:r>
            <w:r w:rsidR="009E03C6" w:rsidRPr="006955C9">
              <w:rPr>
                <w:rFonts w:ascii="Times New Roman" w:hAnsi="Times New Roman" w:cs="Times New Roman"/>
                <w:sz w:val="20"/>
                <w:szCs w:val="20"/>
              </w:rPr>
              <w:t>,</w:t>
            </w:r>
          </w:p>
          <w:p w:rsidR="009E03C6" w:rsidRPr="006955C9" w:rsidRDefault="009E03C6"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Чухарева Г.М. пгт, Арти, улица Грязнова, 4/6.</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№1</w:t>
            </w:r>
          </w:p>
        </w:tc>
        <w:tc>
          <w:tcPr>
            <w:tcW w:w="2268" w:type="dxa"/>
            <w:vAlign w:val="center"/>
          </w:tcPr>
          <w:p w:rsidR="001853FA" w:rsidRPr="006955C9" w:rsidRDefault="006955C9" w:rsidP="001853FA">
            <w:pPr>
              <w:rPr>
                <w:rFonts w:ascii="Times New Roman" w:hAnsi="Times New Roman" w:cs="Times New Roman"/>
                <w:sz w:val="20"/>
                <w:szCs w:val="20"/>
              </w:rPr>
            </w:pPr>
            <w:r>
              <w:rPr>
                <w:rFonts w:ascii="Times New Roman" w:hAnsi="Times New Roman" w:cs="Times New Roman"/>
                <w:sz w:val="20"/>
                <w:szCs w:val="20"/>
              </w:rPr>
              <w:t>10</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№10</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пгт, Арти, улица Рабочей Молодежи, 12 часть 2)</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14;</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Карла Маркса, 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ГБУЗ СО «Артинская ЦРБ» пгт. Арти, улица Рабочей Молодежи, 12 и улица Молодежная, 12 часть 1;</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Артинское отделение ФБУЗ «ЦГ и Э в СО» пгт. Арти, улица Козлова, 4</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№1</w:t>
            </w:r>
          </w:p>
        </w:tc>
        <w:tc>
          <w:tcPr>
            <w:tcW w:w="2268" w:type="dxa"/>
            <w:vAlign w:val="center"/>
          </w:tcPr>
          <w:p w:rsidR="001853FA" w:rsidRPr="006955C9" w:rsidRDefault="001853FA" w:rsidP="006955C9">
            <w:pPr>
              <w:rPr>
                <w:rFonts w:ascii="Times New Roman" w:hAnsi="Times New Roman" w:cs="Times New Roman"/>
                <w:sz w:val="20"/>
                <w:szCs w:val="20"/>
              </w:rPr>
            </w:pPr>
            <w:r w:rsidRPr="006955C9">
              <w:rPr>
                <w:rFonts w:ascii="Times New Roman" w:hAnsi="Times New Roman" w:cs="Times New Roman"/>
                <w:sz w:val="20"/>
                <w:szCs w:val="20"/>
              </w:rPr>
              <w:t>1</w:t>
            </w:r>
            <w:r w:rsidR="006955C9">
              <w:rPr>
                <w:rFonts w:ascii="Times New Roman" w:hAnsi="Times New Roman" w:cs="Times New Roman"/>
                <w:sz w:val="20"/>
                <w:szCs w:val="20"/>
              </w:rPr>
              <w:t>1</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№12</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(Артинский ГО, с. Новый Златоуст, улица Кирова, 6)</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с. Новый Златоуст, улица Кирова, 6</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Структурное подразделение ГБУЗ СО «Артинская ЦРБ» - ФАП с. Новый Златоуст, улица Кирова, 6</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№2</w:t>
            </w:r>
          </w:p>
        </w:tc>
        <w:tc>
          <w:tcPr>
            <w:tcW w:w="2268" w:type="dxa"/>
            <w:vAlign w:val="center"/>
          </w:tcPr>
          <w:p w:rsidR="001853FA" w:rsidRPr="006955C9" w:rsidRDefault="001853FA" w:rsidP="006955C9">
            <w:pPr>
              <w:rPr>
                <w:rFonts w:ascii="Times New Roman" w:hAnsi="Times New Roman" w:cs="Times New Roman"/>
                <w:sz w:val="20"/>
                <w:szCs w:val="20"/>
              </w:rPr>
            </w:pPr>
            <w:r w:rsidRPr="006955C9">
              <w:rPr>
                <w:rFonts w:ascii="Times New Roman" w:hAnsi="Times New Roman" w:cs="Times New Roman"/>
                <w:sz w:val="20"/>
                <w:szCs w:val="20"/>
              </w:rPr>
              <w:t>1</w:t>
            </w:r>
            <w:r w:rsidR="006955C9">
              <w:rPr>
                <w:rFonts w:ascii="Times New Roman" w:hAnsi="Times New Roman" w:cs="Times New Roman"/>
                <w:sz w:val="20"/>
                <w:szCs w:val="20"/>
              </w:rPr>
              <w:t>2</w:t>
            </w:r>
          </w:p>
        </w:tc>
        <w:tc>
          <w:tcPr>
            <w:tcW w:w="2835" w:type="dxa"/>
            <w:vAlign w:val="center"/>
          </w:tcPr>
          <w:p w:rsidR="001853FA" w:rsidRPr="006955C9" w:rsidRDefault="001853FA" w:rsidP="001853FA">
            <w:pPr>
              <w:spacing w:before="20" w:after="20"/>
              <w:contextualSpacing/>
              <w:rPr>
                <w:rFonts w:ascii="Times New Roman" w:eastAsia="Calibri" w:hAnsi="Times New Roman" w:cs="Times New Roman"/>
                <w:sz w:val="20"/>
                <w:szCs w:val="20"/>
              </w:rPr>
            </w:pPr>
            <w:r w:rsidRPr="006955C9">
              <w:rPr>
                <w:rFonts w:ascii="Times New Roman" w:eastAsia="Calibri" w:hAnsi="Times New Roman" w:cs="Times New Roman"/>
                <w:sz w:val="20"/>
                <w:szCs w:val="20"/>
              </w:rPr>
              <w:t>Котельная №1</w:t>
            </w:r>
          </w:p>
          <w:p w:rsidR="001853FA" w:rsidRPr="006955C9" w:rsidRDefault="001853FA" w:rsidP="001853FA">
            <w:pPr>
              <w:rPr>
                <w:rFonts w:ascii="Times New Roman" w:hAnsi="Times New Roman" w:cs="Times New Roman"/>
                <w:sz w:val="20"/>
                <w:szCs w:val="20"/>
              </w:rPr>
            </w:pPr>
            <w:r w:rsidRPr="006955C9">
              <w:rPr>
                <w:rFonts w:ascii="Times New Roman" w:eastAsia="Calibri" w:hAnsi="Times New Roman" w:cs="Times New Roman"/>
                <w:sz w:val="20"/>
                <w:szCs w:val="20"/>
              </w:rPr>
              <w:t>(пгт. Арти, ул. Королева, 50)</w:t>
            </w:r>
          </w:p>
        </w:tc>
        <w:tc>
          <w:tcPr>
            <w:tcW w:w="7938" w:type="dxa"/>
            <w:vAlign w:val="center"/>
          </w:tcPr>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58;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56;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62;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93а;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109;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Рабочей Молодежи, 79/83;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Карла Маркса, 79;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Ленина, 78а;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Ленина, 60/66;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Ленина, 85/91;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Королева, 55;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МКД пгт Арти, улица Королева, 34;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26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26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28;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29;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30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30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38;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41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41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44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lastRenderedPageBreak/>
              <w:t>ИЖС пгт Арти, улица Королева, 44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47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47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48а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48бл.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56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57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57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58;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62 бл. 1,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62 бл. 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63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63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64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64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69;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70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70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70 бл. 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71 кв.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Королева, 72;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41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41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51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51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54;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lastRenderedPageBreak/>
              <w:t>ИЖС пгт Арти, улица Ленина, 61;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Ленина, 70;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12;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20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20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24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30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Советская, 30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14;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16;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16а;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18;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23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23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29;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38 бл. 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Елисеева, 38 бл. 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переулок Новый, 11;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переулок Новый, 11а;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ИЖС пгт Арти, улица Береговая, 10;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ОМВД России по Артинскому району пгт Арти улица Ленина, 55;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СОГУП «Областной центр недвижимости» пгт Арти улица Ленина, 56;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ГКПТУ СО «ОПС Свердловской области №1» пгт Арти улица Ленина, 58;</w:t>
            </w:r>
          </w:p>
          <w:p w:rsidR="001853FA" w:rsidRPr="006955C9" w:rsidRDefault="001853FA" w:rsidP="001853FA">
            <w:pPr>
              <w:jc w:val="both"/>
              <w:rPr>
                <w:rFonts w:ascii="Times New Roman" w:eastAsia="Calibri" w:hAnsi="Times New Roman" w:cs="Times New Roman"/>
                <w:sz w:val="20"/>
                <w:szCs w:val="20"/>
              </w:rPr>
            </w:pPr>
            <w:r w:rsidRPr="006955C9">
              <w:rPr>
                <w:rFonts w:ascii="Times New Roman" w:eastAsia="Calibri" w:hAnsi="Times New Roman" w:cs="Times New Roman"/>
                <w:sz w:val="20"/>
                <w:szCs w:val="20"/>
              </w:rPr>
              <w:t>БКУ Комитет по управлению имуществом (административный корпус) пгт Арти, улица Ленина, 68;</w:t>
            </w:r>
          </w:p>
          <w:p w:rsidR="001853FA" w:rsidRPr="006955C9" w:rsidRDefault="001853FA" w:rsidP="001853FA">
            <w:pPr>
              <w:jc w:val="both"/>
              <w:rPr>
                <w:rFonts w:ascii="Times New Roman" w:eastAsia="Calibri" w:hAnsi="Times New Roman" w:cs="Times New Roman"/>
                <w:sz w:val="20"/>
                <w:szCs w:val="20"/>
              </w:rPr>
            </w:pPr>
            <w:r w:rsidRPr="006955C9">
              <w:rPr>
                <w:rFonts w:ascii="Times New Roman" w:eastAsia="Calibri" w:hAnsi="Times New Roman" w:cs="Times New Roman"/>
                <w:sz w:val="20"/>
                <w:szCs w:val="20"/>
              </w:rPr>
              <w:t>БКУ Комитет по управлению имуществом (гараж) пгт Арти, улица Ленина, 68;</w:t>
            </w:r>
          </w:p>
          <w:p w:rsidR="001853FA" w:rsidRPr="006955C9" w:rsidRDefault="001853FA" w:rsidP="001853FA">
            <w:pPr>
              <w:jc w:val="both"/>
              <w:rPr>
                <w:rFonts w:ascii="Times New Roman" w:eastAsia="Calibri" w:hAnsi="Times New Roman" w:cs="Times New Roman"/>
                <w:sz w:val="20"/>
                <w:szCs w:val="20"/>
              </w:rPr>
            </w:pPr>
            <w:r w:rsidRPr="006955C9">
              <w:rPr>
                <w:rFonts w:ascii="Times New Roman" w:hAnsi="Times New Roman" w:cs="Times New Roman"/>
                <w:sz w:val="20"/>
                <w:szCs w:val="20"/>
              </w:rPr>
              <w:t xml:space="preserve">МАОУ АГО «ЦДО» </w:t>
            </w:r>
            <w:r w:rsidRPr="006955C9">
              <w:rPr>
                <w:rFonts w:ascii="Times New Roman" w:eastAsia="Calibri" w:hAnsi="Times New Roman" w:cs="Times New Roman"/>
                <w:sz w:val="20"/>
                <w:szCs w:val="20"/>
              </w:rPr>
              <w:t>пгт Арти, улица Ленина, 71;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МБУ РМ «ОДПМК АГО» пгт Арти, улица Ленина, 72;</w:t>
            </w:r>
          </w:p>
          <w:p w:rsidR="001853FA" w:rsidRPr="006955C9" w:rsidRDefault="001853FA" w:rsidP="001853FA">
            <w:pPr>
              <w:jc w:val="both"/>
              <w:rPr>
                <w:rFonts w:ascii="Times New Roman" w:eastAsia="Calibri" w:hAnsi="Times New Roman" w:cs="Times New Roman"/>
                <w:sz w:val="20"/>
                <w:szCs w:val="20"/>
              </w:rPr>
            </w:pPr>
            <w:r w:rsidRPr="006955C9">
              <w:rPr>
                <w:rFonts w:ascii="Times New Roman" w:eastAsia="Calibri" w:hAnsi="Times New Roman" w:cs="Times New Roman"/>
                <w:sz w:val="20"/>
                <w:szCs w:val="20"/>
              </w:rPr>
              <w:t>БКУ Комитет по управлению имуществом (административный корпус) пгт Арти, улица Ленина, 76;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lastRenderedPageBreak/>
              <w:t>ФКУ УИИ ГУФСИН России по Свердловской области (административные помещения)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МКУ «КРЦ» (административные помещения)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Артинское управление агропромышленного комплекса и продовольствия Министерства агропромышленного комплекса и продовольствия Свердловской области (административные помещения)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Артинское управление агропромышленного комплекса и продовольствия Министерства агропромышленного комплекса и продовольствия Свердловской области (гараж)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ГУ- Свердловское региональное отделение Фонда социального страхования РФ (административные помещения)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МБУ Артинского округа «КЦССО» пгт. Арти, улица Ленина, 81;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Артинский районный суд Свердловской области пгт. Арти, улица Ленина, 82;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ЗАГС Артинского района Свердловской области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Управление социальной политики по Артинскому району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ГАУ социального обслуживания населения «КЦСОН Артинского района»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Управление пенсионного фонда в Артинском районе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МБУ ДО «Артинская детская школа искусств»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Территориальная комиссия по делам несовершеннолетних и защите их прав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ГОУ СО СРЦН «Полянка»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Администрация Артинского района (административные помещения) пгт. Арти, улица Ленина,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МБУ «Центральная библиотечная система АГО» пгт. Арти, улица Рабочей Молодежи, 77;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ГКУ «Артинский центр занятости» (административные помещения) пгт. Арти, улица Рабочей Молодежи,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ГКУ «Артинский центр занятости» (гараж) пгт. Арти, улица Рабочей Молодежи, 100;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ФГУ ГБ МСЭ по Свердловской области (административные помещения) пгт. Арти, улица Рабочей Молодежи, 113а;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 xml:space="preserve">УФС государственной статистики по Свердловской области (административные </w:t>
            </w:r>
            <w:r w:rsidRPr="006955C9">
              <w:rPr>
                <w:rFonts w:ascii="Times New Roman" w:hAnsi="Times New Roman" w:cs="Times New Roman"/>
                <w:sz w:val="20"/>
                <w:szCs w:val="20"/>
              </w:rPr>
              <w:lastRenderedPageBreak/>
              <w:t>помещения) пгт. Арти, улица Рабочей Молодежи, 113а;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МКУАГО «Центр технического обеспечения» (административные помещения) пгт. Арти, улица Рабочей Молодежи, 113а;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ФБУ «Музей» пгт Арти, улица Королева, 54;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МАДОУ «Детский сад «Сказка» (Солнышко) пгт Арти, улица Королева, 29а;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МАДОУ «Детский сад «Сказка» пгт Арти, улица Королева, 29б;</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МАДОУ «Детский сад «Капелька» пгт Арти, улица Розы Люксембург,5а;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МУП «ЦРА №80» (нежилые помещения) пгт Арти, улица Ленина, 76;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МУП «ЦРА №80» (нежилые помещения) пгт Арти, улица Рабочей Молодежи, 62;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Ильюшкин А.В. пгт. Арти, улица Ленина,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Ильюшкин А.В. пгт. Арти, улица Советская, 28;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Липецкий А.Н. пгт Арти, улица Ленина, 95;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Боголепов В.А. пгт Арти, улица Рабочей Молодежи, 92;</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Краснова М.А. пгт Арти, улица Ленина,76б;</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Туканов В.А. пгт Арти, улица Ленина, 57;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Азизов В.А. пгт Арти, улица Ленина, 57;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Рябухина Е.В. пгт Арти, улица Ленина, 57;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Шатохина И.А. пгт Арти, улица Ленина, 74;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Шулепова Л.Г. пгт Арти, улица Рабочей Молодежи, 94;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Шулепова Л.Г.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Некрасов Ю.А. (гараж)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Некрасов Ю.А. (цех пластиковых изделий) пгт Арти, улица Рабочей Молодежи, 98;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Некрасов Ю.А. (магазин «Лидер») пгт Арти, улица Рабочей Молодежи, 98;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Некрасов Ю.А. (магазин)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Разумков Н.В. (магазин) пгт Арти, улица Рабочей Молодежи, 94;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Разумков Н.В. (магазин) пгт Арти, улица Рабочей Молодежи, 93 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Кетов С.А. (магазин) пгт Арти, улица Рабочей Молодежи, 94;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Суков А.Н. (магазин) пгт Арти, улица Рабочей Молодежи, 109;</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ИП Фролкова Т.Н.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«Фармакон»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Шаров пгт Арти, улица Рабочей Молодежи,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Артинский почтамп пгт Арти, улица Рабочей Молодежи, 101;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ПАО «Ростелеком» пгт Арти, улица Королева, 74;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«ТБО Экосервис» пгт Арти, улица 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 xml:space="preserve">ОАО «ОТСК» пгт. Арти ул.Ленина № 76а </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МУП АГО «Уют-сервис» пгт. Арти ул.Ленина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Адвокатская палата пгт. Арти ул.Ленина №76а</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lastRenderedPageBreak/>
              <w:t>ТСЖ «Новый дом» пгт Арти ул.Рабочей Молодежи № 94</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«Элемент-Трейд» пгт Арти ул.Рабочей Молодежи № 98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«Колос» пгт Арти ул.Ленина № 96</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ГУОП «Автовокзал» пгт Арти ул.Рабочей Молодежи № 97</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ПАО Сбербанк (административные помещения) пгт Арти, улица Рабочей Молодежи, 113;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ПАО Сбербанк (административные помещения) пгт Арти, улица Королева, 50;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АО «Тандер» (нежилые помещения) пгт Арти, улица Ленина, 93;</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АО «Тандер» (нежилые помещения) пгт Арти, улица Рабочей Молодежи, 58;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МАУ «Редакция газеты «Артинские вести» (административные помещения) пгт. Арти, улица Ленина, 81;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МАУ «Редакция газеты «Артинские вести» (гараж) пгт. Арти, улица Ленина, 81;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ПАО СК «Росгосстрах» (административные помещения) пгт. Арти, улица Ленина, 81;</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«Артинский общепит» (административные помещения) пгт. Арти, улица Ленина, 88;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«Арти Промторг» (административные помещения) пгт. Арти, улица Ленина, 88;</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РАЙПО пгт. Арти, улица Ленина, 65;</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ООО «Фармакон» пгт. Арти, улица Ленина, 70;</w:t>
            </w:r>
          </w:p>
          <w:p w:rsidR="001853FA" w:rsidRPr="006955C9" w:rsidRDefault="001853FA" w:rsidP="001853FA">
            <w:pPr>
              <w:jc w:val="both"/>
              <w:rPr>
                <w:rFonts w:ascii="Times New Roman" w:hAnsi="Times New Roman" w:cs="Times New Roman"/>
                <w:sz w:val="20"/>
                <w:szCs w:val="20"/>
              </w:rPr>
            </w:pPr>
            <w:r w:rsidRPr="006955C9">
              <w:rPr>
                <w:rFonts w:ascii="Times New Roman" w:hAnsi="Times New Roman" w:cs="Times New Roman"/>
                <w:sz w:val="20"/>
                <w:szCs w:val="20"/>
              </w:rPr>
              <w:t>ЗАО «ИКС 5 Недвижимость» пгт Арти, улица Рабочей Молодежи, 105</w:t>
            </w:r>
          </w:p>
        </w:tc>
      </w:tr>
      <w:tr w:rsidR="00D94ACB" w:rsidRPr="006955C9" w:rsidTr="001853FA">
        <w:trPr>
          <w:trHeight w:val="397"/>
        </w:trPr>
        <w:tc>
          <w:tcPr>
            <w:tcW w:w="1560" w:type="dxa"/>
            <w:vAlign w:val="center"/>
          </w:tcPr>
          <w:p w:rsidR="00D94ACB" w:rsidRPr="006955C9" w:rsidRDefault="00D94ACB" w:rsidP="006955C9">
            <w:pPr>
              <w:rPr>
                <w:rFonts w:ascii="Times New Roman" w:hAnsi="Times New Roman" w:cs="Times New Roman"/>
                <w:sz w:val="20"/>
                <w:szCs w:val="20"/>
              </w:rPr>
            </w:pPr>
            <w:r w:rsidRPr="006955C9">
              <w:rPr>
                <w:rFonts w:ascii="Times New Roman" w:hAnsi="Times New Roman" w:cs="Times New Roman"/>
                <w:sz w:val="20"/>
                <w:szCs w:val="20"/>
              </w:rPr>
              <w:lastRenderedPageBreak/>
              <w:t>№</w:t>
            </w:r>
            <w:r w:rsidR="006955C9">
              <w:rPr>
                <w:rFonts w:ascii="Times New Roman" w:hAnsi="Times New Roman" w:cs="Times New Roman"/>
                <w:sz w:val="20"/>
                <w:szCs w:val="20"/>
              </w:rPr>
              <w:t>3</w:t>
            </w:r>
          </w:p>
        </w:tc>
        <w:tc>
          <w:tcPr>
            <w:tcW w:w="2268" w:type="dxa"/>
            <w:vAlign w:val="center"/>
          </w:tcPr>
          <w:p w:rsidR="00D94ACB" w:rsidRPr="006955C9" w:rsidRDefault="00D94ACB"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3</w:t>
            </w:r>
          </w:p>
        </w:tc>
        <w:tc>
          <w:tcPr>
            <w:tcW w:w="2835"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Котельная №3 (пгт. Арти, улица Лесная, 2)</w:t>
            </w:r>
          </w:p>
        </w:tc>
        <w:tc>
          <w:tcPr>
            <w:tcW w:w="7938" w:type="dxa"/>
            <w:vAlign w:val="center"/>
          </w:tcPr>
          <w:p w:rsidR="00D94ACB" w:rsidRPr="006955C9" w:rsidRDefault="00D94ACB" w:rsidP="001A5620">
            <w:pPr>
              <w:pStyle w:val="1101"/>
              <w:rPr>
                <w:b w:val="0"/>
                <w:sz w:val="20"/>
                <w:szCs w:val="20"/>
              </w:rPr>
            </w:pPr>
            <w:r w:rsidRPr="006955C9">
              <w:rPr>
                <w:b w:val="0"/>
                <w:sz w:val="20"/>
                <w:szCs w:val="20"/>
              </w:rPr>
              <w:t>МАОУ «Артинский лицей», пгт. Арти, ул. Лесная, д.2;</w:t>
            </w:r>
          </w:p>
          <w:p w:rsidR="00D94ACB" w:rsidRPr="006955C9" w:rsidRDefault="00D94ACB" w:rsidP="001A5620">
            <w:pPr>
              <w:pStyle w:val="1101"/>
              <w:rPr>
                <w:b w:val="0"/>
                <w:sz w:val="20"/>
                <w:szCs w:val="20"/>
              </w:rPr>
            </w:pPr>
            <w:r w:rsidRPr="006955C9">
              <w:rPr>
                <w:b w:val="0"/>
                <w:sz w:val="20"/>
                <w:szCs w:val="20"/>
              </w:rPr>
              <w:t>МАДОУ «Детский сад «Радуга»</w:t>
            </w:r>
            <w:r w:rsidRPr="006955C9">
              <w:rPr>
                <w:b w:val="0"/>
                <w:sz w:val="20"/>
                <w:szCs w:val="20"/>
              </w:rPr>
              <w:tab/>
              <w:t>пгт. Арти, ул. Лесная, д.2а.</w:t>
            </w:r>
          </w:p>
        </w:tc>
      </w:tr>
      <w:tr w:rsidR="00D94ACB" w:rsidRPr="006955C9" w:rsidTr="001853FA">
        <w:trPr>
          <w:trHeight w:val="397"/>
        </w:trPr>
        <w:tc>
          <w:tcPr>
            <w:tcW w:w="1560"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№3</w:t>
            </w:r>
          </w:p>
        </w:tc>
        <w:tc>
          <w:tcPr>
            <w:tcW w:w="2268" w:type="dxa"/>
            <w:vAlign w:val="center"/>
          </w:tcPr>
          <w:p w:rsidR="00D94ACB" w:rsidRPr="006955C9" w:rsidRDefault="00D94ACB"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4</w:t>
            </w:r>
          </w:p>
        </w:tc>
        <w:tc>
          <w:tcPr>
            <w:tcW w:w="2835"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Котельная №4 (с. Сажино, улица Чухарева, дом 1а)</w:t>
            </w:r>
          </w:p>
        </w:tc>
        <w:tc>
          <w:tcPr>
            <w:tcW w:w="7938" w:type="dxa"/>
            <w:vAlign w:val="center"/>
          </w:tcPr>
          <w:p w:rsidR="00D94ACB" w:rsidRPr="006955C9" w:rsidRDefault="00D94ACB" w:rsidP="001A5620">
            <w:pPr>
              <w:pStyle w:val="1101"/>
              <w:rPr>
                <w:b w:val="0"/>
                <w:sz w:val="20"/>
                <w:szCs w:val="20"/>
              </w:rPr>
            </w:pPr>
            <w:r w:rsidRPr="006955C9">
              <w:rPr>
                <w:b w:val="0"/>
                <w:sz w:val="20"/>
                <w:szCs w:val="20"/>
              </w:rPr>
              <w:t>МКД с.Сажино, ул.Свободы, д.22;</w:t>
            </w:r>
          </w:p>
          <w:p w:rsidR="00D94ACB" w:rsidRPr="006955C9" w:rsidRDefault="00D94ACB" w:rsidP="001A5620">
            <w:pPr>
              <w:pStyle w:val="1101"/>
              <w:rPr>
                <w:b w:val="0"/>
                <w:sz w:val="20"/>
                <w:szCs w:val="20"/>
              </w:rPr>
            </w:pPr>
            <w:r w:rsidRPr="006955C9">
              <w:rPr>
                <w:b w:val="0"/>
                <w:sz w:val="20"/>
                <w:szCs w:val="20"/>
              </w:rPr>
              <w:t>МКД с.Сажино, ул.Чухарева, д.1;</w:t>
            </w:r>
          </w:p>
          <w:p w:rsidR="00D94ACB" w:rsidRPr="006955C9" w:rsidRDefault="00D94ACB" w:rsidP="001A5620">
            <w:pPr>
              <w:pStyle w:val="1101"/>
              <w:rPr>
                <w:b w:val="0"/>
                <w:sz w:val="20"/>
                <w:szCs w:val="20"/>
              </w:rPr>
            </w:pPr>
            <w:r w:rsidRPr="006955C9">
              <w:rPr>
                <w:b w:val="0"/>
                <w:sz w:val="20"/>
                <w:szCs w:val="20"/>
              </w:rPr>
              <w:t>МКД с.Сажино, ул.Чухарева, д.2;</w:t>
            </w:r>
          </w:p>
          <w:p w:rsidR="00D94ACB" w:rsidRPr="006955C9" w:rsidRDefault="00D94ACB" w:rsidP="001A5620">
            <w:pPr>
              <w:pStyle w:val="1101"/>
              <w:rPr>
                <w:b w:val="0"/>
                <w:sz w:val="20"/>
                <w:szCs w:val="20"/>
              </w:rPr>
            </w:pPr>
            <w:r w:rsidRPr="006955C9">
              <w:rPr>
                <w:b w:val="0"/>
                <w:sz w:val="20"/>
                <w:szCs w:val="20"/>
              </w:rPr>
              <w:t>ММАОУ «Сажинская средняя общеобразовательная школа» с.Сажино, ул.Чухарева, д.1а;</w:t>
            </w:r>
          </w:p>
          <w:p w:rsidR="00D94ACB" w:rsidRPr="006955C9" w:rsidRDefault="00D94ACB" w:rsidP="001A5620">
            <w:pPr>
              <w:pStyle w:val="1101"/>
              <w:rPr>
                <w:b w:val="0"/>
                <w:sz w:val="20"/>
                <w:szCs w:val="20"/>
              </w:rPr>
            </w:pPr>
            <w:r w:rsidRPr="006955C9">
              <w:rPr>
                <w:b w:val="0"/>
                <w:sz w:val="20"/>
                <w:szCs w:val="20"/>
              </w:rPr>
              <w:t>ООО «Земля Сажинская» с.Сажино, ул.Свободы, д.22, кв.3</w:t>
            </w:r>
          </w:p>
        </w:tc>
      </w:tr>
      <w:tr w:rsidR="00D94ACB" w:rsidRPr="006955C9" w:rsidTr="001853FA">
        <w:trPr>
          <w:trHeight w:val="397"/>
        </w:trPr>
        <w:tc>
          <w:tcPr>
            <w:tcW w:w="1560"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№3</w:t>
            </w:r>
          </w:p>
        </w:tc>
        <w:tc>
          <w:tcPr>
            <w:tcW w:w="2268" w:type="dxa"/>
            <w:vAlign w:val="center"/>
          </w:tcPr>
          <w:p w:rsidR="00D94ACB" w:rsidRPr="006955C9" w:rsidRDefault="00D94ACB"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5</w:t>
            </w:r>
          </w:p>
        </w:tc>
        <w:tc>
          <w:tcPr>
            <w:tcW w:w="2835"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Котельная №7 (с. Сажино, улица Больничный город, дом 4а)</w:t>
            </w:r>
          </w:p>
        </w:tc>
        <w:tc>
          <w:tcPr>
            <w:tcW w:w="7938" w:type="dxa"/>
            <w:vAlign w:val="center"/>
          </w:tcPr>
          <w:p w:rsidR="00D94ACB" w:rsidRPr="006955C9" w:rsidRDefault="00D94ACB" w:rsidP="001A5620">
            <w:pPr>
              <w:pStyle w:val="1101"/>
              <w:rPr>
                <w:b w:val="0"/>
                <w:sz w:val="20"/>
                <w:szCs w:val="20"/>
              </w:rPr>
            </w:pPr>
            <w:r w:rsidRPr="006955C9">
              <w:rPr>
                <w:b w:val="0"/>
                <w:sz w:val="20"/>
                <w:szCs w:val="20"/>
              </w:rPr>
              <w:t>МКД с.Сажино, ул.Больничный городок, д.1;</w:t>
            </w:r>
          </w:p>
          <w:p w:rsidR="00D94ACB" w:rsidRPr="006955C9" w:rsidRDefault="00D94ACB" w:rsidP="001A5620">
            <w:pPr>
              <w:pStyle w:val="1101"/>
              <w:rPr>
                <w:b w:val="0"/>
                <w:sz w:val="20"/>
                <w:szCs w:val="20"/>
              </w:rPr>
            </w:pPr>
            <w:r w:rsidRPr="006955C9">
              <w:rPr>
                <w:b w:val="0"/>
                <w:sz w:val="20"/>
                <w:szCs w:val="20"/>
              </w:rPr>
              <w:t>МКД с.Сажино, ул.Больничный городок, д.3;</w:t>
            </w:r>
          </w:p>
          <w:p w:rsidR="00D94ACB" w:rsidRPr="006955C9" w:rsidRDefault="00D94ACB" w:rsidP="001A5620">
            <w:pPr>
              <w:pStyle w:val="1101"/>
              <w:rPr>
                <w:b w:val="0"/>
                <w:sz w:val="20"/>
                <w:szCs w:val="20"/>
              </w:rPr>
            </w:pPr>
            <w:r w:rsidRPr="006955C9">
              <w:rPr>
                <w:b w:val="0"/>
                <w:sz w:val="20"/>
                <w:szCs w:val="20"/>
              </w:rPr>
              <w:t>МКД с.Сажино, ул.Больничный городок, д.7;</w:t>
            </w:r>
          </w:p>
          <w:p w:rsidR="00D94ACB" w:rsidRPr="006955C9" w:rsidRDefault="00D94ACB" w:rsidP="001A5620">
            <w:pPr>
              <w:pStyle w:val="1101"/>
              <w:rPr>
                <w:b w:val="0"/>
                <w:sz w:val="20"/>
                <w:szCs w:val="20"/>
              </w:rPr>
            </w:pPr>
            <w:r w:rsidRPr="006955C9">
              <w:rPr>
                <w:b w:val="0"/>
                <w:sz w:val="20"/>
                <w:szCs w:val="20"/>
              </w:rPr>
              <w:t>ГБУЗ СО «Артинская центральная районная больница» с. Сажино, ул.Больничный городок, д.5а;</w:t>
            </w:r>
          </w:p>
          <w:p w:rsidR="00D94ACB" w:rsidRPr="006955C9" w:rsidRDefault="00D94ACB" w:rsidP="001A5620">
            <w:pPr>
              <w:pStyle w:val="1101"/>
              <w:rPr>
                <w:b w:val="0"/>
                <w:sz w:val="20"/>
                <w:szCs w:val="20"/>
              </w:rPr>
            </w:pPr>
            <w:r w:rsidRPr="006955C9">
              <w:rPr>
                <w:b w:val="0"/>
                <w:sz w:val="20"/>
                <w:szCs w:val="20"/>
              </w:rPr>
              <w:t>ГАУ «Комплексный центр социального обслуживания населения Артинского района» с. Сажино, ул.Больничный городок, д.4;</w:t>
            </w:r>
          </w:p>
          <w:p w:rsidR="00D94ACB" w:rsidRPr="006955C9" w:rsidRDefault="00D94ACB" w:rsidP="001A5620">
            <w:pPr>
              <w:pStyle w:val="1101"/>
              <w:rPr>
                <w:b w:val="0"/>
                <w:sz w:val="20"/>
                <w:szCs w:val="20"/>
              </w:rPr>
            </w:pPr>
            <w:r w:rsidRPr="006955C9">
              <w:rPr>
                <w:b w:val="0"/>
                <w:sz w:val="20"/>
                <w:szCs w:val="20"/>
              </w:rPr>
              <w:t>Комитет по управлению имуществом Администрации Артинского ГО с. Сажино, ул.Больничный городок, д.7;</w:t>
            </w:r>
          </w:p>
          <w:p w:rsidR="00D94ACB" w:rsidRPr="006955C9" w:rsidRDefault="00D94ACB" w:rsidP="001A5620">
            <w:pPr>
              <w:pStyle w:val="1101"/>
              <w:rPr>
                <w:b w:val="0"/>
                <w:sz w:val="20"/>
                <w:szCs w:val="20"/>
              </w:rPr>
            </w:pPr>
            <w:r w:rsidRPr="006955C9">
              <w:rPr>
                <w:b w:val="0"/>
                <w:sz w:val="20"/>
                <w:szCs w:val="20"/>
              </w:rPr>
              <w:t>МУП «Центральная районная аптека №80» с. Сажино, ул.Больничный городок, д.3.</w:t>
            </w:r>
          </w:p>
        </w:tc>
      </w:tr>
      <w:tr w:rsidR="00D94ACB" w:rsidRPr="006955C9" w:rsidTr="001853FA">
        <w:trPr>
          <w:trHeight w:val="397"/>
        </w:trPr>
        <w:tc>
          <w:tcPr>
            <w:tcW w:w="1560"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№3</w:t>
            </w:r>
          </w:p>
        </w:tc>
        <w:tc>
          <w:tcPr>
            <w:tcW w:w="2268" w:type="dxa"/>
            <w:vAlign w:val="center"/>
          </w:tcPr>
          <w:p w:rsidR="00D94ACB" w:rsidRPr="006955C9" w:rsidRDefault="00D94ACB"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6</w:t>
            </w:r>
          </w:p>
        </w:tc>
        <w:tc>
          <w:tcPr>
            <w:tcW w:w="2835" w:type="dxa"/>
            <w:vAlign w:val="center"/>
          </w:tcPr>
          <w:p w:rsidR="00D94ACB" w:rsidRPr="006955C9" w:rsidRDefault="00D94ACB" w:rsidP="001853FA">
            <w:pPr>
              <w:rPr>
                <w:rFonts w:ascii="Times New Roman" w:hAnsi="Times New Roman" w:cs="Times New Roman"/>
                <w:sz w:val="20"/>
                <w:szCs w:val="20"/>
              </w:rPr>
            </w:pPr>
            <w:r w:rsidRPr="006955C9">
              <w:rPr>
                <w:rFonts w:ascii="Times New Roman" w:hAnsi="Times New Roman" w:cs="Times New Roman"/>
                <w:sz w:val="20"/>
                <w:szCs w:val="20"/>
              </w:rPr>
              <w:t xml:space="preserve">Котельная №10 (с. Старое Арти, улица Ленина, дом </w:t>
            </w:r>
            <w:r w:rsidR="000C7155" w:rsidRPr="006955C9">
              <w:rPr>
                <w:rFonts w:ascii="Times New Roman" w:hAnsi="Times New Roman" w:cs="Times New Roman"/>
                <w:sz w:val="20"/>
                <w:szCs w:val="20"/>
              </w:rPr>
              <w:t xml:space="preserve"> 81а</w:t>
            </w:r>
            <w:r w:rsidRPr="006955C9">
              <w:rPr>
                <w:rFonts w:ascii="Times New Roman" w:hAnsi="Times New Roman" w:cs="Times New Roman"/>
                <w:sz w:val="20"/>
                <w:szCs w:val="20"/>
              </w:rPr>
              <w:t>)</w:t>
            </w:r>
          </w:p>
        </w:tc>
        <w:tc>
          <w:tcPr>
            <w:tcW w:w="7938" w:type="dxa"/>
            <w:vAlign w:val="center"/>
          </w:tcPr>
          <w:p w:rsidR="00D94ACB" w:rsidRPr="006955C9" w:rsidRDefault="00D94ACB" w:rsidP="001A5620">
            <w:pPr>
              <w:pStyle w:val="1101"/>
              <w:rPr>
                <w:b w:val="0"/>
                <w:sz w:val="20"/>
                <w:szCs w:val="20"/>
              </w:rPr>
            </w:pPr>
            <w:r w:rsidRPr="006955C9">
              <w:rPr>
                <w:b w:val="0"/>
                <w:sz w:val="20"/>
                <w:szCs w:val="20"/>
              </w:rPr>
              <w:t>МКД с.Старые Арти, ул.Ленина, д.100;</w:t>
            </w:r>
          </w:p>
          <w:p w:rsidR="00D94ACB" w:rsidRPr="006955C9" w:rsidRDefault="00D94ACB" w:rsidP="001A5620">
            <w:pPr>
              <w:pStyle w:val="1101"/>
              <w:rPr>
                <w:b w:val="0"/>
                <w:sz w:val="20"/>
                <w:szCs w:val="20"/>
              </w:rPr>
            </w:pPr>
            <w:r w:rsidRPr="006955C9">
              <w:rPr>
                <w:b w:val="0"/>
                <w:sz w:val="20"/>
                <w:szCs w:val="20"/>
              </w:rPr>
              <w:t>МКД с.Старые Арти, ул.Победы, д.1;</w:t>
            </w:r>
          </w:p>
          <w:p w:rsidR="00D94ACB" w:rsidRPr="006955C9" w:rsidRDefault="00D94ACB" w:rsidP="001A5620">
            <w:pPr>
              <w:pStyle w:val="1101"/>
              <w:rPr>
                <w:b w:val="0"/>
                <w:sz w:val="20"/>
                <w:szCs w:val="20"/>
              </w:rPr>
            </w:pPr>
            <w:r w:rsidRPr="006955C9">
              <w:rPr>
                <w:b w:val="0"/>
                <w:sz w:val="20"/>
                <w:szCs w:val="20"/>
              </w:rPr>
              <w:lastRenderedPageBreak/>
              <w:t>МБУ «Центр культуры, досуга и народного творчества Артинского ГО» с. Старые Арти, ул.Ленина, д.98</w:t>
            </w:r>
          </w:p>
          <w:p w:rsidR="00D94ACB" w:rsidRPr="006955C9" w:rsidRDefault="00D94ACB" w:rsidP="001A5620">
            <w:pPr>
              <w:pStyle w:val="1101"/>
              <w:rPr>
                <w:b w:val="0"/>
                <w:sz w:val="20"/>
                <w:szCs w:val="20"/>
              </w:rPr>
            </w:pPr>
            <w:r w:rsidRPr="006955C9">
              <w:rPr>
                <w:b w:val="0"/>
                <w:sz w:val="20"/>
                <w:szCs w:val="20"/>
              </w:rPr>
              <w:t>МБУ «Централизованная библиотечная система Артинского ГО» с. Старые Арти, ул.Ленина, д.98</w:t>
            </w:r>
          </w:p>
          <w:p w:rsidR="00D94ACB" w:rsidRPr="006955C9" w:rsidRDefault="00D94ACB" w:rsidP="001A5620">
            <w:pPr>
              <w:pStyle w:val="1101"/>
              <w:rPr>
                <w:b w:val="0"/>
                <w:sz w:val="20"/>
                <w:szCs w:val="20"/>
              </w:rPr>
            </w:pPr>
            <w:r w:rsidRPr="006955C9">
              <w:rPr>
                <w:b w:val="0"/>
                <w:sz w:val="20"/>
                <w:szCs w:val="20"/>
              </w:rPr>
              <w:t>МАОУ «Староартинская средняя общеобразовательная школа» с. Старые Арти, ул.Ленина, д.81</w:t>
            </w:r>
          </w:p>
          <w:p w:rsidR="00D94ACB" w:rsidRPr="006955C9" w:rsidRDefault="00D94ACB" w:rsidP="001A5620">
            <w:pPr>
              <w:pStyle w:val="1101"/>
              <w:rPr>
                <w:b w:val="0"/>
                <w:sz w:val="20"/>
                <w:szCs w:val="20"/>
              </w:rPr>
            </w:pPr>
            <w:r w:rsidRPr="006955C9">
              <w:rPr>
                <w:b w:val="0"/>
                <w:sz w:val="20"/>
                <w:szCs w:val="20"/>
              </w:rPr>
              <w:t>Сельскохозяйственный производственный кооператив «Искра» с. Старые Арти, ул.Победы, д.1, кв.13</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lastRenderedPageBreak/>
              <w:t>№4</w:t>
            </w:r>
          </w:p>
        </w:tc>
        <w:tc>
          <w:tcPr>
            <w:tcW w:w="2268" w:type="dxa"/>
            <w:vAlign w:val="center"/>
          </w:tcPr>
          <w:p w:rsidR="001853FA" w:rsidRPr="006955C9" w:rsidRDefault="001853FA"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7</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Теплогенераторная №1 (пгт. Арти, улица Геофизическая, дом 3-б)</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МКД пгт. Арти, улица Геофизическая, 1А; </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Геофизическая, 3А</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№4</w:t>
            </w:r>
          </w:p>
        </w:tc>
        <w:tc>
          <w:tcPr>
            <w:tcW w:w="2268" w:type="dxa"/>
            <w:vAlign w:val="center"/>
          </w:tcPr>
          <w:p w:rsidR="001853FA" w:rsidRPr="006955C9" w:rsidRDefault="001853FA"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8</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Теплогенераторная №2 (пгт. Арти, улица Геофизическая, дом 3-б)</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Геофизическая, 3Б</w:t>
            </w:r>
          </w:p>
        </w:tc>
      </w:tr>
      <w:tr w:rsidR="001853FA" w:rsidRPr="006955C9"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№4</w:t>
            </w:r>
          </w:p>
        </w:tc>
        <w:tc>
          <w:tcPr>
            <w:tcW w:w="2268" w:type="dxa"/>
            <w:vAlign w:val="center"/>
          </w:tcPr>
          <w:p w:rsidR="001853FA" w:rsidRPr="006955C9" w:rsidRDefault="001853FA" w:rsidP="009B7602">
            <w:pPr>
              <w:rPr>
                <w:rFonts w:ascii="Times New Roman" w:hAnsi="Times New Roman" w:cs="Times New Roman"/>
                <w:sz w:val="20"/>
                <w:szCs w:val="20"/>
              </w:rPr>
            </w:pPr>
            <w:r w:rsidRPr="006955C9">
              <w:rPr>
                <w:rFonts w:ascii="Times New Roman" w:hAnsi="Times New Roman" w:cs="Times New Roman"/>
                <w:sz w:val="20"/>
                <w:szCs w:val="20"/>
              </w:rPr>
              <w:t>1</w:t>
            </w:r>
            <w:r w:rsidR="009B7602">
              <w:rPr>
                <w:rFonts w:ascii="Times New Roman" w:hAnsi="Times New Roman" w:cs="Times New Roman"/>
                <w:sz w:val="20"/>
                <w:szCs w:val="20"/>
              </w:rPr>
              <w:t>9</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БМК (пгт. Арти, улица Ленина, дом 73)</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Торговый центр пгт. Арти, улица Ленина, 75</w:t>
            </w:r>
          </w:p>
        </w:tc>
      </w:tr>
      <w:tr w:rsidR="001853FA" w:rsidRPr="007813AF" w:rsidTr="001853FA">
        <w:trPr>
          <w:trHeight w:val="397"/>
        </w:trPr>
        <w:tc>
          <w:tcPr>
            <w:tcW w:w="1560"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№5</w:t>
            </w:r>
          </w:p>
        </w:tc>
        <w:tc>
          <w:tcPr>
            <w:tcW w:w="2268" w:type="dxa"/>
            <w:vAlign w:val="center"/>
          </w:tcPr>
          <w:p w:rsidR="001853FA" w:rsidRPr="006955C9" w:rsidRDefault="009B7602" w:rsidP="001853FA">
            <w:pPr>
              <w:rPr>
                <w:rFonts w:ascii="Times New Roman" w:hAnsi="Times New Roman" w:cs="Times New Roman"/>
                <w:sz w:val="20"/>
                <w:szCs w:val="20"/>
              </w:rPr>
            </w:pPr>
            <w:r>
              <w:rPr>
                <w:rFonts w:ascii="Times New Roman" w:hAnsi="Times New Roman" w:cs="Times New Roman"/>
                <w:sz w:val="20"/>
                <w:szCs w:val="20"/>
              </w:rPr>
              <w:t>20</w:t>
            </w:r>
          </w:p>
        </w:tc>
        <w:tc>
          <w:tcPr>
            <w:tcW w:w="2835"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Котельная ИГФ УрО РАН (пгт. Арти, улица Геофизическая, дом 2а/2)</w:t>
            </w:r>
          </w:p>
        </w:tc>
        <w:tc>
          <w:tcPr>
            <w:tcW w:w="7938" w:type="dxa"/>
            <w:vAlign w:val="center"/>
          </w:tcPr>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ИЖС пгт. Арти, улица Геофизическая, 2а/2; </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ИЖС пгт. Арти, улица Геофизическая, 2б/2; </w:t>
            </w:r>
          </w:p>
          <w:p w:rsidR="001853FA" w:rsidRPr="006955C9"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 xml:space="preserve">МКД пгт. Арти, улица Геофизическая, 1; </w:t>
            </w:r>
          </w:p>
          <w:p w:rsidR="001853FA" w:rsidRDefault="001853FA" w:rsidP="001853FA">
            <w:pPr>
              <w:rPr>
                <w:rFonts w:ascii="Times New Roman" w:hAnsi="Times New Roman" w:cs="Times New Roman"/>
                <w:sz w:val="20"/>
                <w:szCs w:val="20"/>
              </w:rPr>
            </w:pPr>
            <w:r w:rsidRPr="006955C9">
              <w:rPr>
                <w:rFonts w:ascii="Times New Roman" w:hAnsi="Times New Roman" w:cs="Times New Roman"/>
                <w:sz w:val="20"/>
                <w:szCs w:val="20"/>
              </w:rPr>
              <w:t>МКД пгт. Арти, улица Геофизическая, 2;</w:t>
            </w:r>
          </w:p>
        </w:tc>
      </w:tr>
    </w:tbl>
    <w:p w:rsidR="00B35A2B" w:rsidRDefault="00B35A2B" w:rsidP="00B35A2B">
      <w:pPr>
        <w:sectPr w:rsidR="00B35A2B" w:rsidSect="00B35A2B">
          <w:pgSz w:w="16840" w:h="11907" w:orient="landscape" w:code="9"/>
          <w:pgMar w:top="1701" w:right="1134" w:bottom="851" w:left="1134" w:header="709" w:footer="709" w:gutter="0"/>
          <w:cols w:space="708"/>
          <w:docGrid w:linePitch="360"/>
        </w:sectPr>
      </w:pPr>
    </w:p>
    <w:p w:rsidR="001853FA" w:rsidRPr="00D53C54" w:rsidRDefault="001853FA" w:rsidP="001853FA">
      <w:pPr>
        <w:spacing w:after="0" w:line="240" w:lineRule="auto"/>
        <w:jc w:val="both"/>
        <w:rPr>
          <w:rFonts w:ascii="Times New Roman" w:hAnsi="Times New Roman" w:cs="Times New Roman"/>
          <w:color w:val="000000" w:themeColor="text1"/>
          <w:sz w:val="24"/>
          <w:szCs w:val="24"/>
        </w:rPr>
      </w:pPr>
      <w:bookmarkStart w:id="40" w:name="_Toc488826624"/>
      <w:bookmarkStart w:id="41" w:name="_Toc488826760"/>
      <w:bookmarkStart w:id="42" w:name="_Toc488827075"/>
      <w:bookmarkStart w:id="43" w:name="_Toc494890532"/>
      <w:bookmarkStart w:id="44" w:name="_Toc503791187"/>
      <w:bookmarkStart w:id="45" w:name="_Toc512698487"/>
      <w:r w:rsidRPr="00D53C54">
        <w:rPr>
          <w:rFonts w:ascii="Times New Roman" w:hAnsi="Times New Roman" w:cs="Times New Roman"/>
          <w:b/>
          <w:color w:val="000000" w:themeColor="text1"/>
          <w:sz w:val="24"/>
          <w:szCs w:val="24"/>
        </w:rPr>
        <w:lastRenderedPageBreak/>
        <w:t>Таблица 1</w:t>
      </w:r>
      <w:r>
        <w:rPr>
          <w:rFonts w:ascii="Times New Roman" w:hAnsi="Times New Roman" w:cs="Times New Roman"/>
          <w:b/>
          <w:color w:val="000000" w:themeColor="text1"/>
          <w:sz w:val="24"/>
          <w:szCs w:val="24"/>
        </w:rPr>
        <w:t>0</w:t>
      </w:r>
      <w:r w:rsidRPr="00D53C54">
        <w:rPr>
          <w:rFonts w:ascii="Times New Roman" w:hAnsi="Times New Roman" w:cs="Times New Roman"/>
          <w:b/>
          <w:color w:val="000000" w:themeColor="text1"/>
          <w:sz w:val="24"/>
          <w:szCs w:val="24"/>
        </w:rPr>
        <w:t>.3</w:t>
      </w:r>
      <w:r w:rsidRPr="00D53C54">
        <w:rPr>
          <w:rFonts w:ascii="Times New Roman" w:hAnsi="Times New Roman" w:cs="Times New Roman"/>
          <w:color w:val="000000" w:themeColor="text1"/>
          <w:sz w:val="24"/>
          <w:szCs w:val="24"/>
        </w:rPr>
        <w:t xml:space="preserve"> - Сводный реестр зон деятельности ЕТО</w:t>
      </w:r>
    </w:p>
    <w:tbl>
      <w:tblPr>
        <w:tblStyle w:val="27"/>
        <w:tblW w:w="9465" w:type="dxa"/>
        <w:tblLayout w:type="fixed"/>
        <w:tblLook w:val="04A0" w:firstRow="1" w:lastRow="0" w:firstColumn="1" w:lastColumn="0" w:noHBand="0" w:noVBand="1"/>
      </w:tblPr>
      <w:tblGrid>
        <w:gridCol w:w="1526"/>
        <w:gridCol w:w="2194"/>
        <w:gridCol w:w="1775"/>
        <w:gridCol w:w="1843"/>
        <w:gridCol w:w="2127"/>
      </w:tblGrid>
      <w:tr w:rsidR="001853FA" w:rsidRPr="00D53C54" w:rsidTr="001853FA">
        <w:trPr>
          <w:trHeight w:val="397"/>
          <w:tblHeader/>
        </w:trPr>
        <w:tc>
          <w:tcPr>
            <w:tcW w:w="1526"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sidRPr="00D53C54">
              <w:rPr>
                <w:b/>
              </w:rPr>
              <w:t>Код зоны деятельности</w:t>
            </w:r>
          </w:p>
        </w:tc>
        <w:tc>
          <w:tcPr>
            <w:tcW w:w="2194"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sidRPr="00D53C54">
              <w:rPr>
                <w:b/>
              </w:rPr>
              <w:t>Утвержденная ЕТО</w:t>
            </w:r>
          </w:p>
        </w:tc>
        <w:tc>
          <w:tcPr>
            <w:tcW w:w="1775"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sidRPr="00D53C54">
              <w:rPr>
                <w:b/>
              </w:rPr>
              <w:t>№ систем теплоснабжения</w:t>
            </w:r>
          </w:p>
        </w:tc>
        <w:tc>
          <w:tcPr>
            <w:tcW w:w="1843"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sidRPr="00D53C54">
              <w:rPr>
                <w:b/>
              </w:rPr>
              <w:t>Кол-во систем теплоснабжения</w:t>
            </w:r>
          </w:p>
        </w:tc>
        <w:tc>
          <w:tcPr>
            <w:tcW w:w="2127" w:type="dxa"/>
            <w:tcBorders>
              <w:top w:val="single" w:sz="4" w:space="0" w:color="auto"/>
              <w:left w:val="single" w:sz="4" w:space="0" w:color="auto"/>
              <w:bottom w:val="single" w:sz="4" w:space="0" w:color="auto"/>
              <w:right w:val="single" w:sz="4" w:space="0" w:color="auto"/>
            </w:tcBorders>
            <w:vAlign w:val="center"/>
          </w:tcPr>
          <w:p w:rsidR="001853FA" w:rsidRPr="00D53C54" w:rsidRDefault="001853FA" w:rsidP="001853FA">
            <w:pPr>
              <w:spacing w:before="20" w:after="20"/>
              <w:contextualSpacing/>
              <w:jc w:val="center"/>
              <w:rPr>
                <w:b/>
              </w:rPr>
            </w:pPr>
            <w:r>
              <w:rPr>
                <w:b/>
              </w:rPr>
              <w:t>Примечание</w:t>
            </w: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rsidRPr="00D53C54">
              <w:t>1</w:t>
            </w:r>
          </w:p>
        </w:tc>
        <w:tc>
          <w:tcPr>
            <w:tcW w:w="2194" w:type="dxa"/>
            <w:vAlign w:val="center"/>
          </w:tcPr>
          <w:p w:rsidR="001853FA" w:rsidRPr="00D53C54" w:rsidRDefault="001853FA" w:rsidP="001853FA">
            <w:pPr>
              <w:spacing w:before="20" w:after="20"/>
              <w:contextualSpacing/>
              <w:jc w:val="both"/>
            </w:pPr>
            <w:r>
              <w:t>МУП АГО «Теплотехника»</w:t>
            </w:r>
          </w:p>
        </w:tc>
        <w:tc>
          <w:tcPr>
            <w:tcW w:w="1775" w:type="dxa"/>
            <w:vAlign w:val="center"/>
          </w:tcPr>
          <w:p w:rsidR="001853FA" w:rsidRPr="009B7602" w:rsidRDefault="009E03C6" w:rsidP="009B7602">
            <w:pPr>
              <w:spacing w:before="20" w:after="20"/>
              <w:contextualSpacing/>
              <w:jc w:val="center"/>
            </w:pPr>
            <w:r w:rsidRPr="009B7602">
              <w:t xml:space="preserve">1, 2, 3, 4, 5, </w:t>
            </w:r>
            <w:r w:rsidR="001853FA" w:rsidRPr="009B7602">
              <w:t xml:space="preserve"> 7, 8, 9, 10, </w:t>
            </w:r>
            <w:r w:rsidRPr="009B7602">
              <w:t>1</w:t>
            </w:r>
            <w:r w:rsidR="009B7602">
              <w:t>1</w:t>
            </w:r>
          </w:p>
        </w:tc>
        <w:tc>
          <w:tcPr>
            <w:tcW w:w="1843" w:type="dxa"/>
            <w:vAlign w:val="center"/>
          </w:tcPr>
          <w:p w:rsidR="001853FA" w:rsidRPr="009B7602" w:rsidRDefault="009E03C6" w:rsidP="001853FA">
            <w:pPr>
              <w:spacing w:before="20" w:after="20"/>
              <w:contextualSpacing/>
              <w:jc w:val="center"/>
            </w:pPr>
            <w:r w:rsidRPr="009B7602">
              <w:t>10 (десять</w:t>
            </w:r>
            <w:r w:rsidR="001853FA" w:rsidRPr="009B7602">
              <w:t>)</w:t>
            </w:r>
          </w:p>
        </w:tc>
        <w:tc>
          <w:tcPr>
            <w:tcW w:w="2127" w:type="dxa"/>
            <w:vAlign w:val="center"/>
          </w:tcPr>
          <w:p w:rsidR="001853FA" w:rsidRDefault="001853FA" w:rsidP="001853FA">
            <w:pPr>
              <w:spacing w:before="20" w:after="20"/>
              <w:contextualSpacing/>
              <w:jc w:val="center"/>
            </w:pP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t>2</w:t>
            </w:r>
          </w:p>
        </w:tc>
        <w:tc>
          <w:tcPr>
            <w:tcW w:w="2194" w:type="dxa"/>
            <w:vAlign w:val="center"/>
          </w:tcPr>
          <w:p w:rsidR="001853FA" w:rsidRPr="00D53C54" w:rsidRDefault="001853FA" w:rsidP="001853FA">
            <w:pPr>
              <w:spacing w:before="20" w:after="20"/>
              <w:contextualSpacing/>
              <w:jc w:val="both"/>
            </w:pPr>
            <w:r>
              <w:t>АО «Артинский завод»</w:t>
            </w:r>
          </w:p>
        </w:tc>
        <w:tc>
          <w:tcPr>
            <w:tcW w:w="1775" w:type="dxa"/>
            <w:vAlign w:val="center"/>
          </w:tcPr>
          <w:p w:rsidR="001853FA" w:rsidRPr="00D53C54" w:rsidRDefault="001853FA" w:rsidP="009B7602">
            <w:pPr>
              <w:spacing w:before="20" w:after="20"/>
              <w:contextualSpacing/>
              <w:jc w:val="center"/>
            </w:pPr>
            <w:r>
              <w:t>1</w:t>
            </w:r>
            <w:r w:rsidR="009B7602">
              <w:t>2</w:t>
            </w:r>
          </w:p>
        </w:tc>
        <w:tc>
          <w:tcPr>
            <w:tcW w:w="1843" w:type="dxa"/>
            <w:vAlign w:val="center"/>
          </w:tcPr>
          <w:p w:rsidR="001853FA" w:rsidRPr="00D53C54" w:rsidRDefault="001853FA" w:rsidP="001853FA">
            <w:pPr>
              <w:spacing w:before="20" w:after="20"/>
              <w:contextualSpacing/>
              <w:jc w:val="center"/>
            </w:pPr>
            <w:r>
              <w:t>1 (Одна)</w:t>
            </w:r>
          </w:p>
        </w:tc>
        <w:tc>
          <w:tcPr>
            <w:tcW w:w="2127" w:type="dxa"/>
            <w:vAlign w:val="center"/>
          </w:tcPr>
          <w:p w:rsidR="001853FA" w:rsidRDefault="001853FA" w:rsidP="001853FA">
            <w:pPr>
              <w:spacing w:before="20" w:after="20"/>
              <w:contextualSpacing/>
              <w:jc w:val="center"/>
            </w:pP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t>3</w:t>
            </w:r>
          </w:p>
        </w:tc>
        <w:tc>
          <w:tcPr>
            <w:tcW w:w="2194" w:type="dxa"/>
            <w:vAlign w:val="center"/>
          </w:tcPr>
          <w:p w:rsidR="001853FA" w:rsidRPr="00D53C54" w:rsidRDefault="001853FA" w:rsidP="001853FA">
            <w:pPr>
              <w:spacing w:before="20" w:after="20"/>
              <w:contextualSpacing/>
              <w:jc w:val="both"/>
            </w:pPr>
            <w:r>
              <w:t>ОАО «ОТСК»</w:t>
            </w:r>
          </w:p>
        </w:tc>
        <w:tc>
          <w:tcPr>
            <w:tcW w:w="1775" w:type="dxa"/>
            <w:vAlign w:val="center"/>
          </w:tcPr>
          <w:p w:rsidR="001853FA" w:rsidRPr="00D53C54" w:rsidRDefault="001853FA" w:rsidP="001853FA">
            <w:pPr>
              <w:spacing w:before="20" w:after="20"/>
              <w:contextualSpacing/>
              <w:jc w:val="center"/>
            </w:pPr>
            <w:r>
              <w:t>13, 14, 15</w:t>
            </w:r>
            <w:r w:rsidR="009B7602">
              <w:t>, 16</w:t>
            </w:r>
          </w:p>
        </w:tc>
        <w:tc>
          <w:tcPr>
            <w:tcW w:w="1843" w:type="dxa"/>
            <w:vAlign w:val="center"/>
          </w:tcPr>
          <w:p w:rsidR="001853FA" w:rsidRPr="00D53C54" w:rsidRDefault="001853FA" w:rsidP="001853FA">
            <w:pPr>
              <w:spacing w:before="20" w:after="20"/>
              <w:contextualSpacing/>
              <w:jc w:val="center"/>
            </w:pPr>
            <w:r>
              <w:t>4 (Четыре)</w:t>
            </w:r>
          </w:p>
        </w:tc>
        <w:tc>
          <w:tcPr>
            <w:tcW w:w="2127" w:type="dxa"/>
            <w:vAlign w:val="center"/>
          </w:tcPr>
          <w:p w:rsidR="001853FA" w:rsidRPr="008A3E49" w:rsidRDefault="001853FA" w:rsidP="001853FA">
            <w:pPr>
              <w:spacing w:before="20" w:after="20"/>
              <w:contextualSpacing/>
              <w:jc w:val="center"/>
              <w:rPr>
                <w:sz w:val="16"/>
                <w:szCs w:val="16"/>
              </w:rPr>
            </w:pP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t>4</w:t>
            </w:r>
          </w:p>
        </w:tc>
        <w:tc>
          <w:tcPr>
            <w:tcW w:w="2194" w:type="dxa"/>
            <w:vAlign w:val="center"/>
          </w:tcPr>
          <w:p w:rsidR="001853FA" w:rsidRPr="00D53C54" w:rsidRDefault="001853FA" w:rsidP="001853FA">
            <w:pPr>
              <w:spacing w:before="20" w:after="20"/>
              <w:contextualSpacing/>
              <w:jc w:val="both"/>
            </w:pPr>
            <w:r>
              <w:t>ООО «Стройтехнопласт»</w:t>
            </w:r>
          </w:p>
        </w:tc>
        <w:tc>
          <w:tcPr>
            <w:tcW w:w="1775" w:type="dxa"/>
            <w:vAlign w:val="center"/>
          </w:tcPr>
          <w:p w:rsidR="001853FA" w:rsidRPr="00D53C54" w:rsidRDefault="001853FA" w:rsidP="001853FA">
            <w:pPr>
              <w:spacing w:before="20" w:after="20"/>
              <w:contextualSpacing/>
              <w:jc w:val="center"/>
            </w:pPr>
            <w:r>
              <w:t>17, 18</w:t>
            </w:r>
            <w:r w:rsidR="009B7602">
              <w:t>, 19</w:t>
            </w:r>
          </w:p>
        </w:tc>
        <w:tc>
          <w:tcPr>
            <w:tcW w:w="1843" w:type="dxa"/>
            <w:vAlign w:val="center"/>
          </w:tcPr>
          <w:p w:rsidR="001853FA" w:rsidRPr="00D53C54" w:rsidRDefault="001853FA" w:rsidP="001853FA">
            <w:pPr>
              <w:spacing w:before="20" w:after="20"/>
              <w:contextualSpacing/>
              <w:jc w:val="center"/>
            </w:pPr>
            <w:r>
              <w:t>3 (Три)</w:t>
            </w:r>
          </w:p>
        </w:tc>
        <w:tc>
          <w:tcPr>
            <w:tcW w:w="2127" w:type="dxa"/>
            <w:vAlign w:val="center"/>
          </w:tcPr>
          <w:p w:rsidR="001853FA" w:rsidRDefault="001853FA" w:rsidP="001853FA">
            <w:pPr>
              <w:spacing w:before="20" w:after="20"/>
              <w:contextualSpacing/>
              <w:jc w:val="center"/>
            </w:pPr>
          </w:p>
        </w:tc>
      </w:tr>
      <w:tr w:rsidR="001853FA" w:rsidRPr="00D53C54" w:rsidTr="001853FA">
        <w:trPr>
          <w:trHeight w:val="397"/>
        </w:trPr>
        <w:tc>
          <w:tcPr>
            <w:tcW w:w="1526" w:type="dxa"/>
            <w:vAlign w:val="center"/>
          </w:tcPr>
          <w:p w:rsidR="001853FA" w:rsidRPr="00D53C54" w:rsidRDefault="001853FA" w:rsidP="001853FA">
            <w:pPr>
              <w:spacing w:before="20" w:after="20"/>
              <w:contextualSpacing/>
              <w:jc w:val="center"/>
            </w:pPr>
            <w:r>
              <w:t>5</w:t>
            </w:r>
          </w:p>
        </w:tc>
        <w:tc>
          <w:tcPr>
            <w:tcW w:w="2194" w:type="dxa"/>
            <w:vAlign w:val="center"/>
          </w:tcPr>
          <w:p w:rsidR="001853FA" w:rsidRDefault="001853FA" w:rsidP="001853FA">
            <w:pPr>
              <w:spacing w:before="20" w:after="20"/>
              <w:ind w:left="-71" w:right="-3"/>
              <w:contextualSpacing/>
              <w:jc w:val="center"/>
              <w:rPr>
                <w:rFonts w:eastAsia="Calibri"/>
                <w:sz w:val="16"/>
                <w:szCs w:val="16"/>
              </w:rPr>
            </w:pPr>
            <w:r w:rsidRPr="00544705">
              <w:rPr>
                <w:rFonts w:eastAsia="Calibri"/>
                <w:sz w:val="16"/>
                <w:szCs w:val="16"/>
              </w:rPr>
              <w:t>ФГБУН Института геофизики им. Ю.П. Булашевича УрО РАН</w:t>
            </w:r>
          </w:p>
        </w:tc>
        <w:tc>
          <w:tcPr>
            <w:tcW w:w="1775" w:type="dxa"/>
            <w:vAlign w:val="center"/>
          </w:tcPr>
          <w:p w:rsidR="001853FA" w:rsidRPr="00D53C54" w:rsidRDefault="009B7602" w:rsidP="001853FA">
            <w:pPr>
              <w:spacing w:before="20" w:after="20"/>
              <w:contextualSpacing/>
              <w:jc w:val="center"/>
            </w:pPr>
            <w:r>
              <w:t>20</w:t>
            </w:r>
          </w:p>
        </w:tc>
        <w:tc>
          <w:tcPr>
            <w:tcW w:w="1843" w:type="dxa"/>
            <w:vAlign w:val="center"/>
          </w:tcPr>
          <w:p w:rsidR="001853FA" w:rsidRPr="00D53C54" w:rsidRDefault="001853FA" w:rsidP="001853FA">
            <w:pPr>
              <w:spacing w:before="20" w:after="20"/>
              <w:contextualSpacing/>
              <w:jc w:val="center"/>
            </w:pPr>
            <w:r>
              <w:t>1 (Одна)</w:t>
            </w:r>
          </w:p>
        </w:tc>
        <w:tc>
          <w:tcPr>
            <w:tcW w:w="2127" w:type="dxa"/>
            <w:vAlign w:val="center"/>
          </w:tcPr>
          <w:p w:rsidR="001853FA" w:rsidRDefault="001853FA" w:rsidP="001853FA">
            <w:pPr>
              <w:spacing w:before="20" w:after="20"/>
              <w:contextualSpacing/>
              <w:jc w:val="center"/>
            </w:pPr>
          </w:p>
        </w:tc>
      </w:tr>
    </w:tbl>
    <w:p w:rsidR="001853FA" w:rsidRPr="00D53C54" w:rsidRDefault="001853FA" w:rsidP="001853FA">
      <w:pPr>
        <w:spacing w:after="0" w:line="360" w:lineRule="auto"/>
        <w:ind w:right="170"/>
        <w:jc w:val="both"/>
        <w:rPr>
          <w:rFonts w:ascii="Times New Roman" w:eastAsia="Calibri" w:hAnsi="Times New Roman" w:cs="Times New Roman"/>
          <w:sz w:val="28"/>
        </w:rPr>
      </w:pPr>
    </w:p>
    <w:p w:rsidR="001853FA" w:rsidRDefault="001853FA" w:rsidP="00B95DF3">
      <w:pPr>
        <w:pStyle w:val="112"/>
        <w:ind w:left="0"/>
        <w:outlineLvl w:val="1"/>
        <w:sectPr w:rsidR="001853FA" w:rsidSect="0072025B">
          <w:pgSz w:w="11907" w:h="16840" w:code="9"/>
          <w:pgMar w:top="1418" w:right="850" w:bottom="1134" w:left="1701" w:header="709" w:footer="709" w:gutter="0"/>
          <w:cols w:space="708"/>
          <w:docGrid w:linePitch="360"/>
        </w:sectPr>
      </w:pPr>
    </w:p>
    <w:p w:rsidR="00DB6D95" w:rsidRPr="007813AF" w:rsidRDefault="00DB6D95" w:rsidP="00DB6D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Таблица 10</w:t>
      </w:r>
      <w:r w:rsidRPr="007813AF">
        <w:rPr>
          <w:rFonts w:ascii="Times New Roman" w:hAnsi="Times New Roman" w:cs="Times New Roman"/>
          <w:b/>
          <w:color w:val="000000" w:themeColor="text1"/>
          <w:sz w:val="24"/>
          <w:szCs w:val="24"/>
        </w:rPr>
        <w:t>.4</w:t>
      </w:r>
      <w:r w:rsidRPr="007813AF">
        <w:rPr>
          <w:rFonts w:ascii="Times New Roman" w:hAnsi="Times New Roman" w:cs="Times New Roman"/>
          <w:color w:val="000000" w:themeColor="text1"/>
          <w:sz w:val="24"/>
          <w:szCs w:val="24"/>
        </w:rPr>
        <w:t xml:space="preserve"> - Коды зон деятельности для выбора единых теплоснабжающих организаций </w:t>
      </w:r>
      <w:r>
        <w:rPr>
          <w:rFonts w:ascii="Times New Roman" w:hAnsi="Times New Roman" w:cs="Times New Roman"/>
          <w:color w:val="000000" w:themeColor="text1"/>
          <w:sz w:val="24"/>
          <w:szCs w:val="24"/>
        </w:rPr>
        <w:t>Артин</w:t>
      </w:r>
      <w:r w:rsidRPr="007813AF">
        <w:rPr>
          <w:rFonts w:ascii="Times New Roman" w:hAnsi="Times New Roman" w:cs="Times New Roman"/>
          <w:color w:val="000000" w:themeColor="text1"/>
          <w:sz w:val="24"/>
          <w:szCs w:val="24"/>
        </w:rPr>
        <w:t xml:space="preserve">ского городского </w:t>
      </w:r>
      <w:r>
        <w:rPr>
          <w:rFonts w:ascii="Times New Roman" w:hAnsi="Times New Roman" w:cs="Times New Roman"/>
          <w:color w:val="000000" w:themeColor="text1"/>
          <w:sz w:val="24"/>
          <w:szCs w:val="24"/>
        </w:rPr>
        <w:t>округа</w:t>
      </w:r>
    </w:p>
    <w:tbl>
      <w:tblPr>
        <w:tblStyle w:val="71"/>
        <w:tblW w:w="15150" w:type="dxa"/>
        <w:jc w:val="center"/>
        <w:tblLayout w:type="fixed"/>
        <w:tblLook w:val="04A0" w:firstRow="1" w:lastRow="0" w:firstColumn="1" w:lastColumn="0" w:noHBand="0" w:noVBand="1"/>
      </w:tblPr>
      <w:tblGrid>
        <w:gridCol w:w="359"/>
        <w:gridCol w:w="477"/>
        <w:gridCol w:w="1345"/>
        <w:gridCol w:w="698"/>
        <w:gridCol w:w="1601"/>
        <w:gridCol w:w="852"/>
        <w:gridCol w:w="628"/>
        <w:gridCol w:w="1067"/>
        <w:gridCol w:w="667"/>
        <w:gridCol w:w="1573"/>
        <w:gridCol w:w="851"/>
        <w:gridCol w:w="719"/>
        <w:gridCol w:w="708"/>
        <w:gridCol w:w="947"/>
        <w:gridCol w:w="694"/>
        <w:gridCol w:w="1414"/>
        <w:gridCol w:w="550"/>
      </w:tblGrid>
      <w:tr w:rsidR="00DB6D95" w:rsidRPr="003A1634" w:rsidTr="00BD72AC">
        <w:trPr>
          <w:cantSplit/>
          <w:trHeight w:val="1077"/>
          <w:tblHeader/>
          <w:jc w:val="center"/>
        </w:trPr>
        <w:tc>
          <w:tcPr>
            <w:tcW w:w="359" w:type="dxa"/>
            <w:vMerge w:val="restart"/>
            <w:textDirection w:val="btLr"/>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Код зоны деятельности</w:t>
            </w:r>
          </w:p>
        </w:tc>
        <w:tc>
          <w:tcPr>
            <w:tcW w:w="477" w:type="dxa"/>
            <w:vMerge w:val="restart"/>
            <w:textDirection w:val="btLr"/>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 системы теплоснабжения</w:t>
            </w:r>
          </w:p>
        </w:tc>
        <w:tc>
          <w:tcPr>
            <w:tcW w:w="6858" w:type="dxa"/>
            <w:gridSpan w:val="7"/>
            <w:vAlign w:val="center"/>
          </w:tcPr>
          <w:p w:rsidR="00DB6D95" w:rsidRPr="003A1634" w:rsidRDefault="00DB6D95" w:rsidP="00BD72AC">
            <w:pPr>
              <w:spacing w:before="20" w:after="20"/>
              <w:ind w:left="-71" w:right="-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Источники тепловой энергии</w:t>
            </w:r>
          </w:p>
        </w:tc>
        <w:tc>
          <w:tcPr>
            <w:tcW w:w="5492" w:type="dxa"/>
            <w:gridSpan w:val="6"/>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Тепловые сети</w:t>
            </w:r>
          </w:p>
        </w:tc>
        <w:tc>
          <w:tcPr>
            <w:tcW w:w="1414" w:type="dxa"/>
            <w:vMerge w:val="restart"/>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Утвержденная</w:t>
            </w:r>
          </w:p>
          <w:p w:rsidR="00DB6D95" w:rsidRPr="003A1634" w:rsidRDefault="00DB6D95" w:rsidP="00BD72AC">
            <w:pPr>
              <w:spacing w:before="20" w:after="20"/>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ЕТО</w:t>
            </w:r>
          </w:p>
        </w:tc>
        <w:tc>
          <w:tcPr>
            <w:tcW w:w="550" w:type="dxa"/>
            <w:vMerge w:val="restart"/>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Основание для присвоения статуса ЕТО</w:t>
            </w:r>
          </w:p>
        </w:tc>
      </w:tr>
      <w:tr w:rsidR="00DB6D95" w:rsidRPr="003A1634" w:rsidTr="0045393A">
        <w:trPr>
          <w:cantSplit/>
          <w:trHeight w:val="2027"/>
          <w:tblHeader/>
          <w:jc w:val="center"/>
        </w:trPr>
        <w:tc>
          <w:tcPr>
            <w:tcW w:w="359" w:type="dxa"/>
            <w:vMerge/>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p>
        </w:tc>
        <w:tc>
          <w:tcPr>
            <w:tcW w:w="477" w:type="dxa"/>
            <w:vMerge/>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p>
        </w:tc>
        <w:tc>
          <w:tcPr>
            <w:tcW w:w="1345" w:type="dxa"/>
            <w:vAlign w:val="center"/>
          </w:tcPr>
          <w:p w:rsidR="00DB6D95" w:rsidRPr="003A1634" w:rsidRDefault="00DB6D95" w:rsidP="00BD72AC">
            <w:pPr>
              <w:spacing w:before="20" w:after="20"/>
              <w:ind w:left="-88"/>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Наименование источников в системе теплоснабжения</w:t>
            </w:r>
          </w:p>
        </w:tc>
        <w:tc>
          <w:tcPr>
            <w:tcW w:w="698"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Рабочая мощность источника тепловой энергии, Гкал/ч</w:t>
            </w:r>
          </w:p>
        </w:tc>
        <w:tc>
          <w:tcPr>
            <w:tcW w:w="1601" w:type="dxa"/>
            <w:vAlign w:val="center"/>
          </w:tcPr>
          <w:p w:rsidR="00DB6D95" w:rsidRPr="003A1634" w:rsidRDefault="00DB6D95" w:rsidP="00BD72AC">
            <w:pPr>
              <w:spacing w:before="20" w:after="20"/>
              <w:ind w:left="-71" w:right="-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Теплоснабжающие (теплосетевые) организации в границах системы теплоснабжения</w:t>
            </w:r>
          </w:p>
        </w:tc>
        <w:tc>
          <w:tcPr>
            <w:tcW w:w="852"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Наличие источников в обслуживании теплоснабжающей (теплосетевой) организации</w:t>
            </w:r>
          </w:p>
        </w:tc>
        <w:tc>
          <w:tcPr>
            <w:tcW w:w="628"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Вид имущественного права</w:t>
            </w:r>
          </w:p>
        </w:tc>
        <w:tc>
          <w:tcPr>
            <w:tcW w:w="1067"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Размер собственного капитала теплоснабжающей организации, тыс. руб. (теплосетевой)</w:t>
            </w:r>
          </w:p>
        </w:tc>
        <w:tc>
          <w:tcPr>
            <w:tcW w:w="667"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Информация о подаче заявки на  присвоение статуса ЕТО</w:t>
            </w:r>
          </w:p>
        </w:tc>
        <w:tc>
          <w:tcPr>
            <w:tcW w:w="1573" w:type="dxa"/>
            <w:vAlign w:val="center"/>
          </w:tcPr>
          <w:p w:rsidR="00DB6D95" w:rsidRPr="003A1634" w:rsidRDefault="00DB6D95" w:rsidP="00BD72AC">
            <w:pPr>
              <w:spacing w:before="20" w:after="20"/>
              <w:ind w:left="-75" w:right="-142"/>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Теплоснабжающие (теплосетевые) организации в границах системы теплоснабжения</w:t>
            </w:r>
          </w:p>
        </w:tc>
        <w:tc>
          <w:tcPr>
            <w:tcW w:w="851"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Наличие тепловых сетей в обслуживании теплоснабжающей (теплосетевой) организации</w:t>
            </w:r>
          </w:p>
        </w:tc>
        <w:tc>
          <w:tcPr>
            <w:tcW w:w="719"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Емкость тепловых сетей, куб. м.</w:t>
            </w:r>
          </w:p>
        </w:tc>
        <w:tc>
          <w:tcPr>
            <w:tcW w:w="708"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Вид имущественного права</w:t>
            </w:r>
          </w:p>
        </w:tc>
        <w:tc>
          <w:tcPr>
            <w:tcW w:w="947"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Размер собственного капитала теплоснабжающей организации, тыс. руб. (теплосетевой)</w:t>
            </w:r>
          </w:p>
        </w:tc>
        <w:tc>
          <w:tcPr>
            <w:tcW w:w="694" w:type="dxa"/>
            <w:textDirection w:val="btLr"/>
            <w:vAlign w:val="center"/>
          </w:tcPr>
          <w:p w:rsidR="00DB6D95" w:rsidRPr="003A1634" w:rsidRDefault="00DB6D95" w:rsidP="00BD72AC">
            <w:pPr>
              <w:spacing w:before="20" w:after="20"/>
              <w:ind w:left="113" w:right="113"/>
              <w:contextualSpacing/>
              <w:jc w:val="center"/>
              <w:rPr>
                <w:rFonts w:ascii="Times New Roman" w:eastAsia="Calibri" w:hAnsi="Times New Roman" w:cs="Times New Roman"/>
                <w:b/>
                <w:sz w:val="16"/>
                <w:szCs w:val="16"/>
              </w:rPr>
            </w:pPr>
            <w:r w:rsidRPr="003A1634">
              <w:rPr>
                <w:rFonts w:ascii="Times New Roman" w:eastAsia="Calibri" w:hAnsi="Times New Roman" w:cs="Times New Roman"/>
                <w:b/>
                <w:sz w:val="16"/>
                <w:szCs w:val="16"/>
              </w:rPr>
              <w:t>Информация о подаче заявки на  присвоение статуса ЕТО</w:t>
            </w:r>
          </w:p>
        </w:tc>
        <w:tc>
          <w:tcPr>
            <w:tcW w:w="1414" w:type="dxa"/>
            <w:vMerge/>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p>
        </w:tc>
        <w:tc>
          <w:tcPr>
            <w:tcW w:w="550" w:type="dxa"/>
            <w:vMerge/>
            <w:vAlign w:val="center"/>
          </w:tcPr>
          <w:p w:rsidR="00DB6D95" w:rsidRPr="003A1634" w:rsidRDefault="00DB6D95" w:rsidP="00BD72AC">
            <w:pPr>
              <w:spacing w:before="20" w:after="20"/>
              <w:contextualSpacing/>
              <w:jc w:val="center"/>
              <w:rPr>
                <w:rFonts w:ascii="Times New Roman" w:eastAsia="Calibri" w:hAnsi="Times New Roman" w:cs="Times New Roman"/>
                <w:b/>
                <w:sz w:val="16"/>
                <w:szCs w:val="16"/>
              </w:rPr>
            </w:pPr>
          </w:p>
        </w:tc>
      </w:tr>
      <w:tr w:rsidR="00DB6D95" w:rsidRPr="007813AF" w:rsidTr="0045393A">
        <w:trPr>
          <w:cantSplit/>
          <w:trHeight w:val="1354"/>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1</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 xml:space="preserve">Котельная </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№1</w:t>
            </w:r>
          </w:p>
        </w:tc>
        <w:tc>
          <w:tcPr>
            <w:tcW w:w="698" w:type="dxa"/>
            <w:vAlign w:val="center"/>
          </w:tcPr>
          <w:p w:rsidR="00DB6D95" w:rsidRPr="0045393A" w:rsidRDefault="00DB6D95" w:rsidP="00BD72AC">
            <w:pPr>
              <w:spacing w:before="20" w:after="20"/>
              <w:contextualSpacing/>
              <w:jc w:val="center"/>
              <w:rPr>
                <w:rFonts w:ascii="Times New Roman" w:eastAsia="Calibri" w:hAnsi="Times New Roman" w:cs="Times New Roman"/>
                <w:sz w:val="16"/>
                <w:szCs w:val="16"/>
                <w:highlight w:val="yellow"/>
              </w:rPr>
            </w:pPr>
            <w:r w:rsidRPr="009B7602">
              <w:rPr>
                <w:rFonts w:ascii="Times New Roman" w:eastAsia="Calibri" w:hAnsi="Times New Roman" w:cs="Times New Roman"/>
                <w:sz w:val="16"/>
                <w:szCs w:val="16"/>
              </w:rPr>
              <w:t>0,</w:t>
            </w:r>
            <w:r w:rsidR="0045393A" w:rsidRPr="009B7602">
              <w:rPr>
                <w:rFonts w:ascii="Times New Roman" w:eastAsia="Calibri" w:hAnsi="Times New Roman" w:cs="Times New Roman"/>
                <w:sz w:val="16"/>
                <w:szCs w:val="16"/>
              </w:rPr>
              <w:t>344</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r>
              <w:rPr>
                <w:rStyle w:val="aff2"/>
                <w:rFonts w:eastAsia="Calibri"/>
                <w:sz w:val="16"/>
                <w:szCs w:val="16"/>
              </w:rPr>
              <w:footnoteReference w:id="12"/>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189 660,3</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134"/>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2</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№2</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3,720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нет 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474 1682,0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3</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№3</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0,902</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394 310,0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№5</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3,010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3964 686,0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№7</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5,160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3879 134,0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№8</w:t>
            </w:r>
          </w:p>
        </w:tc>
        <w:tc>
          <w:tcPr>
            <w:tcW w:w="698" w:type="dxa"/>
            <w:vAlign w:val="center"/>
          </w:tcPr>
          <w:p w:rsidR="00DB6D95" w:rsidRPr="009B7602" w:rsidRDefault="00CF45DD" w:rsidP="00BD72AC">
            <w:pPr>
              <w:spacing w:before="20" w:after="20"/>
              <w:contextualSpacing/>
              <w:jc w:val="center"/>
              <w:rPr>
                <w:rFonts w:ascii="Times New Roman" w:eastAsia="Calibri" w:hAnsi="Times New Roman" w:cs="Times New Roman"/>
                <w:sz w:val="16"/>
                <w:szCs w:val="16"/>
              </w:rPr>
            </w:pPr>
            <w:r w:rsidRPr="009B7602">
              <w:rPr>
                <w:rFonts w:ascii="Times New Roman" w:eastAsia="Calibri" w:hAnsi="Times New Roman" w:cs="Times New Roman"/>
                <w:sz w:val="16"/>
                <w:szCs w:val="16"/>
              </w:rPr>
              <w:t>3,1</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FF04EC"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3468323,7</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№9</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6,000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4647 719,0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№10</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1,000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Аренда</w:t>
            </w: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192 176,9</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Аренда</w:t>
            </w: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№12</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0,090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1 026,0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№1</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(пгт. Арти, ул. Королева, 50)</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22,0</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АО «Артинский завод»</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Аренда</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101 173,0</w:t>
            </w:r>
            <w:r>
              <w:rPr>
                <w:rStyle w:val="aff2"/>
                <w:rFonts w:eastAsia="Calibri"/>
                <w:sz w:val="16"/>
                <w:szCs w:val="16"/>
              </w:rPr>
              <w:footnoteReference w:id="13"/>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АО «Артинский завод»</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Аренда</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101 173,0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АО «Артинский завод»</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12</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№3</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C091C">
              <w:rPr>
                <w:rFonts w:ascii="Times New Roman" w:eastAsia="Calibri" w:hAnsi="Times New Roman" w:cs="Times New Roman"/>
                <w:sz w:val="16"/>
                <w:szCs w:val="16"/>
              </w:rPr>
              <w:t>пгт Арти, улица Лесная, дом 2</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0,688</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5 639,0</w:t>
            </w:r>
            <w:r>
              <w:rPr>
                <w:rStyle w:val="aff2"/>
                <w:rFonts w:eastAsia="Calibri"/>
                <w:sz w:val="16"/>
                <w:szCs w:val="16"/>
              </w:rPr>
              <w:footnoteReference w:id="14"/>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5 639,0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94ACB"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3</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13</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№4</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C091C">
              <w:rPr>
                <w:rFonts w:ascii="Times New Roman" w:eastAsia="Calibri" w:hAnsi="Times New Roman" w:cs="Times New Roman"/>
                <w:sz w:val="16"/>
                <w:szCs w:val="16"/>
              </w:rPr>
              <w:t>с</w:t>
            </w:r>
            <w:r>
              <w:rPr>
                <w:rFonts w:ascii="Times New Roman" w:eastAsia="Calibri" w:hAnsi="Times New Roman" w:cs="Times New Roman"/>
                <w:sz w:val="16"/>
                <w:szCs w:val="16"/>
              </w:rPr>
              <w:t>.</w:t>
            </w:r>
            <w:r w:rsidRPr="005C091C">
              <w:rPr>
                <w:rFonts w:ascii="Times New Roman" w:eastAsia="Calibri" w:hAnsi="Times New Roman" w:cs="Times New Roman"/>
                <w:sz w:val="16"/>
                <w:szCs w:val="16"/>
              </w:rPr>
              <w:t xml:space="preserve"> Сажино, улица Чухарева, дом 1а</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0,860</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5 639,0 </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5 639,0 </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94ACB"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14</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№7</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C091C">
              <w:rPr>
                <w:rFonts w:ascii="Times New Roman" w:eastAsia="Calibri" w:hAnsi="Times New Roman" w:cs="Times New Roman"/>
                <w:sz w:val="16"/>
                <w:szCs w:val="16"/>
              </w:rPr>
              <w:t>с</w:t>
            </w:r>
            <w:r>
              <w:rPr>
                <w:rFonts w:ascii="Times New Roman" w:eastAsia="Calibri" w:hAnsi="Times New Roman" w:cs="Times New Roman"/>
                <w:sz w:val="16"/>
                <w:szCs w:val="16"/>
              </w:rPr>
              <w:t>.</w:t>
            </w:r>
            <w:r w:rsidRPr="005C091C">
              <w:rPr>
                <w:rFonts w:ascii="Times New Roman" w:eastAsia="Calibri" w:hAnsi="Times New Roman" w:cs="Times New Roman"/>
                <w:sz w:val="16"/>
                <w:szCs w:val="16"/>
              </w:rPr>
              <w:t xml:space="preserve"> Сажино, улица Больничный город, дом 4а</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0,602</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5 639,0 </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5 639,0 </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94ACB"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15</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№10</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C091C">
              <w:rPr>
                <w:rFonts w:ascii="Times New Roman" w:eastAsia="Calibri" w:hAnsi="Times New Roman" w:cs="Times New Roman"/>
                <w:sz w:val="16"/>
                <w:szCs w:val="16"/>
              </w:rPr>
              <w:t>с</w:t>
            </w:r>
            <w:r>
              <w:rPr>
                <w:rFonts w:ascii="Times New Roman" w:eastAsia="Calibri" w:hAnsi="Times New Roman" w:cs="Times New Roman"/>
                <w:sz w:val="16"/>
                <w:szCs w:val="16"/>
              </w:rPr>
              <w:t>.</w:t>
            </w:r>
            <w:r w:rsidRPr="005C091C">
              <w:rPr>
                <w:rFonts w:ascii="Times New Roman" w:eastAsia="Calibri" w:hAnsi="Times New Roman" w:cs="Times New Roman"/>
                <w:sz w:val="16"/>
                <w:szCs w:val="16"/>
              </w:rPr>
              <w:t xml:space="preserve"> Старое Арти, улица Ленина, дом </w:t>
            </w:r>
            <w:r w:rsidR="000C7155">
              <w:rPr>
                <w:rFonts w:ascii="Times New Roman" w:eastAsia="Calibri" w:hAnsi="Times New Roman" w:cs="Times New Roman"/>
                <w:sz w:val="16"/>
                <w:szCs w:val="16"/>
              </w:rPr>
              <w:t xml:space="preserve"> 81а</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0,602</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5 639,0</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5 639,0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94ACB"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ОАО «ОТСК»</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Теплогенераторная установка №1</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242C3D">
              <w:rPr>
                <w:rFonts w:ascii="Times New Roman" w:eastAsia="Calibri" w:hAnsi="Times New Roman" w:cs="Times New Roman"/>
                <w:sz w:val="16"/>
                <w:szCs w:val="16"/>
              </w:rPr>
              <w:t>пгт Арти, улица Геофизическая, дом 3-б</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0,22</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r>
              <w:rPr>
                <w:rStyle w:val="aff2"/>
                <w:rFonts w:eastAsia="Calibri"/>
                <w:sz w:val="16"/>
                <w:szCs w:val="16"/>
              </w:rPr>
              <w:footnoteReference w:id="15"/>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550" w:type="dxa"/>
            <w:vMerge w:val="restart"/>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п. 11 постановления Правительства РФ №808 от 08.08.2012 г.</w:t>
            </w: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4</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17</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Теплогенераторная установка №2</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242C3D">
              <w:rPr>
                <w:rFonts w:ascii="Times New Roman" w:eastAsia="Calibri" w:hAnsi="Times New Roman" w:cs="Times New Roman"/>
                <w:sz w:val="16"/>
                <w:szCs w:val="16"/>
              </w:rPr>
              <w:t>пгт Арти, улица Геофизическая, дом 3-б</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0,296</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нет </w:t>
            </w: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18</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Блочно-модульная котельная</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242C3D">
              <w:rPr>
                <w:rFonts w:ascii="Times New Roman" w:eastAsia="Calibri" w:hAnsi="Times New Roman" w:cs="Times New Roman"/>
                <w:sz w:val="16"/>
                <w:szCs w:val="16"/>
              </w:rPr>
              <w:t>пгт Арти, улица Ленина, дом 73</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0,803</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нет </w:t>
            </w: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собственности</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40 839,0</w:t>
            </w: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ООО «Стройтехнопласт»</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47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19</w:t>
            </w:r>
          </w:p>
        </w:tc>
        <w:tc>
          <w:tcPr>
            <w:tcW w:w="1345"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Котельная ИГФ УрО РАН</w:t>
            </w:r>
          </w:p>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w:t>
            </w:r>
            <w:r w:rsidRPr="00544705">
              <w:rPr>
                <w:rFonts w:ascii="Times New Roman" w:eastAsia="Calibri" w:hAnsi="Times New Roman" w:cs="Times New Roman"/>
                <w:sz w:val="16"/>
                <w:szCs w:val="16"/>
              </w:rPr>
              <w:t>пгт. Арти, улица Геофизическая, дом 2а/2</w:t>
            </w:r>
            <w:r>
              <w:rPr>
                <w:rFonts w:ascii="Times New Roman" w:eastAsia="Calibri" w:hAnsi="Times New Roman" w:cs="Times New Roman"/>
                <w:sz w:val="16"/>
                <w:szCs w:val="16"/>
              </w:rPr>
              <w:t>)</w:t>
            </w:r>
          </w:p>
        </w:tc>
        <w:tc>
          <w:tcPr>
            <w:tcW w:w="698"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0,690</w:t>
            </w:r>
          </w:p>
        </w:tc>
        <w:tc>
          <w:tcPr>
            <w:tcW w:w="1601"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sidRPr="00544705">
              <w:rPr>
                <w:rFonts w:ascii="Times New Roman" w:eastAsia="Calibri" w:hAnsi="Times New Roman" w:cs="Times New Roman"/>
                <w:sz w:val="16"/>
                <w:szCs w:val="16"/>
              </w:rPr>
              <w:t>ФГБУН Института геофизики им. Ю.П. Булашевича УрО РАН</w:t>
            </w:r>
          </w:p>
        </w:tc>
        <w:tc>
          <w:tcPr>
            <w:tcW w:w="852"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оперативного ведения</w:t>
            </w:r>
          </w:p>
        </w:tc>
        <w:tc>
          <w:tcPr>
            <w:tcW w:w="10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sidRPr="00544705">
              <w:rPr>
                <w:rFonts w:ascii="Times New Roman" w:eastAsia="Calibri" w:hAnsi="Times New Roman" w:cs="Times New Roman"/>
                <w:sz w:val="16"/>
                <w:szCs w:val="16"/>
              </w:rPr>
              <w:t>ФГБУН Института геофизики им. Ю.П. Булашевича УрО РАН</w:t>
            </w:r>
          </w:p>
        </w:tc>
        <w:tc>
          <w:tcPr>
            <w:tcW w:w="851" w:type="dxa"/>
            <w:vAlign w:val="center"/>
          </w:tcPr>
          <w:p w:rsidR="00DB6D95" w:rsidRPr="007813AF" w:rsidRDefault="00DB6D95" w:rsidP="00BD72AC">
            <w:pPr>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71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оперативного ведения</w:t>
            </w:r>
          </w:p>
        </w:tc>
        <w:tc>
          <w:tcPr>
            <w:tcW w:w="94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sidRPr="00544705">
              <w:rPr>
                <w:rFonts w:ascii="Times New Roman" w:eastAsia="Calibri" w:hAnsi="Times New Roman" w:cs="Times New Roman"/>
                <w:sz w:val="16"/>
                <w:szCs w:val="16"/>
              </w:rPr>
              <w:t>ФГБУН Института геофизики им. Ю.П. Булашевича УрО РАН</w:t>
            </w:r>
          </w:p>
        </w:tc>
        <w:tc>
          <w:tcPr>
            <w:tcW w:w="550" w:type="dxa"/>
            <w:vMerge/>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r w:rsidR="00DB6D95" w:rsidRPr="007813AF" w:rsidTr="0045393A">
        <w:trPr>
          <w:cantSplit/>
          <w:trHeight w:val="1210"/>
          <w:jc w:val="center"/>
        </w:trPr>
        <w:tc>
          <w:tcPr>
            <w:tcW w:w="359"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7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20</w:t>
            </w:r>
          </w:p>
        </w:tc>
        <w:tc>
          <w:tcPr>
            <w:tcW w:w="1345"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Котельная</w:t>
            </w:r>
          </w:p>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№4</w:t>
            </w:r>
          </w:p>
        </w:tc>
        <w:tc>
          <w:tcPr>
            <w:tcW w:w="698"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0,207</w:t>
            </w:r>
          </w:p>
        </w:tc>
        <w:tc>
          <w:tcPr>
            <w:tcW w:w="1601"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2"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в наличии</w:t>
            </w:r>
          </w:p>
        </w:tc>
        <w:tc>
          <w:tcPr>
            <w:tcW w:w="62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106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67"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573" w:type="dxa"/>
            <w:vAlign w:val="center"/>
          </w:tcPr>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tc>
        <w:tc>
          <w:tcPr>
            <w:tcW w:w="851" w:type="dxa"/>
            <w:vAlign w:val="center"/>
          </w:tcPr>
          <w:p w:rsidR="00DB6D95" w:rsidRPr="007813AF" w:rsidRDefault="00DB6D95" w:rsidP="00BD72AC">
            <w:pPr>
              <w:jc w:val="center"/>
              <w:rPr>
                <w:rFonts w:ascii="Arial Narrow" w:eastAsia="Calibri" w:hAnsi="Arial Narrow" w:cs="Times New Roman"/>
                <w:sz w:val="26"/>
              </w:rPr>
            </w:pPr>
            <w:r w:rsidRPr="007813AF">
              <w:rPr>
                <w:rFonts w:ascii="Times New Roman" w:eastAsia="Calibri" w:hAnsi="Times New Roman" w:cs="Times New Roman"/>
                <w:sz w:val="16"/>
                <w:szCs w:val="16"/>
              </w:rPr>
              <w:t>в наличии</w:t>
            </w:r>
          </w:p>
        </w:tc>
        <w:tc>
          <w:tcPr>
            <w:tcW w:w="719" w:type="dxa"/>
            <w:textDirection w:val="btLr"/>
            <w:vAlign w:val="center"/>
          </w:tcPr>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152,0</w:t>
            </w:r>
          </w:p>
        </w:tc>
        <w:tc>
          <w:tcPr>
            <w:tcW w:w="708" w:type="dxa"/>
            <w:textDirection w:val="btLr"/>
            <w:vAlign w:val="center"/>
          </w:tcPr>
          <w:p w:rsidR="00DB6D95" w:rsidRDefault="00DB6D95" w:rsidP="00BD72AC">
            <w:pPr>
              <w:spacing w:before="20" w:after="20"/>
              <w:ind w:left="113" w:right="11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Право хозяйственного ведения</w:t>
            </w:r>
          </w:p>
          <w:p w:rsidR="00DB6D95" w:rsidRPr="007813AF" w:rsidRDefault="00DB6D95" w:rsidP="00BD72AC">
            <w:pPr>
              <w:spacing w:before="20" w:after="20"/>
              <w:ind w:left="113" w:right="113"/>
              <w:contextualSpacing/>
              <w:jc w:val="center"/>
              <w:rPr>
                <w:rFonts w:ascii="Times New Roman" w:eastAsia="Calibri" w:hAnsi="Times New Roman" w:cs="Times New Roman"/>
                <w:sz w:val="16"/>
                <w:szCs w:val="16"/>
              </w:rPr>
            </w:pPr>
          </w:p>
        </w:tc>
        <w:tc>
          <w:tcPr>
            <w:tcW w:w="947" w:type="dxa"/>
            <w:vAlign w:val="center"/>
          </w:tcPr>
          <w:p w:rsidR="00DB6D95" w:rsidRDefault="00DB6D95" w:rsidP="00BD72AC">
            <w:pPr>
              <w:spacing w:before="20" w:after="2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31 069</w:t>
            </w:r>
          </w:p>
          <w:p w:rsidR="00DB6D95" w:rsidRPr="007813AF" w:rsidRDefault="00DB6D95" w:rsidP="00BD72AC">
            <w:pPr>
              <w:spacing w:before="20" w:after="20"/>
              <w:contextualSpacing/>
              <w:jc w:val="center"/>
              <w:rPr>
                <w:rFonts w:ascii="Times New Roman" w:eastAsia="Calibri" w:hAnsi="Times New Roman" w:cs="Times New Roman"/>
                <w:sz w:val="16"/>
                <w:szCs w:val="16"/>
              </w:rPr>
            </w:pPr>
          </w:p>
        </w:tc>
        <w:tc>
          <w:tcPr>
            <w:tcW w:w="694" w:type="dxa"/>
            <w:vAlign w:val="center"/>
          </w:tcPr>
          <w:p w:rsidR="00DB6D95" w:rsidRPr="007813AF" w:rsidRDefault="00DB6D95" w:rsidP="00BD72AC">
            <w:pPr>
              <w:spacing w:before="20" w:after="20"/>
              <w:contextualSpacing/>
              <w:jc w:val="center"/>
              <w:rPr>
                <w:rFonts w:ascii="Times New Roman" w:eastAsia="Calibri" w:hAnsi="Times New Roman" w:cs="Times New Roman"/>
                <w:sz w:val="16"/>
                <w:szCs w:val="16"/>
              </w:rPr>
            </w:pPr>
            <w:r w:rsidRPr="007813AF">
              <w:rPr>
                <w:rFonts w:ascii="Times New Roman" w:eastAsia="Calibri" w:hAnsi="Times New Roman" w:cs="Times New Roman"/>
                <w:sz w:val="16"/>
                <w:szCs w:val="16"/>
              </w:rPr>
              <w:t>Заявка не подана</w:t>
            </w:r>
          </w:p>
        </w:tc>
        <w:tc>
          <w:tcPr>
            <w:tcW w:w="1414" w:type="dxa"/>
            <w:vAlign w:val="center"/>
          </w:tcPr>
          <w:p w:rsidR="00DB6D95"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МУП АГО «Теплотехника»</w:t>
            </w:r>
          </w:p>
          <w:p w:rsidR="00DB6D95" w:rsidRPr="007813AF" w:rsidRDefault="00DB6D95" w:rsidP="00BD72AC">
            <w:pPr>
              <w:spacing w:before="20" w:after="20"/>
              <w:ind w:left="-71" w:right="-3"/>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включен в реестр ЕТО Артинского городского округа на 01.01.2019 г.</w:t>
            </w:r>
          </w:p>
        </w:tc>
        <w:tc>
          <w:tcPr>
            <w:tcW w:w="550" w:type="dxa"/>
            <w:textDirection w:val="btLr"/>
            <w:vAlign w:val="center"/>
          </w:tcPr>
          <w:p w:rsidR="00DB6D95" w:rsidRPr="007813AF" w:rsidRDefault="00DB6D95" w:rsidP="00BD72AC">
            <w:pPr>
              <w:ind w:left="113" w:right="113"/>
              <w:contextualSpacing/>
              <w:jc w:val="center"/>
              <w:rPr>
                <w:rFonts w:ascii="Times New Roman" w:eastAsia="Calibri" w:hAnsi="Times New Roman" w:cs="Times New Roman"/>
                <w:sz w:val="16"/>
                <w:szCs w:val="16"/>
              </w:rPr>
            </w:pPr>
          </w:p>
        </w:tc>
      </w:tr>
    </w:tbl>
    <w:p w:rsidR="001853FA" w:rsidRDefault="001853FA" w:rsidP="00B95DF3">
      <w:pPr>
        <w:pStyle w:val="112"/>
        <w:ind w:left="0"/>
        <w:outlineLvl w:val="1"/>
        <w:sectPr w:rsidR="001853FA" w:rsidSect="001853FA">
          <w:pgSz w:w="16840" w:h="11907" w:orient="landscape" w:code="9"/>
          <w:pgMar w:top="1701" w:right="1418" w:bottom="850" w:left="1134" w:header="709" w:footer="709" w:gutter="0"/>
          <w:cols w:space="708"/>
          <w:docGrid w:linePitch="360"/>
        </w:sectPr>
      </w:pPr>
    </w:p>
    <w:p w:rsidR="00E23B23" w:rsidRDefault="0072025B" w:rsidP="00B95DF3">
      <w:pPr>
        <w:pStyle w:val="112"/>
        <w:ind w:left="0"/>
        <w:outlineLvl w:val="1"/>
      </w:pPr>
      <w:bookmarkStart w:id="46" w:name="_Toc6845904"/>
      <w:r>
        <w:lastRenderedPageBreak/>
        <w:t>11.</w:t>
      </w:r>
      <w:r w:rsidR="00E23B23" w:rsidRPr="000B08EE">
        <w:t xml:space="preserve"> </w:t>
      </w:r>
      <w:bookmarkEnd w:id="40"/>
      <w:bookmarkEnd w:id="41"/>
      <w:bookmarkEnd w:id="42"/>
      <w:bookmarkEnd w:id="43"/>
      <w:bookmarkEnd w:id="44"/>
      <w:bookmarkEnd w:id="45"/>
      <w:r w:rsidRPr="0072025B">
        <w:t>РЕШЕНИЯ О РАСПРЕДЕЛЕНИИ ТЕПЛОВОЙ НАГРУЗКИ МЕЖДУ ИСТОЧНИКАМИ ТЕПЛОВОЙ ЭНЕРГИИ</w:t>
      </w:r>
      <w:bookmarkEnd w:id="46"/>
    </w:p>
    <w:p w:rsidR="00CF45DD" w:rsidRDefault="00CF45DD" w:rsidP="00B95DF3">
      <w:pPr>
        <w:pStyle w:val="112"/>
        <w:ind w:left="0"/>
        <w:outlineLvl w:val="1"/>
      </w:pPr>
    </w:p>
    <w:p w:rsidR="00CF45DD" w:rsidRPr="00CF45DD" w:rsidRDefault="00CF45DD" w:rsidP="00CF45DD">
      <w:pPr>
        <w:pStyle w:val="112"/>
        <w:spacing w:line="360" w:lineRule="auto"/>
        <w:ind w:left="0"/>
        <w:outlineLvl w:val="1"/>
        <w:rPr>
          <w:b w:val="0"/>
        </w:rPr>
      </w:pPr>
      <w:r w:rsidRPr="00CF45DD">
        <w:rPr>
          <w:b w:val="0"/>
        </w:rPr>
        <w:t xml:space="preserve">           </w:t>
      </w:r>
      <w:r w:rsidRPr="009B7602">
        <w:rPr>
          <w:b w:val="0"/>
          <w:caps w:val="0"/>
        </w:rPr>
        <w:t>В 2020году  потребители котельной №6 МУП АГО «Теплотехника» переключены к источнику тепловой энергии котельная №8 через существующие тепловые сети.</w:t>
      </w:r>
      <w:r>
        <w:rPr>
          <w:b w:val="0"/>
          <w:caps w:val="0"/>
        </w:rPr>
        <w:t xml:space="preserve"> </w:t>
      </w:r>
    </w:p>
    <w:p w:rsidR="00F91EAB" w:rsidRDefault="00F91EAB" w:rsidP="00F91EAB">
      <w:pPr>
        <w:pStyle w:val="af6"/>
      </w:pPr>
      <w:r>
        <w:t>Решения о распределении тепловой нагрузки между источниками тепловой энергии схемой теплоснабжения не предусмотрены.</w:t>
      </w:r>
    </w:p>
    <w:p w:rsidR="00F91EAB" w:rsidRDefault="00F91EAB" w:rsidP="00F91EAB">
      <w:pPr>
        <w:pStyle w:val="af6"/>
      </w:pPr>
      <w:r>
        <w:t>Подключение новых потребителей к существующим теплоисточникам представляется целесообразным при условии не превышения тепловой мощности нетто.</w:t>
      </w:r>
    </w:p>
    <w:p w:rsidR="00F34595" w:rsidRDefault="00F34595" w:rsidP="00F34595">
      <w:r>
        <w:br w:type="page"/>
      </w:r>
    </w:p>
    <w:p w:rsidR="00F34595" w:rsidRDefault="00F34595" w:rsidP="00F34595">
      <w:pPr>
        <w:spacing w:after="0" w:line="240" w:lineRule="auto"/>
        <w:rPr>
          <w:rFonts w:ascii="Times New Roman" w:hAnsi="Times New Roman" w:cs="Times New Roman"/>
          <w:sz w:val="28"/>
          <w:szCs w:val="28"/>
        </w:rPr>
        <w:sectPr w:rsidR="00F34595" w:rsidSect="0072025B">
          <w:pgSz w:w="11907" w:h="16840" w:code="9"/>
          <w:pgMar w:top="1418" w:right="850" w:bottom="1134" w:left="1701" w:header="709" w:footer="709" w:gutter="0"/>
          <w:cols w:space="708"/>
          <w:docGrid w:linePitch="360"/>
        </w:sectPr>
      </w:pPr>
    </w:p>
    <w:p w:rsidR="00F91EAB" w:rsidRPr="000B08EE" w:rsidRDefault="00F91EAB" w:rsidP="00B95DF3">
      <w:pPr>
        <w:pStyle w:val="112"/>
        <w:ind w:left="0"/>
        <w:outlineLvl w:val="1"/>
      </w:pPr>
      <w:bookmarkStart w:id="47" w:name="_Toc6845905"/>
      <w:r>
        <w:lastRenderedPageBreak/>
        <w:t>12.</w:t>
      </w:r>
      <w:r w:rsidRPr="000B08EE">
        <w:t xml:space="preserve"> </w:t>
      </w:r>
      <w:r w:rsidRPr="00F91EAB">
        <w:t>РЕШЕНИЯ ПО БЕСХОЗЯЙНЫМ ТЕПЛОВЫМ СЕТЯМ</w:t>
      </w:r>
      <w:bookmarkEnd w:id="47"/>
    </w:p>
    <w:p w:rsidR="004312D1" w:rsidRDefault="004312D1" w:rsidP="00F91EAB">
      <w:pPr>
        <w:pStyle w:val="af6"/>
      </w:pPr>
      <w:r w:rsidRPr="004312D1">
        <w:t xml:space="preserve">На территории </w:t>
      </w:r>
      <w:r w:rsidR="00DB6D95">
        <w:t>Артинского</w:t>
      </w:r>
      <w:r w:rsidRPr="004312D1">
        <w:t xml:space="preserve"> городского </w:t>
      </w:r>
      <w:r w:rsidR="00DB6D95">
        <w:t>округа</w:t>
      </w:r>
      <w:r w:rsidRPr="004312D1">
        <w:t xml:space="preserve"> </w:t>
      </w:r>
      <w:r w:rsidR="00FD410A">
        <w:t xml:space="preserve">на настоящий момент </w:t>
      </w:r>
      <w:r w:rsidRPr="004312D1">
        <w:t xml:space="preserve">бесхозяйные тепловые сети </w:t>
      </w:r>
      <w:r w:rsidR="00FD410A">
        <w:t>не выявлены и не включены в реестр бесхозяйного имущества</w:t>
      </w:r>
      <w:r w:rsidRPr="004312D1">
        <w:t>.</w:t>
      </w:r>
    </w:p>
    <w:p w:rsidR="00F91EAB" w:rsidRDefault="00D94ACB" w:rsidP="00F91EAB">
      <w:pPr>
        <w:pStyle w:val="af6"/>
      </w:pPr>
      <w:r>
        <w:t xml:space="preserve">В </w:t>
      </w:r>
      <w:r w:rsidR="00F91EAB">
        <w:t>соответствии с Порядком принятия на учет бесхозяйных недвижимых вещей, утвержденным приказом Минэкономразвития России от 10.12.2015 г. №931,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 принимаются на учет органами государственного кадастрового учета и государственной регистрации прав. Принятие на учет объекта недвижимого имущества осуществляется на основании заявления органа местного самоуправления, на территории которого находится объект недвижимого имущества.</w:t>
      </w:r>
    </w:p>
    <w:p w:rsidR="00F91EAB" w:rsidRDefault="00F91EAB" w:rsidP="00F91EAB">
      <w:pPr>
        <w:pStyle w:val="af6"/>
      </w:pPr>
      <w:r>
        <w:t>Необходимость выполнения данного мероприятия очевидна как с экономической точки зрения, так и с точки зрения надежности теплоснабжения и безопасности бесхозяйных объектов для населения и окружающей среды.</w:t>
      </w:r>
    </w:p>
    <w:p w:rsidR="00F91EAB" w:rsidRDefault="00F91EAB" w:rsidP="00F91EAB">
      <w:pPr>
        <w:pStyle w:val="af6"/>
      </w:pPr>
      <w:r>
        <w:t xml:space="preserve">В связи с этим, в случае выявления таких сетей, учитывая требования ст. 14 Федерального закона от 23.11.2009 г. №261-ФЗ «Об энергосбережении», в </w:t>
      </w:r>
      <w:r w:rsidR="00DB6D95">
        <w:t>Артинском</w:t>
      </w:r>
      <w:r>
        <w:t xml:space="preserve"> городском </w:t>
      </w:r>
      <w:r w:rsidR="00DB6D95">
        <w:t>округе</w:t>
      </w:r>
      <w:r>
        <w:t xml:space="preserve"> необходимо:</w:t>
      </w:r>
    </w:p>
    <w:p w:rsidR="00F91EAB" w:rsidRDefault="00F91EAB" w:rsidP="00154783">
      <w:pPr>
        <w:pStyle w:val="2"/>
      </w:pPr>
      <w:r>
        <w:t xml:space="preserve"> поставить выявленные объекты на учет</w:t>
      </w:r>
      <w:r w:rsidR="005A0F33">
        <w:t xml:space="preserve"> в установленном порядке в каче</w:t>
      </w:r>
      <w:r>
        <w:t>стве бесхозных объектов недвижимого имущества;</w:t>
      </w:r>
    </w:p>
    <w:p w:rsidR="00F91EAB" w:rsidRDefault="00F91EAB" w:rsidP="00154783">
      <w:pPr>
        <w:pStyle w:val="2"/>
      </w:pPr>
      <w:r>
        <w:t xml:space="preserve"> признать право муниципальной собств</w:t>
      </w:r>
      <w:r w:rsidR="005A0F33">
        <w:t>енности на данные бесхозные объ</w:t>
      </w:r>
      <w:r>
        <w:t>екты недвижимого имущества;</w:t>
      </w:r>
    </w:p>
    <w:p w:rsidR="00FD410A" w:rsidRPr="00154783" w:rsidRDefault="00F91EAB" w:rsidP="00154783">
      <w:pPr>
        <w:pStyle w:val="2"/>
      </w:pPr>
      <w:r>
        <w:t xml:space="preserve"> организовать управление бесхозн</w:t>
      </w:r>
      <w:r w:rsidR="005A0F33">
        <w:t>ыми объектами недвижимого имуще</w:t>
      </w:r>
      <w:r>
        <w:t>ства с момента выявления таких объектов, в том числе определить источники компенсации возникающих при их эксплуата</w:t>
      </w:r>
      <w:r w:rsidR="005A0F33">
        <w:t>ции нормативных потерь энергети</w:t>
      </w:r>
      <w:r>
        <w:t>ческих ресурсов, в частности за счет включе</w:t>
      </w:r>
      <w:r w:rsidR="005A0F33">
        <w:t>ния расходов на компенсацию дан</w:t>
      </w:r>
      <w:r>
        <w:t>ных потерь в тариф организации, управляющей такими объектами.</w:t>
      </w:r>
      <w:r w:rsidR="00FD410A">
        <w:br w:type="page"/>
      </w:r>
    </w:p>
    <w:p w:rsidR="004F305A" w:rsidRDefault="0033551D" w:rsidP="00B95DF3">
      <w:pPr>
        <w:pStyle w:val="20"/>
        <w:rPr>
          <w:rFonts w:ascii="Times New Roman" w:hAnsi="Times New Roman"/>
          <w:b/>
          <w:caps/>
          <w:color w:val="auto"/>
          <w:sz w:val="28"/>
          <w:szCs w:val="20"/>
        </w:rPr>
      </w:pPr>
      <w:bookmarkStart w:id="48" w:name="_Toc6845906"/>
      <w:r>
        <w:rPr>
          <w:rFonts w:ascii="Times New Roman" w:hAnsi="Times New Roman"/>
          <w:b/>
          <w:caps/>
          <w:color w:val="auto"/>
          <w:sz w:val="28"/>
          <w:szCs w:val="20"/>
        </w:rPr>
        <w:lastRenderedPageBreak/>
        <w:t xml:space="preserve">14. ВЫВОД ИЗ ЭКСПЛУАТАЦИИ </w:t>
      </w:r>
      <w:r w:rsidR="00A80783">
        <w:rPr>
          <w:rFonts w:ascii="Times New Roman" w:hAnsi="Times New Roman"/>
          <w:b/>
          <w:caps/>
          <w:color w:val="auto"/>
          <w:sz w:val="28"/>
          <w:szCs w:val="20"/>
        </w:rPr>
        <w:t>ИСТОЧНИКОВ ТЕПЛОВОЙ ЭНЕРГИИ И ТЕПЛОВЫХ СЕТЕЙ</w:t>
      </w:r>
    </w:p>
    <w:p w:rsidR="00A80783" w:rsidRPr="000C47DB" w:rsidRDefault="000C47DB" w:rsidP="000C47DB">
      <w:pPr>
        <w:ind w:firstLine="567"/>
        <w:jc w:val="both"/>
        <w:rPr>
          <w:rFonts w:ascii="Times New Roman" w:hAnsi="Times New Roman" w:cs="Times New Roman"/>
          <w:sz w:val="28"/>
          <w:szCs w:val="28"/>
          <w:lang w:eastAsia="en-US"/>
        </w:rPr>
      </w:pPr>
      <w:r w:rsidRPr="000C47DB">
        <w:rPr>
          <w:rFonts w:ascii="Times New Roman" w:hAnsi="Times New Roman" w:cs="Times New Roman"/>
          <w:sz w:val="28"/>
          <w:szCs w:val="28"/>
          <w:lang w:eastAsia="en-US"/>
        </w:rPr>
        <w:t xml:space="preserve">В соответствии </w:t>
      </w:r>
      <w:r>
        <w:rPr>
          <w:rFonts w:ascii="Times New Roman" w:hAnsi="Times New Roman" w:cs="Times New Roman"/>
          <w:sz w:val="28"/>
          <w:szCs w:val="28"/>
          <w:lang w:eastAsia="en-US"/>
        </w:rPr>
        <w:t>с письмом главы Сажинской сельской ад</w:t>
      </w:r>
      <w:r w:rsidR="00751577">
        <w:rPr>
          <w:rFonts w:ascii="Times New Roman" w:hAnsi="Times New Roman" w:cs="Times New Roman"/>
          <w:sz w:val="28"/>
          <w:szCs w:val="28"/>
          <w:lang w:eastAsia="en-US"/>
        </w:rPr>
        <w:t xml:space="preserve">министрации от 27.05.2020 № 207, </w:t>
      </w:r>
      <w:r>
        <w:rPr>
          <w:rFonts w:ascii="Times New Roman" w:hAnsi="Times New Roman" w:cs="Times New Roman"/>
          <w:sz w:val="28"/>
          <w:szCs w:val="28"/>
          <w:lang w:eastAsia="en-US"/>
        </w:rPr>
        <w:t xml:space="preserve">с целью </w:t>
      </w:r>
      <w:r w:rsidR="00751577" w:rsidRPr="00751577">
        <w:rPr>
          <w:rFonts w:ascii="Times New Roman" w:hAnsi="Times New Roman" w:cs="Times New Roman"/>
          <w:sz w:val="28"/>
          <w:szCs w:val="28"/>
          <w:lang w:eastAsia="en-US"/>
        </w:rPr>
        <w:t>Реконструкци</w:t>
      </w:r>
      <w:r w:rsidR="00751577">
        <w:rPr>
          <w:rFonts w:ascii="Times New Roman" w:hAnsi="Times New Roman" w:cs="Times New Roman"/>
          <w:sz w:val="28"/>
          <w:szCs w:val="28"/>
          <w:lang w:eastAsia="en-US"/>
        </w:rPr>
        <w:t>и</w:t>
      </w:r>
      <w:r w:rsidR="00751577" w:rsidRPr="00751577">
        <w:rPr>
          <w:rFonts w:ascii="Times New Roman" w:hAnsi="Times New Roman" w:cs="Times New Roman"/>
          <w:sz w:val="28"/>
          <w:szCs w:val="28"/>
          <w:lang w:eastAsia="en-US"/>
        </w:rPr>
        <w:t xml:space="preserve"> автодороги с.Сажино, ул. Больничный городок в рамках реализации мероприятий по развитию территориальной точки роста в Свердловской области «Артинский городской округ, село Сажино, строительство ООО «Ударник» молочно-товарной фермы на 1800 фуражных коров»</w:t>
      </w:r>
      <w:r w:rsidR="00751577">
        <w:rPr>
          <w:rFonts w:ascii="Times New Roman" w:hAnsi="Times New Roman" w:cs="Times New Roman"/>
          <w:sz w:val="28"/>
          <w:szCs w:val="28"/>
          <w:lang w:eastAsia="en-US"/>
        </w:rPr>
        <w:t xml:space="preserve"> </w:t>
      </w:r>
      <w:r w:rsidR="00751577" w:rsidRPr="00751577">
        <w:rPr>
          <w:rFonts w:ascii="Times New Roman" w:hAnsi="Times New Roman" w:cs="Times New Roman"/>
          <w:sz w:val="28"/>
          <w:szCs w:val="28"/>
          <w:lang w:eastAsia="en-US"/>
        </w:rPr>
        <w:t>на основании постановления Правительства Российской Федерации от 06.09.2012г. № 889 «О выводе в ремонт и из эксплуатации источников тепловой энергии и тепловых сетей»</w:t>
      </w:r>
      <w:r>
        <w:rPr>
          <w:rFonts w:ascii="Times New Roman" w:hAnsi="Times New Roman" w:cs="Times New Roman"/>
          <w:sz w:val="28"/>
          <w:szCs w:val="28"/>
          <w:lang w:eastAsia="en-US"/>
        </w:rPr>
        <w:t xml:space="preserve"> </w:t>
      </w:r>
      <w:r w:rsidR="00751577">
        <w:rPr>
          <w:rFonts w:ascii="Times New Roman" w:hAnsi="Times New Roman" w:cs="Times New Roman"/>
          <w:sz w:val="28"/>
          <w:szCs w:val="28"/>
          <w:lang w:eastAsia="en-US"/>
        </w:rPr>
        <w:t xml:space="preserve">в 2020 году необходимо произвести демонтаж надземных тепловых сетей ДУ 50 мм, протяженностью 66,5 м от точки А до здания прачечной. </w:t>
      </w:r>
      <w:r w:rsidR="00751577" w:rsidRPr="00751577">
        <w:rPr>
          <w:rFonts w:ascii="Times New Roman" w:hAnsi="Times New Roman" w:cs="Times New Roman"/>
          <w:sz w:val="28"/>
          <w:szCs w:val="28"/>
          <w:lang w:eastAsia="en-US"/>
        </w:rPr>
        <w:t>Указанное нежилое здание является аварийным и подлежит сносу по Решению Комитета по управлению имуществом Артинского городского округа от 07.02.2020 №29</w:t>
      </w:r>
      <w:r w:rsidR="00751577">
        <w:rPr>
          <w:rFonts w:ascii="Times New Roman" w:hAnsi="Times New Roman" w:cs="Times New Roman"/>
          <w:sz w:val="28"/>
          <w:szCs w:val="28"/>
          <w:lang w:eastAsia="en-US"/>
        </w:rPr>
        <w:t>.</w:t>
      </w:r>
    </w:p>
    <w:p w:rsidR="004F305A" w:rsidRDefault="004F305A" w:rsidP="00B95DF3">
      <w:pPr>
        <w:pStyle w:val="20"/>
        <w:rPr>
          <w:rFonts w:ascii="Times New Roman" w:hAnsi="Times New Roman"/>
          <w:b/>
          <w:caps/>
          <w:color w:val="auto"/>
          <w:sz w:val="28"/>
          <w:szCs w:val="20"/>
        </w:rPr>
      </w:pPr>
    </w:p>
    <w:p w:rsidR="00FD410A" w:rsidRDefault="00FD410A" w:rsidP="00B95DF3">
      <w:pPr>
        <w:pStyle w:val="20"/>
        <w:rPr>
          <w:rFonts w:ascii="Times New Roman" w:hAnsi="Times New Roman" w:cs="Times New Roman"/>
          <w:b/>
          <w:color w:val="auto"/>
          <w:sz w:val="28"/>
          <w:szCs w:val="28"/>
        </w:rPr>
      </w:pPr>
      <w:r w:rsidRPr="00B95DF3">
        <w:rPr>
          <w:rFonts w:ascii="Times New Roman" w:hAnsi="Times New Roman"/>
          <w:b/>
          <w:caps/>
          <w:color w:val="auto"/>
          <w:sz w:val="28"/>
          <w:szCs w:val="20"/>
        </w:rPr>
        <w:t>13</w:t>
      </w:r>
      <w:r w:rsidR="009573DA" w:rsidRPr="00B95DF3">
        <w:rPr>
          <w:rFonts w:ascii="Times New Roman" w:hAnsi="Times New Roman"/>
          <w:b/>
          <w:caps/>
          <w:color w:val="auto"/>
          <w:sz w:val="28"/>
          <w:szCs w:val="20"/>
        </w:rPr>
        <w:t>.</w:t>
      </w:r>
      <w:r w:rsidRPr="00B95DF3">
        <w:rPr>
          <w:rFonts w:ascii="Times New Roman" w:hAnsi="Times New Roman"/>
          <w:b/>
          <w:caps/>
          <w:color w:val="auto"/>
          <w:sz w:val="28"/>
          <w:szCs w:val="20"/>
        </w:rPr>
        <w:t xml:space="preserve"> </w:t>
      </w:r>
      <w:r w:rsidRPr="00B95DF3">
        <w:rPr>
          <w:rFonts w:ascii="Times New Roman" w:hAnsi="Times New Roman" w:cs="Times New Roman"/>
          <w:b/>
          <w:color w:val="auto"/>
          <w:sz w:val="28"/>
          <w:szCs w:val="28"/>
        </w:rPr>
        <w:t>СИНХРОНИЗАЦИЯ СХЕМЫ ТЕПЛОСНАБЖЕНИЯ СО СХЕМОЙ ГАЗОСНАБЖЕНИЯ И ГАЗ</w:t>
      </w:r>
      <w:r w:rsidR="004F305A">
        <w:rPr>
          <w:rFonts w:ascii="Times New Roman" w:hAnsi="Times New Roman" w:cs="Times New Roman"/>
          <w:b/>
          <w:color w:val="auto"/>
          <w:sz w:val="28"/>
          <w:szCs w:val="28"/>
        </w:rPr>
        <w:t>И</w:t>
      </w:r>
      <w:r w:rsidRPr="00B95DF3">
        <w:rPr>
          <w:rFonts w:ascii="Times New Roman" w:hAnsi="Times New Roman" w:cs="Times New Roman"/>
          <w:b/>
          <w:color w:val="auto"/>
          <w:sz w:val="28"/>
          <w:szCs w:val="28"/>
        </w:rPr>
        <w:t>ФИКАЦИИ СУБЪЕКТА РОССИЙСКОЙ ФЕДЕРАЦИИИ ГОРОДСКОГО ОКРУГА, СХЕМОЙ И ПРОНГРАММОЙ РАЗВИТИЯ ЭЛЕКТРОЭНЕРГЕТИКИ, А ТАКЖЕ СО СХЕМОЙ ВОДОСНАБЖЕНИЯ И ВОДООТВЕДЕНИЯ ГОРОДСКОГО ОКРУГА</w:t>
      </w:r>
      <w:bookmarkEnd w:id="48"/>
    </w:p>
    <w:p w:rsidR="00671E72" w:rsidRPr="00B95DF3" w:rsidRDefault="00671E72" w:rsidP="00813C08">
      <w:pPr>
        <w:pStyle w:val="1ff2"/>
      </w:pPr>
    </w:p>
    <w:p w:rsidR="00FD410A" w:rsidRPr="00FD410A" w:rsidRDefault="00FD410A" w:rsidP="00B95DF3">
      <w:pPr>
        <w:pStyle w:val="3"/>
        <w:ind w:firstLine="0"/>
        <w:rPr>
          <w:rFonts w:ascii="Times New Roman" w:hAnsi="Times New Roman"/>
          <w:b/>
          <w:bCs/>
          <w:color w:val="000000" w:themeColor="text1"/>
          <w:sz w:val="28"/>
          <w:szCs w:val="18"/>
        </w:rPr>
      </w:pPr>
      <w:bookmarkStart w:id="49" w:name="_Toc6845907"/>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49"/>
    </w:p>
    <w:p w:rsidR="00671E72" w:rsidRDefault="00671E72" w:rsidP="00671E72">
      <w:pPr>
        <w:pStyle w:val="1ff2"/>
      </w:pPr>
      <w:r>
        <w:t>Указом губернатора Свердловской области утверждена региональная программа газификации жилищно-коммунального хозяйства, промышленных и иных организаций Свердловской области на 2018-2022</w:t>
      </w:r>
      <w:r w:rsidR="00DB0663">
        <w:t xml:space="preserve"> годы от 28.08.2018 года №409-Г</w:t>
      </w:r>
      <w:r>
        <w:t>.</w:t>
      </w:r>
    </w:p>
    <w:p w:rsidR="00671E72" w:rsidRDefault="00671E72" w:rsidP="00671E72">
      <w:pPr>
        <w:pStyle w:val="af6"/>
      </w:pPr>
      <w:r>
        <w:t>Мероприятий по развитию соответствующей системы газоснабжения в части обеспечения топливом источников тепловой энергии отсутствует.</w:t>
      </w:r>
    </w:p>
    <w:p w:rsidR="00FD410A" w:rsidRPr="00FD410A" w:rsidRDefault="00FD410A" w:rsidP="00B95DF3">
      <w:pPr>
        <w:pStyle w:val="3"/>
        <w:ind w:firstLine="0"/>
        <w:rPr>
          <w:rFonts w:ascii="Times New Roman" w:hAnsi="Times New Roman"/>
          <w:b/>
          <w:bCs/>
          <w:color w:val="000000" w:themeColor="text1"/>
          <w:sz w:val="28"/>
          <w:szCs w:val="18"/>
        </w:rPr>
      </w:pPr>
      <w:bookmarkStart w:id="50" w:name="_Toc6845908"/>
      <w:r>
        <w:rPr>
          <w:rFonts w:ascii="Times New Roman" w:hAnsi="Times New Roman"/>
          <w:b/>
          <w:bCs/>
          <w:color w:val="000000" w:themeColor="text1"/>
          <w:sz w:val="28"/>
          <w:szCs w:val="18"/>
        </w:rPr>
        <w:lastRenderedPageBreak/>
        <w:t>13</w:t>
      </w:r>
      <w:r w:rsidRPr="00FD410A">
        <w:rPr>
          <w:rFonts w:ascii="Times New Roman" w:hAnsi="Times New Roman"/>
          <w:b/>
          <w:bCs/>
          <w:color w:val="000000" w:themeColor="text1"/>
          <w:sz w:val="28"/>
          <w:szCs w:val="18"/>
        </w:rPr>
        <w:t>.2 ОПИСАНИЕ ПРОБЛЕМ ОРГАНИЗАЦИИ ГАЗОСНАБЖЕНИЯ ИСТОЧНИКОВ ТЕПЛОВОЙ ЭНЕРГИИ</w:t>
      </w:r>
      <w:bookmarkEnd w:id="50"/>
    </w:p>
    <w:p w:rsidR="00FD410A" w:rsidRPr="00FD410A" w:rsidRDefault="00FD410A" w:rsidP="00FD410A">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Проблемы в организации газоснабжения существующих источн</w:t>
      </w:r>
      <w:r w:rsidR="00DB0663">
        <w:rPr>
          <w:rFonts w:ascii="Times New Roman" w:hAnsi="Times New Roman" w:cs="Times New Roman"/>
          <w:color w:val="000000" w:themeColor="text1"/>
          <w:sz w:val="28"/>
        </w:rPr>
        <w:t>ики теплоснабжения отсутствуют.</w:t>
      </w:r>
    </w:p>
    <w:p w:rsidR="00FD410A" w:rsidRPr="00FD410A" w:rsidRDefault="00FD410A" w:rsidP="00B95DF3">
      <w:pPr>
        <w:pStyle w:val="3"/>
        <w:ind w:firstLine="0"/>
        <w:rPr>
          <w:rFonts w:ascii="Times New Roman" w:hAnsi="Times New Roman"/>
          <w:b/>
          <w:bCs/>
          <w:color w:val="000000" w:themeColor="text1"/>
          <w:sz w:val="28"/>
          <w:szCs w:val="18"/>
        </w:rPr>
      </w:pPr>
      <w:bookmarkStart w:id="51" w:name="_Toc6845909"/>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 xml:space="preserve">.3 ПРЕДЛОЖЕНИЯ </w:t>
      </w:r>
      <w:r w:rsidR="00DB0663" w:rsidRPr="00FD410A">
        <w:rPr>
          <w:rFonts w:ascii="Times New Roman" w:hAnsi="Times New Roman"/>
          <w:b/>
          <w:bCs/>
          <w:color w:val="000000" w:themeColor="text1"/>
          <w:sz w:val="28"/>
          <w:szCs w:val="18"/>
        </w:rPr>
        <w:t>ПО КОРРЕКТИРОВКЕ,</w:t>
      </w:r>
      <w:r w:rsidRPr="00FD410A">
        <w:rPr>
          <w:rFonts w:ascii="Times New Roman" w:hAnsi="Times New Roman"/>
          <w:b/>
          <w:bCs/>
          <w:color w:val="000000" w:themeColor="text1"/>
          <w:sz w:val="28"/>
          <w:szCs w:val="18"/>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51"/>
    </w:p>
    <w:p w:rsidR="00FD410A" w:rsidRPr="00FD410A" w:rsidRDefault="00FD410A" w:rsidP="00FD410A">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Указанные решения не предусмотрены</w:t>
      </w:r>
      <w:r>
        <w:rPr>
          <w:rFonts w:ascii="Times New Roman" w:hAnsi="Times New Roman" w:cs="Times New Roman"/>
          <w:color w:val="000000" w:themeColor="text1"/>
          <w:sz w:val="28"/>
        </w:rPr>
        <w:t>.</w:t>
      </w:r>
    </w:p>
    <w:p w:rsidR="00FD410A" w:rsidRPr="00FD410A" w:rsidRDefault="00FD410A" w:rsidP="00B95DF3">
      <w:pPr>
        <w:pStyle w:val="3"/>
        <w:ind w:firstLine="0"/>
        <w:rPr>
          <w:rFonts w:ascii="Times New Roman" w:hAnsi="Times New Roman"/>
          <w:b/>
          <w:bCs/>
          <w:color w:val="000000" w:themeColor="text1"/>
          <w:sz w:val="28"/>
          <w:szCs w:val="18"/>
        </w:rPr>
      </w:pPr>
      <w:bookmarkStart w:id="52" w:name="_Toc6845910"/>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w:t>
      </w:r>
      <w:r>
        <w:rPr>
          <w:rFonts w:ascii="Times New Roman" w:hAnsi="Times New Roman"/>
          <w:b/>
          <w:bCs/>
          <w:color w:val="000000" w:themeColor="text1"/>
          <w:sz w:val="28"/>
          <w:szCs w:val="18"/>
        </w:rPr>
        <w:t>4</w:t>
      </w:r>
      <w:r w:rsidRPr="00FD410A">
        <w:rPr>
          <w:rFonts w:ascii="Times New Roman" w:hAnsi="Times New Roman"/>
          <w:b/>
          <w:bCs/>
          <w:color w:val="000000" w:themeColor="text1"/>
          <w:sz w:val="28"/>
          <w:szCs w:val="18"/>
        </w:rPr>
        <w:t xml:space="preserve">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52"/>
    </w:p>
    <w:p w:rsidR="00FD410A" w:rsidRPr="00FD410A" w:rsidRDefault="00FD410A" w:rsidP="00FD410A">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Указанные решения не предусмотрены</w:t>
      </w:r>
      <w:r>
        <w:rPr>
          <w:rFonts w:ascii="Times New Roman" w:hAnsi="Times New Roman" w:cs="Times New Roman"/>
          <w:color w:val="000000" w:themeColor="text1"/>
          <w:sz w:val="28"/>
        </w:rPr>
        <w:t>.</w:t>
      </w:r>
    </w:p>
    <w:p w:rsidR="00FD410A" w:rsidRPr="00FD410A" w:rsidRDefault="00FD410A" w:rsidP="00B95DF3">
      <w:pPr>
        <w:pStyle w:val="3"/>
        <w:ind w:firstLine="0"/>
        <w:rPr>
          <w:rFonts w:ascii="Times New Roman" w:hAnsi="Times New Roman"/>
          <w:b/>
          <w:bCs/>
          <w:color w:val="000000" w:themeColor="text1"/>
          <w:sz w:val="28"/>
          <w:szCs w:val="18"/>
        </w:rPr>
      </w:pPr>
      <w:bookmarkStart w:id="53" w:name="_Toc6845911"/>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w:t>
      </w:r>
      <w:r>
        <w:rPr>
          <w:rFonts w:ascii="Times New Roman" w:hAnsi="Times New Roman"/>
          <w:b/>
          <w:bCs/>
          <w:color w:val="000000" w:themeColor="text1"/>
          <w:sz w:val="28"/>
          <w:szCs w:val="18"/>
        </w:rPr>
        <w:t>5</w:t>
      </w:r>
      <w:r w:rsidRPr="00FD410A">
        <w:rPr>
          <w:rFonts w:ascii="Times New Roman" w:hAnsi="Times New Roman"/>
          <w:b/>
          <w:bCs/>
          <w:color w:val="000000" w:themeColor="text1"/>
          <w:sz w:val="28"/>
          <w:szCs w:val="18"/>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53"/>
    </w:p>
    <w:p w:rsidR="00FD410A" w:rsidRPr="00FD410A" w:rsidRDefault="00FD410A" w:rsidP="00FD410A">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 xml:space="preserve">Размещение источников, функционирующих в режиме комбинированной выработки электрической и тепловой энергии, на территории </w:t>
      </w:r>
      <w:r w:rsidR="00671E72">
        <w:rPr>
          <w:rFonts w:ascii="Times New Roman" w:hAnsi="Times New Roman" w:cs="Times New Roman"/>
          <w:color w:val="000000" w:themeColor="text1"/>
          <w:sz w:val="28"/>
        </w:rPr>
        <w:t xml:space="preserve">Артинского </w:t>
      </w:r>
      <w:r w:rsidRPr="00FD410A">
        <w:rPr>
          <w:rFonts w:ascii="Times New Roman" w:hAnsi="Times New Roman" w:cs="Times New Roman"/>
          <w:color w:val="000000" w:themeColor="text1"/>
          <w:sz w:val="28"/>
        </w:rPr>
        <w:t xml:space="preserve">городского </w:t>
      </w:r>
      <w:r w:rsidR="00671E72">
        <w:rPr>
          <w:rFonts w:ascii="Times New Roman" w:hAnsi="Times New Roman" w:cs="Times New Roman"/>
          <w:color w:val="000000" w:themeColor="text1"/>
          <w:sz w:val="28"/>
        </w:rPr>
        <w:t>округа</w:t>
      </w:r>
      <w:r w:rsidRPr="00FD410A">
        <w:rPr>
          <w:rFonts w:ascii="Times New Roman" w:hAnsi="Times New Roman" w:cs="Times New Roman"/>
          <w:color w:val="000000" w:themeColor="text1"/>
          <w:sz w:val="28"/>
        </w:rPr>
        <w:t>, не намечается</w:t>
      </w:r>
      <w:r>
        <w:rPr>
          <w:rFonts w:ascii="Times New Roman" w:hAnsi="Times New Roman" w:cs="Times New Roman"/>
          <w:color w:val="000000" w:themeColor="text1"/>
          <w:sz w:val="28"/>
        </w:rPr>
        <w:t>.</w:t>
      </w:r>
    </w:p>
    <w:p w:rsidR="000B048D" w:rsidRPr="00FD410A" w:rsidRDefault="000B048D" w:rsidP="00B95DF3">
      <w:pPr>
        <w:pStyle w:val="3"/>
        <w:ind w:firstLine="0"/>
        <w:rPr>
          <w:rFonts w:ascii="Times New Roman" w:hAnsi="Times New Roman"/>
          <w:b/>
          <w:bCs/>
          <w:color w:val="000000" w:themeColor="text1"/>
          <w:sz w:val="28"/>
          <w:szCs w:val="18"/>
        </w:rPr>
      </w:pPr>
      <w:bookmarkStart w:id="54" w:name="_Toc6845912"/>
      <w:r>
        <w:rPr>
          <w:rFonts w:ascii="Times New Roman" w:hAnsi="Times New Roman"/>
          <w:b/>
          <w:bCs/>
          <w:color w:val="000000" w:themeColor="text1"/>
          <w:sz w:val="28"/>
          <w:szCs w:val="18"/>
        </w:rPr>
        <w:lastRenderedPageBreak/>
        <w:t>13</w:t>
      </w:r>
      <w:r w:rsidRPr="00FD410A">
        <w:rPr>
          <w:rFonts w:ascii="Times New Roman" w:hAnsi="Times New Roman"/>
          <w:b/>
          <w:bCs/>
          <w:color w:val="000000" w:themeColor="text1"/>
          <w:sz w:val="28"/>
          <w:szCs w:val="18"/>
        </w:rPr>
        <w:t>.</w:t>
      </w:r>
      <w:r>
        <w:rPr>
          <w:rFonts w:ascii="Times New Roman" w:hAnsi="Times New Roman"/>
          <w:b/>
          <w:bCs/>
          <w:color w:val="000000" w:themeColor="text1"/>
          <w:sz w:val="28"/>
          <w:szCs w:val="18"/>
        </w:rPr>
        <w:t>6</w:t>
      </w:r>
      <w:r w:rsidRPr="00FD410A">
        <w:rPr>
          <w:rFonts w:ascii="Times New Roman" w:hAnsi="Times New Roman"/>
          <w:b/>
          <w:bCs/>
          <w:color w:val="000000" w:themeColor="text1"/>
          <w:sz w:val="28"/>
          <w:szCs w:val="18"/>
        </w:rPr>
        <w:t xml:space="preserve"> </w:t>
      </w:r>
      <w:r w:rsidRPr="000B048D">
        <w:rPr>
          <w:rFonts w:ascii="Times New Roman" w:hAnsi="Times New Roman"/>
          <w:b/>
          <w:bCs/>
          <w:color w:val="000000" w:themeColor="text1"/>
          <w:sz w:val="28"/>
          <w:szCs w:val="18"/>
        </w:rPr>
        <w:t>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bookmarkEnd w:id="54"/>
    </w:p>
    <w:p w:rsidR="000B048D" w:rsidRPr="00FD410A" w:rsidRDefault="000B048D" w:rsidP="000B048D">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Указанные решения не предусмотрены</w:t>
      </w:r>
      <w:r>
        <w:rPr>
          <w:rFonts w:ascii="Times New Roman" w:hAnsi="Times New Roman" w:cs="Times New Roman"/>
          <w:color w:val="000000" w:themeColor="text1"/>
          <w:sz w:val="28"/>
        </w:rPr>
        <w:t>.</w:t>
      </w:r>
    </w:p>
    <w:p w:rsidR="000B048D" w:rsidRPr="00FD410A" w:rsidRDefault="000B048D" w:rsidP="00B95DF3">
      <w:pPr>
        <w:pStyle w:val="3"/>
        <w:ind w:firstLine="0"/>
        <w:rPr>
          <w:rFonts w:ascii="Times New Roman" w:hAnsi="Times New Roman"/>
          <w:b/>
          <w:bCs/>
          <w:color w:val="000000" w:themeColor="text1"/>
          <w:sz w:val="28"/>
          <w:szCs w:val="18"/>
        </w:rPr>
      </w:pPr>
      <w:bookmarkStart w:id="55" w:name="_Toc6845913"/>
      <w:r>
        <w:rPr>
          <w:rFonts w:ascii="Times New Roman" w:hAnsi="Times New Roman"/>
          <w:b/>
          <w:bCs/>
          <w:color w:val="000000" w:themeColor="text1"/>
          <w:sz w:val="28"/>
          <w:szCs w:val="18"/>
        </w:rPr>
        <w:t>13</w:t>
      </w:r>
      <w:r w:rsidRPr="00FD410A">
        <w:rPr>
          <w:rFonts w:ascii="Times New Roman" w:hAnsi="Times New Roman"/>
          <w:b/>
          <w:bCs/>
          <w:color w:val="000000" w:themeColor="text1"/>
          <w:sz w:val="28"/>
          <w:szCs w:val="18"/>
        </w:rPr>
        <w:t>.</w:t>
      </w:r>
      <w:r>
        <w:rPr>
          <w:rFonts w:ascii="Times New Roman" w:hAnsi="Times New Roman"/>
          <w:b/>
          <w:bCs/>
          <w:color w:val="000000" w:themeColor="text1"/>
          <w:sz w:val="28"/>
          <w:szCs w:val="18"/>
        </w:rPr>
        <w:t>7</w:t>
      </w:r>
      <w:r w:rsidRPr="00FD410A">
        <w:rPr>
          <w:rFonts w:ascii="Times New Roman" w:hAnsi="Times New Roman"/>
          <w:b/>
          <w:bCs/>
          <w:color w:val="000000" w:themeColor="text1"/>
          <w:sz w:val="28"/>
          <w:szCs w:val="18"/>
        </w:rPr>
        <w:t xml:space="preserve"> </w:t>
      </w:r>
      <w:r w:rsidRPr="000B048D">
        <w:rPr>
          <w:rFonts w:ascii="Times New Roman" w:hAnsi="Times New Roman"/>
          <w:b/>
          <w:bCs/>
          <w:color w:val="000000" w:themeColor="text1"/>
          <w:sz w:val="28"/>
          <w:szCs w:val="18"/>
        </w:rPr>
        <w:t xml:space="preserve">ПРЕДЛОЖЕНИЯ </w:t>
      </w:r>
      <w:r w:rsidR="00DB0663" w:rsidRPr="000B048D">
        <w:rPr>
          <w:rFonts w:ascii="Times New Roman" w:hAnsi="Times New Roman"/>
          <w:b/>
          <w:bCs/>
          <w:color w:val="000000" w:themeColor="text1"/>
          <w:sz w:val="28"/>
          <w:szCs w:val="18"/>
        </w:rPr>
        <w:t>ПО КОРРЕКТИРОВКЕ,</w:t>
      </w:r>
      <w:r w:rsidRPr="000B048D">
        <w:rPr>
          <w:rFonts w:ascii="Times New Roman" w:hAnsi="Times New Roman"/>
          <w:b/>
          <w:bCs/>
          <w:color w:val="000000" w:themeColor="text1"/>
          <w:sz w:val="28"/>
          <w:szCs w:val="18"/>
        </w:rPr>
        <w:t xml:space="preserve">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55"/>
    </w:p>
    <w:p w:rsidR="000B048D" w:rsidRDefault="000B048D" w:rsidP="000B048D">
      <w:pPr>
        <w:spacing w:after="0" w:line="360" w:lineRule="auto"/>
        <w:ind w:firstLine="567"/>
        <w:jc w:val="both"/>
        <w:rPr>
          <w:rFonts w:ascii="Times New Roman" w:hAnsi="Times New Roman" w:cs="Times New Roman"/>
          <w:color w:val="000000" w:themeColor="text1"/>
          <w:sz w:val="28"/>
        </w:rPr>
      </w:pPr>
      <w:r w:rsidRPr="00FD410A">
        <w:rPr>
          <w:rFonts w:ascii="Times New Roman" w:hAnsi="Times New Roman" w:cs="Times New Roman"/>
          <w:color w:val="000000" w:themeColor="text1"/>
          <w:sz w:val="28"/>
        </w:rPr>
        <w:t>Указанные решения не предусмотрены</w:t>
      </w:r>
      <w:r>
        <w:rPr>
          <w:rFonts w:ascii="Times New Roman" w:hAnsi="Times New Roman" w:cs="Times New Roman"/>
          <w:color w:val="000000" w:themeColor="text1"/>
          <w:sz w:val="28"/>
        </w:rPr>
        <w:t>.</w:t>
      </w:r>
    </w:p>
    <w:p w:rsidR="000B048D" w:rsidRDefault="000B048D" w:rsidP="000B048D">
      <w:r>
        <w:br w:type="page"/>
      </w:r>
    </w:p>
    <w:p w:rsidR="000B048D" w:rsidRPr="00FD410A" w:rsidRDefault="000B048D" w:rsidP="00B95DF3">
      <w:pPr>
        <w:pStyle w:val="20"/>
        <w:ind w:firstLine="0"/>
        <w:rPr>
          <w:rFonts w:ascii="Times New Roman" w:hAnsi="Times New Roman"/>
          <w:b/>
          <w:bCs/>
          <w:color w:val="000000" w:themeColor="text1"/>
          <w:sz w:val="28"/>
          <w:szCs w:val="18"/>
        </w:rPr>
      </w:pPr>
      <w:bookmarkStart w:id="56" w:name="_Toc6845914"/>
      <w:r>
        <w:rPr>
          <w:rFonts w:ascii="Times New Roman" w:hAnsi="Times New Roman"/>
          <w:b/>
          <w:bCs/>
          <w:color w:val="000000" w:themeColor="text1"/>
          <w:sz w:val="28"/>
          <w:szCs w:val="18"/>
        </w:rPr>
        <w:lastRenderedPageBreak/>
        <w:t>14</w:t>
      </w:r>
      <w:r w:rsidR="009573DA">
        <w:rPr>
          <w:rFonts w:ascii="Times New Roman" w:hAnsi="Times New Roman"/>
          <w:b/>
          <w:bCs/>
          <w:color w:val="000000" w:themeColor="text1"/>
          <w:sz w:val="28"/>
          <w:szCs w:val="18"/>
        </w:rPr>
        <w:t>.</w:t>
      </w:r>
      <w:r w:rsidRPr="00FD410A">
        <w:rPr>
          <w:rFonts w:ascii="Times New Roman" w:hAnsi="Times New Roman"/>
          <w:b/>
          <w:bCs/>
          <w:color w:val="000000" w:themeColor="text1"/>
          <w:sz w:val="28"/>
          <w:szCs w:val="18"/>
        </w:rPr>
        <w:t xml:space="preserve"> </w:t>
      </w:r>
      <w:r w:rsidRPr="000B048D">
        <w:rPr>
          <w:rFonts w:ascii="Times New Roman" w:hAnsi="Times New Roman"/>
          <w:b/>
          <w:bCs/>
          <w:color w:val="000000" w:themeColor="text1"/>
          <w:sz w:val="28"/>
          <w:szCs w:val="18"/>
        </w:rPr>
        <w:t>ИНДИКАТОРЫ РАЗВИТИЯ СИСТЕМ ТЕПЛОСНАБЖЕНИЯ</w:t>
      </w:r>
      <w:bookmarkEnd w:id="56"/>
    </w:p>
    <w:p w:rsidR="00DB6D95" w:rsidRDefault="00DB6D95" w:rsidP="00DB6D95">
      <w:pPr>
        <w:spacing w:after="0" w:line="360" w:lineRule="auto"/>
        <w:ind w:firstLine="709"/>
        <w:jc w:val="both"/>
        <w:rPr>
          <w:rFonts w:ascii="Times New Roman" w:hAnsi="Times New Roman" w:cs="Times New Roman"/>
          <w:sz w:val="28"/>
          <w:szCs w:val="28"/>
        </w:rPr>
      </w:pPr>
      <w:r w:rsidRPr="008042B9">
        <w:rPr>
          <w:rFonts w:ascii="Times New Roman" w:hAnsi="Times New Roman" w:cs="Times New Roman"/>
          <w:sz w:val="28"/>
          <w:szCs w:val="28"/>
        </w:rPr>
        <w:t>Индикаторы развития систем теплоснабжен</w:t>
      </w:r>
      <w:r>
        <w:rPr>
          <w:rFonts w:ascii="Times New Roman" w:hAnsi="Times New Roman" w:cs="Times New Roman"/>
          <w:sz w:val="28"/>
          <w:szCs w:val="28"/>
        </w:rPr>
        <w:t>ия</w:t>
      </w:r>
      <w:r w:rsidR="00A46852">
        <w:rPr>
          <w:rFonts w:ascii="Times New Roman" w:hAnsi="Times New Roman" w:cs="Times New Roman"/>
          <w:sz w:val="28"/>
          <w:szCs w:val="28"/>
        </w:rPr>
        <w:t xml:space="preserve"> Артинского городского </w:t>
      </w:r>
      <w:r>
        <w:rPr>
          <w:rFonts w:ascii="Times New Roman" w:hAnsi="Times New Roman" w:cs="Times New Roman"/>
          <w:sz w:val="28"/>
          <w:szCs w:val="28"/>
        </w:rPr>
        <w:t>округа в разрезе теплоснабжающих организаций представлены в таблице 14.1-14.5.</w:t>
      </w:r>
    </w:p>
    <w:p w:rsidR="00DB6D95" w:rsidRPr="008042B9" w:rsidRDefault="00DB6D95" w:rsidP="00DB6D95">
      <w:pPr>
        <w:pStyle w:val="affa"/>
      </w:pPr>
      <w:r>
        <w:rPr>
          <w:b/>
        </w:rPr>
        <w:t>Таблица 14</w:t>
      </w:r>
      <w:r w:rsidRPr="00251D54">
        <w:rPr>
          <w:b/>
        </w:rPr>
        <w:t>.1</w:t>
      </w:r>
      <w:r>
        <w:t xml:space="preserve"> – Показатели и</w:t>
      </w:r>
      <w:r w:rsidRPr="00251D54">
        <w:t>ндикатор</w:t>
      </w:r>
      <w:r>
        <w:t>ов</w:t>
      </w:r>
      <w:r w:rsidRPr="00251D54">
        <w:t xml:space="preserve"> развития системы теплоснабжения</w:t>
      </w:r>
      <w:r>
        <w:t xml:space="preserve"> МУП АГО Теплотехника</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430,23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140,37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143,41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141,21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184,38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139,38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149,56</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142,93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142,77</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161,34</w:t>
            </w:r>
          </w:p>
        </w:tc>
        <w:tc>
          <w:tcPr>
            <w:tcW w:w="1548"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430,23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140,37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143,41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141,21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184,38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139,38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149,56</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142,93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142,77</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161,34</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0,19</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0,35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0,16</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0,29</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0,19</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0,35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0,08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0,16</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0,29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44,11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34,13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17,27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38,23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34,42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31,77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24,24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47,20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54,35</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44,11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34,13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17,27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38,23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34,42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45,62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24,24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47,20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54,35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Удельная материальная характеристика тепловых сетей, </w:t>
            </w:r>
            <w:r w:rsidRPr="005C47E7">
              <w:rPr>
                <w:rFonts w:ascii="Times New Roman" w:hAnsi="Times New Roman" w:cs="Times New Roman"/>
                <w:sz w:val="20"/>
                <w:szCs w:val="20"/>
              </w:rPr>
              <w:lastRenderedPageBreak/>
              <w:t>приведенная к расчетной тепловой нагрузке</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lastRenderedPageBreak/>
              <w:t xml:space="preserve">м∙м/Гкал </w:t>
            </w:r>
            <w:r w:rsidRPr="005C47E7">
              <w:rPr>
                <w:rFonts w:ascii="Times New Roman" w:hAnsi="Times New Roman" w:cs="Times New Roman"/>
                <w:sz w:val="20"/>
                <w:szCs w:val="20"/>
              </w:rPr>
              <w:lastRenderedPageBreak/>
              <w:t>/ч</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1888,17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2157,54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2196,41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135,71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3214,92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2448,65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1993,53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1645,14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1513,02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1221,82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342</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1888,17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2157,54</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2196,41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135,71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3214,92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2448,65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1993,53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1145,85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1513,02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1221,82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342</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lastRenderedPageBreak/>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2</w:t>
            </w:r>
            <w:r>
              <w:rPr>
                <w:rFonts w:ascii="Times New Roman" w:hAnsi="Times New Roman" w:cs="Times New Roman"/>
                <w:sz w:val="20"/>
                <w:szCs w:val="20"/>
              </w:rPr>
              <w:t xml:space="preserve"> </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w:t>
            </w:r>
            <w:r w:rsidRPr="005C47E7">
              <w:rPr>
                <w:rFonts w:ascii="Times New Roman" w:hAnsi="Times New Roman" w:cs="Times New Roman"/>
                <w:sz w:val="20"/>
                <w:szCs w:val="20"/>
              </w:rPr>
              <w:t>3</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№5</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№6</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№7</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№8</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№9</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№12</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60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46,15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14,3</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75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76,2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36,1</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33,3</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37</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DB6D95" w:rsidRDefault="00DB6D95" w:rsidP="00DB6D95">
      <w:pPr>
        <w:pStyle w:val="affe"/>
      </w:pPr>
    </w:p>
    <w:p w:rsidR="00DB6D95" w:rsidRDefault="00DB6D95" w:rsidP="00DB6D95">
      <w:r>
        <w:br w:type="page"/>
      </w:r>
    </w:p>
    <w:p w:rsidR="00DB6D95" w:rsidRPr="008042B9" w:rsidRDefault="00DB6D95" w:rsidP="00DB6D95">
      <w:pPr>
        <w:pStyle w:val="affa"/>
      </w:pPr>
      <w:r>
        <w:rPr>
          <w:b/>
        </w:rPr>
        <w:lastRenderedPageBreak/>
        <w:t>Таблица 14</w:t>
      </w:r>
      <w:r w:rsidRPr="00251D54">
        <w:rPr>
          <w:b/>
        </w:rPr>
        <w:t>.</w:t>
      </w:r>
      <w:r>
        <w:rPr>
          <w:b/>
        </w:rPr>
        <w:t>2</w:t>
      </w:r>
      <w:r>
        <w:t xml:space="preserve"> – Показатели и</w:t>
      </w:r>
      <w:r w:rsidRPr="00251D54">
        <w:t>ндикатор</w:t>
      </w:r>
      <w:r>
        <w:t>ов</w:t>
      </w:r>
      <w:r w:rsidRPr="00251D54">
        <w:t xml:space="preserve"> развития системы теплоснабжения</w:t>
      </w:r>
      <w:r>
        <w:t xml:space="preserve"> АО «Артинский завод»</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140,29</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140,29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0,88</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0,88</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11,27</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11,27</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м∙м/Гкал /ч</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617,61</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617,61</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36,2</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r>
              <w:rPr>
                <w:rFonts w:ascii="Times New Roman" w:hAnsi="Times New Roman" w:cs="Times New Roman"/>
                <w:sz w:val="20"/>
                <w:szCs w:val="20"/>
              </w:rPr>
              <w:t>-</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 (</w:t>
            </w:r>
          </w:p>
          <w:p w:rsidR="00DB6D95" w:rsidRPr="005C47E7" w:rsidRDefault="00DB6D95" w:rsidP="00BD72AC">
            <w:pPr>
              <w:jc w:val="both"/>
              <w:rPr>
                <w:rFonts w:ascii="Times New Roman" w:hAnsi="Times New Roman" w:cs="Times New Roman"/>
                <w:sz w:val="20"/>
                <w:szCs w:val="20"/>
              </w:rPr>
            </w:pP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DB6D95" w:rsidRDefault="00DB6D95" w:rsidP="00DB6D95"/>
    <w:p w:rsidR="00DB6D95" w:rsidRDefault="00DB6D95" w:rsidP="00DB6D95">
      <w:r>
        <w:br w:type="page"/>
      </w:r>
    </w:p>
    <w:p w:rsidR="00DB6D95" w:rsidRPr="008042B9" w:rsidRDefault="00DB6D95" w:rsidP="00DB6D95">
      <w:pPr>
        <w:pStyle w:val="affa"/>
      </w:pPr>
      <w:r>
        <w:rPr>
          <w:b/>
        </w:rPr>
        <w:lastRenderedPageBreak/>
        <w:t>Таблица 14.3</w:t>
      </w:r>
      <w:r>
        <w:t xml:space="preserve"> – Показатели и</w:t>
      </w:r>
      <w:r w:rsidRPr="00251D54">
        <w:t>ндикатор</w:t>
      </w:r>
      <w:r>
        <w:t>ов</w:t>
      </w:r>
      <w:r w:rsidRPr="00251D54">
        <w:t xml:space="preserve"> развития системы теплоснабжения</w:t>
      </w:r>
      <w:r>
        <w:t xml:space="preserve"> ОАО «ОТСК»</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140,60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139,99</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140,14</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140,14</w:t>
            </w:r>
          </w:p>
        </w:tc>
        <w:tc>
          <w:tcPr>
            <w:tcW w:w="1548"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140,60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139,99</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140,14</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140,14</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1,95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1,46</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1,65</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1,95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1,46</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1,65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42,98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24,22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30,06</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37,63</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42,98</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24,22</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30,06</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37,63</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м∙м/Гкал /ч</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223,37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262,17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410,42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322,09</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223,37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262,17</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410,42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322,09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№3</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№4</w:t>
            </w:r>
          </w:p>
          <w:p w:rsidR="00DB6D95" w:rsidRDefault="00DB6D95" w:rsidP="00BD72AC">
            <w:pPr>
              <w:jc w:val="both"/>
              <w:rPr>
                <w:rFonts w:ascii="Times New Roman" w:hAnsi="Times New Roman" w:cs="Times New Roman"/>
                <w:sz w:val="20"/>
                <w:szCs w:val="20"/>
              </w:rPr>
            </w:pPr>
            <w:r>
              <w:rPr>
                <w:rFonts w:ascii="Times New Roman" w:hAnsi="Times New Roman" w:cs="Times New Roman"/>
                <w:sz w:val="20"/>
                <w:szCs w:val="20"/>
              </w:rPr>
              <w:t>- Котельная №7</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-Котельная №10</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DB6D95" w:rsidRPr="008042B9" w:rsidRDefault="00DB6D95" w:rsidP="00DB6D95">
      <w:pPr>
        <w:pStyle w:val="affa"/>
      </w:pPr>
      <w:r>
        <w:rPr>
          <w:b/>
        </w:rPr>
        <w:lastRenderedPageBreak/>
        <w:t>Таблица 14.4</w:t>
      </w:r>
      <w:r>
        <w:t xml:space="preserve"> – Показатели и</w:t>
      </w:r>
      <w:r w:rsidRPr="00251D54">
        <w:t>ндикатор</w:t>
      </w:r>
      <w:r>
        <w:t>ов</w:t>
      </w:r>
      <w:r w:rsidRPr="00251D54">
        <w:t xml:space="preserve"> развития системы теплоснабжения</w:t>
      </w:r>
      <w:r>
        <w:t xml:space="preserve"> ООО «Стройтехнопласт»</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№2</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-БМК</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137,75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136,62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138,19</w:t>
            </w:r>
          </w:p>
        </w:tc>
        <w:tc>
          <w:tcPr>
            <w:tcW w:w="1548" w:type="dxa"/>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137,75</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136,62</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138,19</w:t>
            </w:r>
          </w:p>
        </w:tc>
      </w:tr>
      <w:tr w:rsidR="00DB6D95" w:rsidRPr="005C47E7" w:rsidTr="00BD72AC">
        <w:tc>
          <w:tcPr>
            <w:tcW w:w="5070" w:type="dxa"/>
          </w:tcPr>
          <w:p w:rsidR="00DB6D95"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6,99</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6,99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№2</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-БМК</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50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33,3</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11,25</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50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33,3</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11,25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м∙м/Гкал /ч</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245,96</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245,96</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№1</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-Теплогенераторная №2</w:t>
            </w:r>
          </w:p>
          <w:p w:rsidR="00DB6D95" w:rsidRPr="005C47E7" w:rsidRDefault="00DB6D95" w:rsidP="00BD72AC">
            <w:pPr>
              <w:jc w:val="both"/>
              <w:rPr>
                <w:rFonts w:ascii="Times New Roman" w:hAnsi="Times New Roman" w:cs="Times New Roman"/>
                <w:sz w:val="20"/>
                <w:szCs w:val="20"/>
              </w:rPr>
            </w:pPr>
            <w:r>
              <w:rPr>
                <w:rFonts w:ascii="Times New Roman" w:hAnsi="Times New Roman" w:cs="Times New Roman"/>
                <w:sz w:val="20"/>
                <w:szCs w:val="20"/>
              </w:rPr>
              <w:t>-БМК</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c>
          <w:tcPr>
            <w:tcW w:w="1548" w:type="dxa"/>
            <w:vAlign w:val="center"/>
          </w:tcPr>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Отношение материальной характеристики тепловых сетей, реконструированных за год, к общей материальной характеристике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DB6D95" w:rsidRDefault="00DB6D95" w:rsidP="00DB6D95"/>
    <w:p w:rsidR="00DB6D95" w:rsidRDefault="00DB6D95" w:rsidP="00DB6D95">
      <w:r>
        <w:br w:type="page"/>
      </w:r>
    </w:p>
    <w:p w:rsidR="00DB6D95" w:rsidRPr="008042B9" w:rsidRDefault="00DB6D95" w:rsidP="00DB6D95">
      <w:pPr>
        <w:pStyle w:val="affa"/>
      </w:pPr>
      <w:r>
        <w:rPr>
          <w:b/>
        </w:rPr>
        <w:lastRenderedPageBreak/>
        <w:t>Таблица 14</w:t>
      </w:r>
      <w:r w:rsidRPr="00251D54">
        <w:rPr>
          <w:b/>
        </w:rPr>
        <w:t>.</w:t>
      </w:r>
      <w:r>
        <w:rPr>
          <w:b/>
        </w:rPr>
        <w:t>5</w:t>
      </w:r>
      <w:r>
        <w:t xml:space="preserve"> – Показатели и</w:t>
      </w:r>
      <w:r w:rsidRPr="00251D54">
        <w:t>ндикатор</w:t>
      </w:r>
      <w:r>
        <w:t>ов</w:t>
      </w:r>
      <w:r w:rsidRPr="00251D54">
        <w:t xml:space="preserve"> развития системы теплоснабжения</w:t>
      </w:r>
      <w:r>
        <w:t xml:space="preserve"> ИГФ УрО РАН</w:t>
      </w:r>
    </w:p>
    <w:tbl>
      <w:tblPr>
        <w:tblStyle w:val="aff3"/>
        <w:tblW w:w="9557" w:type="dxa"/>
        <w:tblLook w:val="04A0" w:firstRow="1" w:lastRow="0" w:firstColumn="1" w:lastColumn="0" w:noHBand="0" w:noVBand="1"/>
      </w:tblPr>
      <w:tblGrid>
        <w:gridCol w:w="5070"/>
        <w:gridCol w:w="1129"/>
        <w:gridCol w:w="1810"/>
        <w:gridCol w:w="1548"/>
      </w:tblGrid>
      <w:tr w:rsidR="00DB6D95" w:rsidRPr="005C47E7" w:rsidTr="00BD72AC">
        <w:tc>
          <w:tcPr>
            <w:tcW w:w="5070" w:type="dxa"/>
          </w:tcPr>
          <w:p w:rsidR="00DB6D95" w:rsidRPr="00787483" w:rsidRDefault="00DB6D95" w:rsidP="00BD72AC">
            <w:pPr>
              <w:jc w:val="center"/>
              <w:rPr>
                <w:rFonts w:ascii="Times New Roman" w:hAnsi="Times New Roman" w:cs="Times New Roman"/>
                <w:b/>
                <w:sz w:val="20"/>
                <w:szCs w:val="20"/>
              </w:rPr>
            </w:pPr>
            <w:r w:rsidRPr="00787483">
              <w:rPr>
                <w:rFonts w:ascii="Times New Roman" w:hAnsi="Times New Roman" w:cs="Times New Roman"/>
                <w:b/>
                <w:sz w:val="20"/>
                <w:szCs w:val="20"/>
              </w:rPr>
              <w:t>Индикаторы развития системы теплоснабжения</w:t>
            </w:r>
          </w:p>
        </w:tc>
        <w:tc>
          <w:tcPr>
            <w:tcW w:w="1129"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Едн. изм.</w:t>
            </w:r>
          </w:p>
        </w:tc>
        <w:tc>
          <w:tcPr>
            <w:tcW w:w="1810"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Существующее положение</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(факт 2018 год)</w:t>
            </w:r>
          </w:p>
        </w:tc>
        <w:tc>
          <w:tcPr>
            <w:tcW w:w="1548" w:type="dxa"/>
          </w:tcPr>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Ожидаемые показатели</w:t>
            </w:r>
          </w:p>
          <w:p w:rsidR="00DB6D95" w:rsidRPr="00787483" w:rsidRDefault="00DB6D95" w:rsidP="00BD72AC">
            <w:pPr>
              <w:jc w:val="both"/>
              <w:rPr>
                <w:rFonts w:ascii="Times New Roman" w:hAnsi="Times New Roman" w:cs="Times New Roman"/>
                <w:b/>
                <w:sz w:val="20"/>
                <w:szCs w:val="20"/>
              </w:rPr>
            </w:pPr>
            <w:r w:rsidRPr="00787483">
              <w:rPr>
                <w:rFonts w:ascii="Times New Roman" w:hAnsi="Times New Roman" w:cs="Times New Roman"/>
                <w:b/>
                <w:sz w:val="20"/>
                <w:szCs w:val="20"/>
              </w:rPr>
              <w:t>(2034 год)</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ед.</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c>
          <w:tcPr>
            <w:tcW w:w="1548"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Гкал</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138,78</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138,78</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Гкал / м∙м</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5,79</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5,79</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Коэффициент использования установленной тепловой мощности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57,97</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57,97</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м∙м/Гкал /ч</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233,32</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233,32</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Удельный расход условного топлива на отпуск электрической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кг.у.т./ кВт</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100</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 xml:space="preserve">Средневзвешенный (по материальной характеристике) срок эксплуатации тепловых сетей </w:t>
            </w:r>
            <w:r>
              <w:rPr>
                <w:rFonts w:ascii="Times New Roman" w:hAnsi="Times New Roman" w:cs="Times New Roman"/>
                <w:sz w:val="20"/>
                <w:szCs w:val="20"/>
              </w:rPr>
              <w:t>-</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лет</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w:t>
            </w:r>
            <w:r>
              <w:rPr>
                <w:rFonts w:ascii="Times New Roman" w:hAnsi="Times New Roman" w:cs="Times New Roman"/>
                <w:sz w:val="20"/>
                <w:szCs w:val="20"/>
              </w:rPr>
              <w:t xml:space="preserve"> характеристике тепловых сетей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r w:rsidR="00DB6D95" w:rsidRPr="005C47E7" w:rsidTr="00BD72AC">
        <w:tc>
          <w:tcPr>
            <w:tcW w:w="5070" w:type="dxa"/>
          </w:tcPr>
          <w:p w:rsidR="00DB6D95" w:rsidRPr="005C47E7" w:rsidRDefault="00DB6D95" w:rsidP="00BD72AC">
            <w:pPr>
              <w:jc w:val="both"/>
              <w:rPr>
                <w:rFonts w:ascii="Times New Roman" w:hAnsi="Times New Roman" w:cs="Times New Roman"/>
                <w:sz w:val="20"/>
                <w:szCs w:val="20"/>
              </w:rPr>
            </w:pPr>
            <w:r w:rsidRPr="005C47E7">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w:t>
            </w:r>
            <w:r>
              <w:rPr>
                <w:rFonts w:ascii="Times New Roman" w:hAnsi="Times New Roman" w:cs="Times New Roman"/>
                <w:sz w:val="20"/>
                <w:szCs w:val="20"/>
              </w:rPr>
              <w:t xml:space="preserve">ти источников тепловой энергии </w:t>
            </w:r>
          </w:p>
        </w:tc>
        <w:tc>
          <w:tcPr>
            <w:tcW w:w="1129" w:type="dxa"/>
            <w:vAlign w:val="center"/>
          </w:tcPr>
          <w:p w:rsidR="00DB6D95" w:rsidRPr="005C47E7" w:rsidRDefault="00DB6D95" w:rsidP="00BD72AC">
            <w:pPr>
              <w:jc w:val="center"/>
              <w:rPr>
                <w:rFonts w:ascii="Times New Roman" w:hAnsi="Times New Roman" w:cs="Times New Roman"/>
                <w:sz w:val="20"/>
                <w:szCs w:val="20"/>
              </w:rPr>
            </w:pPr>
            <w:r w:rsidRPr="005C47E7">
              <w:rPr>
                <w:rFonts w:ascii="Times New Roman" w:hAnsi="Times New Roman" w:cs="Times New Roman"/>
                <w:sz w:val="20"/>
                <w:szCs w:val="20"/>
              </w:rPr>
              <w:t>%</w:t>
            </w:r>
          </w:p>
        </w:tc>
        <w:tc>
          <w:tcPr>
            <w:tcW w:w="1810"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нет данных</w:t>
            </w:r>
          </w:p>
        </w:tc>
        <w:tc>
          <w:tcPr>
            <w:tcW w:w="1548" w:type="dxa"/>
            <w:vAlign w:val="center"/>
          </w:tcPr>
          <w:p w:rsidR="00DB6D95" w:rsidRPr="005C47E7" w:rsidRDefault="00DB6D95" w:rsidP="00BD72AC">
            <w:pPr>
              <w:jc w:val="center"/>
              <w:rPr>
                <w:rFonts w:ascii="Times New Roman" w:hAnsi="Times New Roman" w:cs="Times New Roman"/>
                <w:sz w:val="20"/>
                <w:szCs w:val="20"/>
              </w:rPr>
            </w:pPr>
            <w:r>
              <w:rPr>
                <w:rFonts w:ascii="Times New Roman" w:hAnsi="Times New Roman" w:cs="Times New Roman"/>
                <w:sz w:val="20"/>
                <w:szCs w:val="20"/>
              </w:rPr>
              <w:t>25</w:t>
            </w:r>
          </w:p>
        </w:tc>
      </w:tr>
    </w:tbl>
    <w:p w:rsidR="00F34595" w:rsidRDefault="00F34595">
      <w:pPr>
        <w:rPr>
          <w:rFonts w:ascii="Times New Roman" w:hAnsi="Times New Roman" w:cs="Times New Roman"/>
          <w:sz w:val="28"/>
          <w:szCs w:val="28"/>
        </w:rPr>
      </w:pPr>
      <w:r>
        <w:rPr>
          <w:rFonts w:ascii="Times New Roman" w:hAnsi="Times New Roman" w:cs="Times New Roman"/>
          <w:sz w:val="28"/>
          <w:szCs w:val="28"/>
        </w:rPr>
        <w:br w:type="page"/>
      </w:r>
    </w:p>
    <w:p w:rsidR="00E545D5" w:rsidRDefault="00E545D5" w:rsidP="00AE0708">
      <w:pPr>
        <w:spacing w:after="0" w:line="360" w:lineRule="auto"/>
        <w:jc w:val="both"/>
        <w:rPr>
          <w:rFonts w:ascii="Times New Roman" w:hAnsi="Times New Roman" w:cs="Times New Roman"/>
          <w:sz w:val="28"/>
          <w:szCs w:val="28"/>
        </w:rPr>
        <w:sectPr w:rsidR="00E545D5" w:rsidSect="004312D1">
          <w:pgSz w:w="11907" w:h="16840" w:code="9"/>
          <w:pgMar w:top="1418" w:right="850" w:bottom="1134" w:left="1701" w:header="709" w:footer="709" w:gutter="0"/>
          <w:cols w:space="708"/>
          <w:docGrid w:linePitch="360"/>
        </w:sectPr>
      </w:pPr>
    </w:p>
    <w:p w:rsidR="00D13EC5" w:rsidRDefault="00F94D44" w:rsidP="00B95DF3">
      <w:pPr>
        <w:pStyle w:val="16"/>
        <w:ind w:firstLine="0"/>
        <w:outlineLvl w:val="1"/>
      </w:pPr>
      <w:bookmarkStart w:id="57" w:name="_Toc6845915"/>
      <w:r>
        <w:lastRenderedPageBreak/>
        <w:t xml:space="preserve">15 </w:t>
      </w:r>
      <w:r w:rsidR="00D13EC5">
        <w:t>ЦЕНОВЫЕ (ТАРИФНЫЕ) ПОСЛЕДСТВИЯ</w:t>
      </w:r>
      <w:bookmarkEnd w:id="57"/>
    </w:p>
    <w:p w:rsidR="00671E72" w:rsidRDefault="00671E72" w:rsidP="00671E72">
      <w:pPr>
        <w:pStyle w:val="af6"/>
      </w:pPr>
      <w:r>
        <w:t>Ценовые последствия для потребителей тепловой энергии (тарифные последствия) рассчитываются по методу экономически обоснованных расходов при следующих условиях:</w:t>
      </w:r>
    </w:p>
    <w:p w:rsidR="00671E72" w:rsidRDefault="00671E72" w:rsidP="00671E72">
      <w:pPr>
        <w:pStyle w:val="a"/>
      </w:pPr>
      <w:r>
        <w:t xml:space="preserve"> с учетом включения в тариф на тепловую энергии части капитальных вложений (инвестиций) в строительство, реконструкцию и техническое перевооружение систем теплоснабжения с учетом предложенной схемы финансирования (с учетом инвестиционной надбавки);</w:t>
      </w:r>
    </w:p>
    <w:p w:rsidR="00671E72" w:rsidRDefault="00671E72" w:rsidP="00671E72">
      <w:pPr>
        <w:pStyle w:val="a"/>
      </w:pPr>
      <w:r>
        <w:t xml:space="preserve"> без инвестиционной надбавки (использование собственных средств предприятия без включения в тариф на тепловую энергию либо использование бюджетных средств).</w:t>
      </w:r>
    </w:p>
    <w:p w:rsidR="00671E72" w:rsidRDefault="00671E72" w:rsidP="00671E72">
      <w:pPr>
        <w:pStyle w:val="af6"/>
      </w:pPr>
      <w:r>
        <w:t>Прогнозные значения необходимой валовой выручки определяются с учетом производственных расходов товарного отпуска тепловой энергии за 2018 год, принятых по материалам, представленным организацией, индекс дефляторов, и с учетом изменения технико-экономических показателей работы оборудования при реализации проектов строительства, реконструкции и технического перевооружения систем теплоснабжения.</w:t>
      </w:r>
    </w:p>
    <w:p w:rsidR="00671E72" w:rsidRDefault="00671E72" w:rsidP="00671E72">
      <w:pPr>
        <w:pStyle w:val="af6"/>
        <w:spacing w:line="240" w:lineRule="auto"/>
        <w:rPr>
          <w:b/>
        </w:rPr>
      </w:pPr>
    </w:p>
    <w:p w:rsidR="00671E72" w:rsidRPr="00F82186" w:rsidRDefault="00671E72" w:rsidP="00671E72">
      <w:pPr>
        <w:pStyle w:val="af6"/>
        <w:spacing w:line="240" w:lineRule="auto"/>
        <w:outlineLvl w:val="1"/>
        <w:rPr>
          <w:b/>
        </w:rPr>
      </w:pPr>
      <w:bookmarkStart w:id="58" w:name="_Toc536530881"/>
      <w:bookmarkStart w:id="59" w:name="_Toc6583583"/>
      <w:bookmarkStart w:id="60" w:name="_Toc6845916"/>
      <w:r>
        <w:rPr>
          <w:b/>
        </w:rPr>
        <w:t>15</w:t>
      </w:r>
      <w:r w:rsidRPr="00F82186">
        <w:rPr>
          <w:b/>
        </w:rPr>
        <w:t>.1 ЦЕНОВЫЕ ПО</w:t>
      </w:r>
      <w:r w:rsidR="00B51D65">
        <w:rPr>
          <w:b/>
        </w:rPr>
        <w:t>СЛЕДСТВИЯ ДЛЯ ПОТРЕБИТЕЛЕЙ МУП А</w:t>
      </w:r>
      <w:r w:rsidRPr="00F82186">
        <w:rPr>
          <w:b/>
        </w:rPr>
        <w:t>ГО «ТЕПЛОТЕХНИКА»</w:t>
      </w:r>
      <w:r>
        <w:rPr>
          <w:b/>
        </w:rPr>
        <w:t xml:space="preserve"> </w:t>
      </w:r>
      <w:r w:rsidRPr="00F82186">
        <w:rPr>
          <w:b/>
        </w:rPr>
        <w:t xml:space="preserve">В СООТВЕТСТВИИ С РАССМОТРЕННЫМ </w:t>
      </w:r>
      <w:r w:rsidR="00CF45DD">
        <w:rPr>
          <w:b/>
        </w:rPr>
        <w:t xml:space="preserve"> </w:t>
      </w:r>
      <w:r w:rsidRPr="00F82186">
        <w:rPr>
          <w:b/>
        </w:rPr>
        <w:t>ВАРИАНТОМ</w:t>
      </w:r>
      <w:bookmarkEnd w:id="58"/>
      <w:bookmarkEnd w:id="59"/>
      <w:bookmarkEnd w:id="60"/>
    </w:p>
    <w:p w:rsidR="00671E72" w:rsidRDefault="00671E72" w:rsidP="00671E72">
      <w:pPr>
        <w:pStyle w:val="af6"/>
      </w:pPr>
      <w:r>
        <w:t>Финансирование проектов по реконструкции тепловых сетей, подлежащих замене в связи с исчерпанием эксплуатационного ресурса может быть осуществлено в полном объеме только при формировании экономически обоснованного тарифа на тепловую энергию с учетом возврата инвестиций в данные мероприятия.</w:t>
      </w:r>
    </w:p>
    <w:p w:rsidR="00671E72" w:rsidRDefault="00671E72" w:rsidP="00671E72">
      <w:pPr>
        <w:pStyle w:val="af6"/>
      </w:pPr>
      <w:r>
        <w:t xml:space="preserve">В таблице 15.1 и на диаграмме (рисунок 15.1) представлены прогнозные цены на тепловую энергию для МУП АГО «Теплотехника» в ценах соответствующих лет на период до 2034 года для варианта с учетом инвестиционной составляющей, а также прогнозные цены на тепловую </w:t>
      </w:r>
      <w:r>
        <w:lastRenderedPageBreak/>
        <w:t>энергию установленные с учетом предельного роста совокупного платежа граждан за коммунальные услуги (с дефлятором МЭР).</w:t>
      </w:r>
    </w:p>
    <w:p w:rsidR="00671E72" w:rsidRDefault="00671E72" w:rsidP="00671E72">
      <w:pPr>
        <w:pStyle w:val="af6"/>
      </w:pPr>
      <w:r>
        <w:t>В данном случае в тарифе не учтены инвестиции по реализации проектов реконструкции тепловых сетей, подлежащих замене в связи с исчерпанием эксплуатационного ресурса.</w:t>
      </w:r>
    </w:p>
    <w:p w:rsidR="00671E72" w:rsidRDefault="00671E72" w:rsidP="00671E72">
      <w:pPr>
        <w:pStyle w:val="af6"/>
        <w:spacing w:line="240" w:lineRule="auto"/>
        <w:rPr>
          <w:sz w:val="24"/>
          <w:szCs w:val="24"/>
        </w:rPr>
      </w:pPr>
      <w:r>
        <w:rPr>
          <w:b/>
          <w:sz w:val="24"/>
          <w:szCs w:val="24"/>
        </w:rPr>
        <w:t>Рисунок 15.1</w:t>
      </w:r>
      <w:r>
        <w:rPr>
          <w:sz w:val="24"/>
          <w:szCs w:val="24"/>
        </w:rPr>
        <w:t xml:space="preserve"> – Прогноз цен на тепловую энергию МУП АГО «Теплотехника»</w:t>
      </w:r>
      <w:r>
        <w:rPr>
          <w:sz w:val="24"/>
          <w:szCs w:val="24"/>
          <w:shd w:val="clear" w:color="auto" w:fill="FFC000"/>
        </w:rPr>
        <w:t xml:space="preserve"> </w:t>
      </w:r>
      <w:r>
        <w:rPr>
          <w:sz w:val="24"/>
          <w:szCs w:val="24"/>
        </w:rPr>
        <w:t>при развитии систем теплоснабжения в соответствии с принятым вариантом (без учета замены тепловых сетей в связи с исчерпанием эксплуатационного ресурса)</w:t>
      </w:r>
    </w:p>
    <w:p w:rsidR="00671E72" w:rsidRDefault="002E596A" w:rsidP="00671E72">
      <w:pPr>
        <w:pStyle w:val="af6"/>
        <w:ind w:right="-1" w:firstLine="0"/>
        <w:jc w:val="center"/>
      </w:pPr>
      <w:r w:rsidRPr="002E596A">
        <w:rPr>
          <w:noProof/>
        </w:rPr>
        <w:drawing>
          <wp:inline distT="0" distB="0" distL="0" distR="0">
            <wp:extent cx="5498465" cy="2410460"/>
            <wp:effectExtent l="0" t="0" r="6985" b="8890"/>
            <wp:docPr id="1"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1E72" w:rsidRDefault="00671E72" w:rsidP="00671E72">
      <w:pPr>
        <w:pStyle w:val="af6"/>
      </w:pPr>
    </w:p>
    <w:p w:rsidR="00671E72" w:rsidRDefault="00671E72" w:rsidP="00671E72">
      <w:pPr>
        <w:pStyle w:val="af6"/>
      </w:pPr>
      <w:r>
        <w:t>Из приведенной выше диаграммы видно, что в случае отсутствия реализации проектов по замене тепловых сетей в связи с исчерпанием эксплуатационного ресурса, видно, что включение в тариф на тепловую энергию возврата инвестиций в замену тепловых сетей для повышения эффективности функционирования системы теплоснабжения приведет к резкому росту экономически обоснованного тарифа на тепловую энергию и возврат инвестиций до 2034 года не будет осуществлен.</w:t>
      </w:r>
    </w:p>
    <w:p w:rsidR="00671E72" w:rsidRDefault="00671E72" w:rsidP="00671E72">
      <w:pPr>
        <w:pStyle w:val="af6"/>
      </w:pPr>
      <w:r>
        <w:t>В таблице 15.1 и на диаграмме (рисунок 15.2) представлены прогнозные цены на тепловую энергию для МУП АГО «Теплотехника» в ценах соответствующих лет на период до 2034 года для принятого варианта с учетом с инвестиционной составляющей, а также прогнозные цены, на тепловую энергию установленные с учетом предельного роста совокупного платежа граждан за коммунальные услуги (без проектов и с дефлятором МЭР).</w:t>
      </w:r>
    </w:p>
    <w:p w:rsidR="00671E72" w:rsidRDefault="00671E72" w:rsidP="00671E72">
      <w:pPr>
        <w:pStyle w:val="af6"/>
      </w:pPr>
      <w:r>
        <w:lastRenderedPageBreak/>
        <w:t>В данном случае в тарифе учтены инвестиции по реализации проектов реконструкции тепловых сетей, подлежащих замене в связи с исчерпанием эксплуатационного ресурса.</w:t>
      </w:r>
    </w:p>
    <w:p w:rsidR="00671E72" w:rsidRDefault="00671E72" w:rsidP="00671E72">
      <w:pPr>
        <w:pStyle w:val="af6"/>
        <w:spacing w:line="240" w:lineRule="auto"/>
        <w:ind w:firstLine="0"/>
        <w:rPr>
          <w:sz w:val="24"/>
          <w:szCs w:val="24"/>
        </w:rPr>
      </w:pPr>
      <w:r>
        <w:rPr>
          <w:b/>
          <w:sz w:val="24"/>
          <w:szCs w:val="24"/>
        </w:rPr>
        <w:t>Рисунок 15.2</w:t>
      </w:r>
      <w:r>
        <w:rPr>
          <w:sz w:val="24"/>
          <w:szCs w:val="24"/>
        </w:rPr>
        <w:t xml:space="preserve"> – Прогноз цен на тепловую энергию для МУП АГО «Теплотехника» при развитии систем теплоснабжения в соответствии с актуализированным вариантом (с учетом замены тепловых сетей в связи с исчерпанием эксплуатационного ресурса)</w:t>
      </w:r>
    </w:p>
    <w:p w:rsidR="00671E72" w:rsidRDefault="002E596A" w:rsidP="00671E72">
      <w:pPr>
        <w:pStyle w:val="af6"/>
        <w:spacing w:line="240" w:lineRule="auto"/>
        <w:ind w:firstLine="0"/>
        <w:rPr>
          <w:sz w:val="24"/>
          <w:szCs w:val="24"/>
        </w:rPr>
      </w:pPr>
      <w:r w:rsidRPr="002E596A">
        <w:rPr>
          <w:noProof/>
        </w:rPr>
        <w:drawing>
          <wp:inline distT="0" distB="0" distL="0" distR="0">
            <wp:extent cx="5866130" cy="2600960"/>
            <wp:effectExtent l="0" t="0" r="1270" b="8890"/>
            <wp:docPr id="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1E72" w:rsidRDefault="00671E72" w:rsidP="00671E72">
      <w:pPr>
        <w:pStyle w:val="af6"/>
        <w:spacing w:line="240" w:lineRule="auto"/>
        <w:ind w:firstLine="0"/>
        <w:rPr>
          <w:sz w:val="24"/>
          <w:szCs w:val="24"/>
        </w:rPr>
      </w:pPr>
    </w:p>
    <w:p w:rsidR="00671E72" w:rsidRDefault="00671E72" w:rsidP="00671E72">
      <w:pPr>
        <w:pStyle w:val="af6"/>
      </w:pPr>
      <w:r>
        <w:t>Из приведенной выше диаграммы видно, что включение в тариф на тепловую энергию возврата инвестиций в замену тепловых сетей в связи с исчерпанием эксплуатационного ресурса приведет к резкому росту экономически обоснованного тарифа на тепловую энергию и возврат инвестиций до 2034 года не будет осуществлен.</w:t>
      </w:r>
    </w:p>
    <w:p w:rsidR="00671E72" w:rsidRDefault="00671E72" w:rsidP="00671E72">
      <w:pPr>
        <w:pStyle w:val="af6"/>
      </w:pPr>
      <w:r>
        <w:t>В таблице 15.1 и на диаграмме (рисунок 15.3) представлены прогнозные цены на тепловую энергию для АО «Артинский завод» в ценах соответствующих лет на период до 2034 года для варианта с учетом инвестиционной составляющей, а также прогнозные цены на тепловую энергию установленные с учетом предельного роста совокупного платежа граждан за коммунальные услуги (с дефлятором МЭР).</w:t>
      </w:r>
    </w:p>
    <w:p w:rsidR="00671E72" w:rsidRDefault="00671E72" w:rsidP="00671E72">
      <w:pPr>
        <w:pStyle w:val="af6"/>
      </w:pPr>
      <w:r>
        <w:t>В данном случае в тарифе не учтены инвестиции по реализации проектов реконструкции тепловых сетей, подлежащих замене в связи с исчерпанием эксплуатационного ресурса.</w:t>
      </w:r>
    </w:p>
    <w:p w:rsidR="00671E72" w:rsidRDefault="00671E72" w:rsidP="00671E72">
      <w:pPr>
        <w:rPr>
          <w:rFonts w:ascii="Times New Roman" w:hAnsi="Times New Roman" w:cs="Times New Roman"/>
          <w:sz w:val="28"/>
        </w:rPr>
      </w:pPr>
      <w:r>
        <w:br w:type="page"/>
      </w:r>
    </w:p>
    <w:p w:rsidR="00671E72" w:rsidRDefault="00671E72" w:rsidP="00671E72">
      <w:pPr>
        <w:pStyle w:val="af6"/>
        <w:spacing w:line="240" w:lineRule="auto"/>
        <w:rPr>
          <w:sz w:val="24"/>
          <w:szCs w:val="24"/>
        </w:rPr>
      </w:pPr>
      <w:r>
        <w:rPr>
          <w:b/>
          <w:sz w:val="24"/>
          <w:szCs w:val="24"/>
        </w:rPr>
        <w:lastRenderedPageBreak/>
        <w:t>Рисунок 15.3</w:t>
      </w:r>
      <w:r>
        <w:rPr>
          <w:sz w:val="24"/>
          <w:szCs w:val="24"/>
        </w:rPr>
        <w:t xml:space="preserve"> – Прогноз цен на тепловую энергию АО «Артинский завод» при развитии систем теплоснабжения в соответствии с принятым вариантом (без учета замены тепловых сетей в связи с исчерпанием эксплуатационного ресурса)</w:t>
      </w:r>
    </w:p>
    <w:p w:rsidR="00671E72" w:rsidRDefault="002E596A" w:rsidP="00671E72">
      <w:pPr>
        <w:pStyle w:val="af6"/>
        <w:ind w:right="-1" w:firstLine="0"/>
        <w:jc w:val="center"/>
      </w:pPr>
      <w:r w:rsidRPr="002E596A">
        <w:rPr>
          <w:noProof/>
        </w:rPr>
        <w:drawing>
          <wp:inline distT="0" distB="0" distL="0" distR="0">
            <wp:extent cx="5498465" cy="2410460"/>
            <wp:effectExtent l="0" t="0" r="6985" b="8890"/>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1E72" w:rsidRDefault="00671E72" w:rsidP="00671E72">
      <w:pPr>
        <w:pStyle w:val="af6"/>
      </w:pPr>
    </w:p>
    <w:p w:rsidR="00671E72" w:rsidRDefault="00671E72" w:rsidP="00671E72">
      <w:pPr>
        <w:pStyle w:val="af6"/>
      </w:pPr>
      <w:r>
        <w:t xml:space="preserve">Из приведенной выше диаграммы видно, что в случае отсутствия реализации проектов по замене тепловых сетей в связи с исчерпанием эксплуатационного ресурса, потребуется инвестиционная надбавка для реализации других проектов по реконструкции и модернизации систем теплоснабжения в период с 2020 по 2034 годы. В данном случае инвестиционной надбавки к тарифу требуют проекты по замене существующих тепловых сетей в целях повышения эффективности функционирования системы теплоснабжения. Следует также отметить, что с 2023 года вплоть до 2034 года себестоимость отпуска тепловой энергии без учета возврата инвестиций будет ниже </w:t>
      </w:r>
      <w:r w:rsidR="00563731">
        <w:t>уровня,</w:t>
      </w:r>
      <w:r>
        <w:t xml:space="preserve"> соответствующего прогнозному уровню МЭР, снижение себестоимости может быть спрогнозировано за счет увеличения сбыта тепловой энергии, в связи с установкой приборов учета тепловой энергии на вводах многоквартирных домов.</w:t>
      </w:r>
    </w:p>
    <w:p w:rsidR="00671E72" w:rsidRDefault="00671E72" w:rsidP="00671E72">
      <w:pPr>
        <w:pStyle w:val="af6"/>
      </w:pPr>
      <w:r>
        <w:t xml:space="preserve">В таблице 15.1 и на диаграмме (рисунок 15.4) представлены прогнозные цены на тепловую энергию для АО «Артинский завод» в ценах соответствующих лет на период до 2034 года для принятого варианта с учетом с инвестиционной составляющей, а также прогнозные цены, на тепловую энергию установленные с учетом предельного роста совокупного </w:t>
      </w:r>
      <w:r>
        <w:lastRenderedPageBreak/>
        <w:t>платежа граждан за коммунальные услуги (без проектов и с дефлятором МЭР).</w:t>
      </w:r>
    </w:p>
    <w:p w:rsidR="00671E72" w:rsidRDefault="00671E72" w:rsidP="00671E72">
      <w:pPr>
        <w:pStyle w:val="af6"/>
      </w:pPr>
      <w:r>
        <w:t>В данном случае в тарифе учтены инвестиции по реализации проектов реконструкции тепловых сетей, подлежащих замене в связи с исчерпанием эксплуатационного ресурса.</w:t>
      </w:r>
    </w:p>
    <w:p w:rsidR="00671E72" w:rsidRDefault="00671E72" w:rsidP="00671E72">
      <w:pPr>
        <w:pStyle w:val="af6"/>
        <w:spacing w:line="240" w:lineRule="auto"/>
        <w:ind w:firstLine="0"/>
        <w:rPr>
          <w:sz w:val="24"/>
          <w:szCs w:val="24"/>
        </w:rPr>
      </w:pPr>
      <w:r>
        <w:rPr>
          <w:b/>
          <w:sz w:val="24"/>
          <w:szCs w:val="24"/>
        </w:rPr>
        <w:t>Рисунок 15.4</w:t>
      </w:r>
      <w:r>
        <w:rPr>
          <w:sz w:val="24"/>
          <w:szCs w:val="24"/>
        </w:rPr>
        <w:t xml:space="preserve"> – Прогноз цен на тепловую энергию для АО «Артинский завод» при развитии систем теплоснабжения в соответствии с актуализированным вариантом (с учетом замены тепловых сетей в связи с исчерпанием эксплуатационного ресурса)</w:t>
      </w:r>
    </w:p>
    <w:p w:rsidR="00671E72" w:rsidRDefault="00671E72" w:rsidP="00671E72">
      <w:pPr>
        <w:pStyle w:val="af6"/>
        <w:spacing w:line="240" w:lineRule="auto"/>
        <w:ind w:firstLine="0"/>
        <w:rPr>
          <w:sz w:val="24"/>
          <w:szCs w:val="24"/>
        </w:rPr>
      </w:pPr>
      <w:r>
        <w:rPr>
          <w:noProof/>
        </w:rPr>
        <w:drawing>
          <wp:inline distT="0" distB="0" distL="0" distR="0">
            <wp:extent cx="5509895" cy="2434590"/>
            <wp:effectExtent l="0" t="0" r="0" b="38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1E72" w:rsidRDefault="00671E72" w:rsidP="00671E72">
      <w:pPr>
        <w:pStyle w:val="af6"/>
      </w:pPr>
    </w:p>
    <w:p w:rsidR="00671E72" w:rsidRDefault="00671E72" w:rsidP="00671E72">
      <w:pPr>
        <w:pStyle w:val="af6"/>
      </w:pPr>
      <w:r>
        <w:t>Из приведенной выше диаграммы видно, что включение в тариф на тепловую энергию возврата инвестиций в замену тепловых сетей в связи с исчерпанием эксплуатационного ресурса приведет к резкому росту экономически обоснованного тарифа на тепловую энергию и возврат инвестиций до 2034 года не будет осуществлен.</w:t>
      </w:r>
    </w:p>
    <w:p w:rsidR="00671E72" w:rsidRDefault="00671E72" w:rsidP="00671E72">
      <w:pPr>
        <w:pStyle w:val="1ffc"/>
      </w:pPr>
    </w:p>
    <w:p w:rsidR="00671E72" w:rsidRPr="002C3318" w:rsidRDefault="00E62966" w:rsidP="00671E72">
      <w:pPr>
        <w:pStyle w:val="1ffc"/>
        <w:outlineLvl w:val="1"/>
      </w:pPr>
      <w:bookmarkStart w:id="61" w:name="_Toc536530882"/>
      <w:bookmarkStart w:id="62" w:name="_Toc6583584"/>
      <w:bookmarkStart w:id="63" w:name="_Toc6845917"/>
      <w:r>
        <w:t>15</w:t>
      </w:r>
      <w:r w:rsidR="00671E72" w:rsidRPr="002C3318">
        <w:t>.</w:t>
      </w:r>
      <w:r w:rsidR="00671E72">
        <w:t>2</w:t>
      </w:r>
      <w:r w:rsidR="00671E72" w:rsidRPr="002C3318">
        <w:t xml:space="preserve"> ОСНОВНЫЕ ВЫВОДЫ</w:t>
      </w:r>
      <w:bookmarkEnd w:id="61"/>
      <w:bookmarkEnd w:id="62"/>
      <w:bookmarkEnd w:id="63"/>
    </w:p>
    <w:p w:rsidR="00671E72" w:rsidRDefault="00671E72" w:rsidP="00671E72">
      <w:pPr>
        <w:pStyle w:val="af6"/>
      </w:pPr>
      <w:r>
        <w:t>На основании значений капитальных затрат необходимых для развития систем теплоснабжения, анализа результатов деятельности соответствующих структурных подразделений теплоснабжающих организаций в границах Артинского городского округа показателей эффективности инвестиций для приведенных вариантов развития систем теплоснабжения Артинского городского округа можно сделать следующие выводы:</w:t>
      </w:r>
    </w:p>
    <w:p w:rsidR="00671E72" w:rsidRDefault="00671E72" w:rsidP="00671E72">
      <w:pPr>
        <w:pStyle w:val="af6"/>
        <w:numPr>
          <w:ilvl w:val="0"/>
          <w:numId w:val="10"/>
        </w:numPr>
        <w:ind w:left="0" w:firstLine="851"/>
      </w:pPr>
      <w:r>
        <w:lastRenderedPageBreak/>
        <w:t>в рамках тарифа на тепловую энергию установленного с учетом предельного роста совокупного платежа граждан за коммунальные услуги отсутствует возможность реализации в полном объеме таких проектов как реконструкция тепловых сетей, подлежащих замене в связи с исчерпанием эксплуатационного ресурса, замена существующего основного и вспомогательного оборудования котельных в связи с исчерпанием ресурса;</w:t>
      </w:r>
    </w:p>
    <w:p w:rsidR="00671E72" w:rsidRDefault="00671E72" w:rsidP="00671E72">
      <w:pPr>
        <w:pStyle w:val="af6"/>
        <w:numPr>
          <w:ilvl w:val="0"/>
          <w:numId w:val="11"/>
        </w:numPr>
        <w:ind w:left="0" w:firstLine="851"/>
      </w:pPr>
      <w:r>
        <w:t>реализация указанных выше проектов может быть осуществлена за счет включения инвестиций необходимых для реализации данных проектов в тариф на тепловую энергию (могут быть использованы различные механизмы в зависимости от выбранного способа формирования тарифа);</w:t>
      </w:r>
    </w:p>
    <w:p w:rsidR="00671E72" w:rsidRDefault="00671E72" w:rsidP="00671E72">
      <w:pPr>
        <w:pStyle w:val="af6"/>
        <w:numPr>
          <w:ilvl w:val="0"/>
          <w:numId w:val="11"/>
        </w:numPr>
        <w:ind w:left="0" w:firstLine="851"/>
        <w:rPr>
          <w:b/>
          <w:color w:val="000000" w:themeColor="text1"/>
        </w:rPr>
      </w:pPr>
      <w:r>
        <w:t>в случае включения в тариф на тепловую энергию возврата инвестиций по проектам реконструкции тепловых сетей, подлежащих замене в связи с исчерпанием эксплуатационного ресурса, замене существующего основного и вспомогательного оборудования котельных в связи с исчерпанием ресурса прогнозируется превышение экономически обоснованного тарифа над установленным и как следствие возникнет необходимость субсидирования за счет средств бюджетов различных уровней.</w:t>
      </w:r>
    </w:p>
    <w:p w:rsidR="00671E72" w:rsidRDefault="00671E72" w:rsidP="00671E72">
      <w:pPr>
        <w:pStyle w:val="af6"/>
      </w:pPr>
      <w:r>
        <w:t>Снижение темпа роста тарифа на услуги централизованного теплоснабжения для потребителей возможно в случае выделения значительного объема бюджетного финансирования для реализации мероприятий, или для выплаты процентов по займам.</w:t>
      </w:r>
    </w:p>
    <w:p w:rsidR="00671E72" w:rsidRDefault="00671E72" w:rsidP="00671E72">
      <w:pPr>
        <w:pStyle w:val="af6"/>
      </w:pPr>
      <w:r>
        <w:t>При реализации низкоэффективных проектов, таких как реконструкция тепловых сетей, связанная с исчерпанием эксплуатационного срока,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w:t>
      </w:r>
    </w:p>
    <w:p w:rsidR="00671E72" w:rsidRDefault="00671E72" w:rsidP="00E62966">
      <w:r>
        <w:br w:type="page"/>
      </w:r>
    </w:p>
    <w:p w:rsidR="00186C9D" w:rsidRDefault="00186C9D" w:rsidP="00671E72">
      <w:pPr>
        <w:pStyle w:val="af6"/>
        <w:sectPr w:rsidR="00186C9D" w:rsidSect="00891E84">
          <w:pgSz w:w="11907" w:h="16840" w:code="9"/>
          <w:pgMar w:top="1134" w:right="850" w:bottom="1134" w:left="1701" w:header="709" w:footer="709" w:gutter="0"/>
          <w:cols w:space="708"/>
          <w:docGrid w:linePitch="360"/>
        </w:sectPr>
      </w:pPr>
    </w:p>
    <w:p w:rsidR="00671E72" w:rsidRDefault="00671E72" w:rsidP="00671E72">
      <w:pPr>
        <w:pStyle w:val="af6"/>
        <w:spacing w:line="240" w:lineRule="auto"/>
        <w:ind w:firstLine="0"/>
      </w:pPr>
      <w:r>
        <w:rPr>
          <w:b/>
          <w:sz w:val="24"/>
          <w:szCs w:val="24"/>
        </w:rPr>
        <w:lastRenderedPageBreak/>
        <w:t>Таблица 15</w:t>
      </w:r>
      <w:r w:rsidRPr="00E37024">
        <w:rPr>
          <w:b/>
          <w:sz w:val="24"/>
          <w:szCs w:val="24"/>
        </w:rPr>
        <w:t>.1</w:t>
      </w:r>
    </w:p>
    <w:tbl>
      <w:tblPr>
        <w:tblW w:w="148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930"/>
        <w:gridCol w:w="930"/>
        <w:gridCol w:w="907"/>
        <w:gridCol w:w="23"/>
        <w:gridCol w:w="931"/>
        <w:gridCol w:w="932"/>
        <w:gridCol w:w="931"/>
        <w:gridCol w:w="931"/>
        <w:gridCol w:w="931"/>
        <w:gridCol w:w="931"/>
        <w:gridCol w:w="932"/>
        <w:gridCol w:w="931"/>
        <w:gridCol w:w="931"/>
        <w:gridCol w:w="931"/>
        <w:gridCol w:w="931"/>
        <w:gridCol w:w="932"/>
      </w:tblGrid>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2019 г.</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2020 г.</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2021 г.</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2022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2023 г.</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2024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2025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2026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2027 г.</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2028 г.</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2029 г.</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2030 г.</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2031 г.</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2032 г.</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2033 г.</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2034 г.</w:t>
            </w:r>
          </w:p>
        </w:tc>
      </w:tr>
      <w:tr w:rsidR="002E596A" w:rsidRPr="002110B4" w:rsidTr="002E596A">
        <w:trPr>
          <w:trHeight w:val="397"/>
        </w:trPr>
        <w:tc>
          <w:tcPr>
            <w:tcW w:w="14895" w:type="dxa"/>
            <w:gridSpan w:val="17"/>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rPr>
                <w:rFonts w:ascii="Times New Roman" w:eastAsia="Times New Roman" w:hAnsi="Times New Roman" w:cs="Times New Roman"/>
                <w:b/>
                <w:color w:val="000000"/>
                <w:sz w:val="16"/>
                <w:szCs w:val="16"/>
              </w:rPr>
            </w:pPr>
            <w:r w:rsidRPr="002110B4">
              <w:rPr>
                <w:rFonts w:ascii="Times New Roman" w:hAnsi="Times New Roman" w:cs="Times New Roman"/>
                <w:b/>
                <w:sz w:val="16"/>
                <w:szCs w:val="16"/>
              </w:rPr>
              <w:t>Прогнозные цены, на тепловую энергию установленные с учетом предельного роста совокупного платежа граждан за коммунальные услуги</w:t>
            </w:r>
          </w:p>
        </w:tc>
      </w:tr>
      <w:tr w:rsidR="002E596A" w:rsidRPr="002110B4" w:rsidTr="002E596A">
        <w:trPr>
          <w:trHeight w:val="342"/>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b/>
                <w:sz w:val="16"/>
                <w:szCs w:val="16"/>
              </w:rPr>
            </w:pPr>
            <w:r w:rsidRPr="002110B4">
              <w:rPr>
                <w:rFonts w:ascii="Times New Roman" w:hAnsi="Times New Roman" w:cs="Times New Roman"/>
                <w:b/>
                <w:sz w:val="16"/>
                <w:szCs w:val="16"/>
              </w:rPr>
              <w:t>МУП АГО «Теплотехника»</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2059,055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2185,235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2244,13</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2333,895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2427,251</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2524,341</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2625,315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2730,327</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2839,54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2953,122</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3071,247</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3194,097</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3321,861</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3454,735</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3592,924</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3736,641</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1,06</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r>
      <w:tr w:rsidR="002E596A" w:rsidRPr="002110B4" w:rsidTr="002E596A">
        <w:trPr>
          <w:trHeight w:val="295"/>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b/>
                <w:color w:val="000000"/>
                <w:sz w:val="16"/>
                <w:szCs w:val="16"/>
              </w:rPr>
            </w:pPr>
            <w:r w:rsidRPr="002110B4">
              <w:rPr>
                <w:rFonts w:ascii="Times New Roman" w:hAnsi="Times New Roman" w:cs="Times New Roman"/>
                <w:b/>
                <w:color w:val="000000"/>
                <w:sz w:val="16"/>
                <w:szCs w:val="16"/>
              </w:rPr>
              <w:t>АО «Артинский завод»</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1490,775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1550,406</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1612,422</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1676,919</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1743,996</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1813,756</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1886,306</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1961,758</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2040,229</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2121,838</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2206,711</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2294,98</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2386,779</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2482,25</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2581,54</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2684,802</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r>
      <w:tr w:rsidR="002E596A" w:rsidRPr="002110B4" w:rsidTr="002E596A">
        <w:trPr>
          <w:trHeight w:val="397"/>
        </w:trPr>
        <w:tc>
          <w:tcPr>
            <w:tcW w:w="14895" w:type="dxa"/>
            <w:gridSpan w:val="17"/>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b/>
                <w:sz w:val="16"/>
                <w:szCs w:val="16"/>
              </w:rPr>
            </w:pPr>
            <w:r w:rsidRPr="002110B4">
              <w:rPr>
                <w:rFonts w:ascii="Times New Roman" w:hAnsi="Times New Roman" w:cs="Times New Roman"/>
                <w:b/>
                <w:sz w:val="16"/>
                <w:szCs w:val="16"/>
              </w:rPr>
              <w:t>Прогнозные цены, на тепловую энергию установленные без учета</w:t>
            </w:r>
          </w:p>
          <w:p w:rsidR="002E596A" w:rsidRPr="002110B4" w:rsidRDefault="002E596A" w:rsidP="002E596A">
            <w:pPr>
              <w:jc w:val="center"/>
              <w:rPr>
                <w:rFonts w:ascii="Times New Roman" w:hAnsi="Times New Roman" w:cs="Times New Roman"/>
                <w:color w:val="000000"/>
                <w:sz w:val="16"/>
                <w:szCs w:val="16"/>
              </w:rPr>
            </w:pPr>
            <w:r w:rsidRPr="002110B4">
              <w:rPr>
                <w:rFonts w:ascii="Times New Roman" w:hAnsi="Times New Roman" w:cs="Times New Roman"/>
                <w:b/>
                <w:sz w:val="16"/>
                <w:szCs w:val="16"/>
              </w:rPr>
              <w:t>инвестиции по реализации проектов реконструкции тепловых сетей, подлежащих замене в связи с исчерпанием эксплуатационного ресурса</w:t>
            </w:r>
          </w:p>
        </w:tc>
      </w:tr>
      <w:tr w:rsidR="002E596A" w:rsidRPr="002110B4" w:rsidTr="002E596A">
        <w:trPr>
          <w:trHeight w:val="223"/>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b/>
                <w:sz w:val="16"/>
                <w:szCs w:val="16"/>
              </w:rPr>
            </w:pPr>
            <w:r w:rsidRPr="002110B4">
              <w:rPr>
                <w:rFonts w:ascii="Times New Roman" w:hAnsi="Times New Roman" w:cs="Times New Roman"/>
                <w:b/>
                <w:sz w:val="16"/>
                <w:szCs w:val="16"/>
              </w:rPr>
              <w:t>МУП АГО «Теплотехника»</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2059,055</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2347,532</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2401,572</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2475,675</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2547,273</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2519,852</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2705,608</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2812,179</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2922,732</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3037,761</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3157,296</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3281,836</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3411,355</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3546,100</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3686,262</w:t>
            </w:r>
          </w:p>
        </w:tc>
        <w:tc>
          <w:tcPr>
            <w:tcW w:w="932"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3832,036</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1,14</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1,02</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0,99</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1,07</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r>
      <w:tr w:rsidR="002E596A" w:rsidRPr="002110B4" w:rsidTr="002E596A">
        <w:trPr>
          <w:trHeight w:val="277"/>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b/>
                <w:color w:val="000000"/>
                <w:sz w:val="16"/>
                <w:szCs w:val="16"/>
              </w:rPr>
              <w:t>АО «Артинский завод»</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1490,775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1626,641</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1692,205</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1769,205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1787,159</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1857,5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1930,712</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2007,021</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2086,228</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2168,612</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2254,301</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2343,495</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2436,269</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2532,768</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2633,141</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2737,545</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1,09</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0"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1,01</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r>
      <w:tr w:rsidR="002E596A" w:rsidRPr="002110B4" w:rsidTr="002E596A">
        <w:trPr>
          <w:trHeight w:val="397"/>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eastAsia="Times New Roman" w:hAnsi="Times New Roman" w:cs="Times New Roman"/>
                <w:b/>
                <w:color w:val="000000"/>
                <w:sz w:val="16"/>
                <w:szCs w:val="16"/>
              </w:rPr>
              <w:t xml:space="preserve">Прогнозные цены, на тепловую энергию установленные с учетом </w:t>
            </w:r>
          </w:p>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eastAsia="Times New Roman" w:hAnsi="Times New Roman" w:cs="Times New Roman"/>
                <w:b/>
                <w:color w:val="000000"/>
                <w:sz w:val="16"/>
                <w:szCs w:val="16"/>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2E596A" w:rsidRPr="002110B4" w:rsidTr="002E596A">
        <w:trPr>
          <w:trHeight w:val="354"/>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eastAsia="Times New Roman" w:hAnsi="Times New Roman" w:cs="Times New Roman"/>
                <w:b/>
                <w:color w:val="000000"/>
                <w:sz w:val="16"/>
                <w:szCs w:val="16"/>
              </w:rPr>
            </w:pPr>
            <w:r w:rsidRPr="002110B4">
              <w:rPr>
                <w:rFonts w:ascii="Times New Roman" w:hAnsi="Times New Roman" w:cs="Times New Roman"/>
                <w:b/>
                <w:sz w:val="16"/>
                <w:szCs w:val="16"/>
              </w:rPr>
              <w:t>МУП АГО «Теплотехника»</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2059,055</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2424,150</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2480,354</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2557,685</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2632,426</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2606,189</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2709,544</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2835,397</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2967,153</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3104,544</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3246,444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3372,735</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3504,071</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3640,755</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3782,960</w:t>
            </w:r>
          </w:p>
        </w:tc>
        <w:tc>
          <w:tcPr>
            <w:tcW w:w="932"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3930,866</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1,18</w:t>
            </w:r>
          </w:p>
        </w:tc>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1,02</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0,99</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1,05</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1,05</w:t>
            </w:r>
          </w:p>
        </w:tc>
        <w:tc>
          <w:tcPr>
            <w:tcW w:w="931"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1,05</w:t>
            </w:r>
          </w:p>
        </w:tc>
        <w:tc>
          <w:tcPr>
            <w:tcW w:w="932"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1,05</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1"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32" w:type="dxa"/>
            <w:tcBorders>
              <w:top w:val="single" w:sz="4" w:space="0" w:color="auto"/>
              <w:left w:val="single" w:sz="4" w:space="0" w:color="auto"/>
              <w:bottom w:val="single" w:sz="4" w:space="0" w:color="auto"/>
              <w:right w:val="single" w:sz="4" w:space="0" w:color="auto"/>
            </w:tcBorders>
            <w:vAlign w:val="center"/>
          </w:tcPr>
          <w:p w:rsidR="002E596A" w:rsidRPr="002110B4" w:rsidRDefault="002E596A" w:rsidP="002E596A">
            <w:pPr>
              <w:spacing w:after="0"/>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r>
      <w:tr w:rsidR="002E596A" w:rsidRPr="002110B4" w:rsidTr="002E596A">
        <w:trPr>
          <w:trHeight w:val="300"/>
        </w:trPr>
        <w:tc>
          <w:tcPr>
            <w:tcW w:w="14895" w:type="dxa"/>
            <w:gridSpan w:val="17"/>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autoSpaceDE w:val="0"/>
              <w:autoSpaceDN w:val="0"/>
              <w:adjustRightInd w:val="0"/>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АО «Артинский завод»</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pStyle w:val="100"/>
              <w:spacing w:after="0" w:line="276" w:lineRule="auto"/>
              <w:rPr>
                <w:rFonts w:cs="Times New Roman"/>
                <w:sz w:val="16"/>
                <w:szCs w:val="16"/>
              </w:rPr>
            </w:pPr>
            <w:r w:rsidRPr="002110B4">
              <w:rPr>
                <w:rFonts w:cs="Times New Roman"/>
                <w:sz w:val="16"/>
                <w:szCs w:val="16"/>
              </w:rPr>
              <w:t>1490,775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1722,766</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1791,022</w:t>
            </w:r>
          </w:p>
        </w:tc>
        <w:tc>
          <w:tcPr>
            <w:tcW w:w="907"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1869,356</w:t>
            </w:r>
          </w:p>
        </w:tc>
        <w:tc>
          <w:tcPr>
            <w:tcW w:w="954"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1888,607</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1960,312</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2035,08</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2113,405</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2194,341</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2278,546</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2366,153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2457,521</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2552,587</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2651,502</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2754,422</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2861,509</w:t>
            </w:r>
          </w:p>
        </w:tc>
      </w:tr>
      <w:tr w:rsidR="002E596A" w:rsidRPr="002110B4" w:rsidTr="002E596A">
        <w:trPr>
          <w:trHeight w:val="397"/>
        </w:trPr>
        <w:tc>
          <w:tcPr>
            <w:tcW w:w="930" w:type="dxa"/>
            <w:tcBorders>
              <w:top w:val="single" w:sz="4" w:space="0" w:color="auto"/>
              <w:left w:val="single" w:sz="4" w:space="0" w:color="auto"/>
              <w:bottom w:val="single" w:sz="4" w:space="0" w:color="auto"/>
              <w:right w:val="single" w:sz="4" w:space="0" w:color="auto"/>
            </w:tcBorders>
            <w:noWrap/>
            <w:vAlign w:val="center"/>
          </w:tcPr>
          <w:p w:rsidR="002E596A" w:rsidRPr="002110B4" w:rsidRDefault="002E596A" w:rsidP="002E596A">
            <w:pPr>
              <w:pStyle w:val="100"/>
              <w:spacing w:after="0" w:line="276" w:lineRule="auto"/>
              <w:rPr>
                <w:rFonts w:cs="Times New Roman"/>
                <w:sz w:val="16"/>
                <w:szCs w:val="16"/>
              </w:rPr>
            </w:pP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1,15</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07"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1,04</w:t>
            </w:r>
          </w:p>
        </w:tc>
        <w:tc>
          <w:tcPr>
            <w:tcW w:w="954" w:type="dxa"/>
            <w:gridSpan w:val="2"/>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1,01</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1"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c>
          <w:tcPr>
            <w:tcW w:w="932" w:type="dxa"/>
            <w:tcBorders>
              <w:top w:val="single" w:sz="4" w:space="0" w:color="auto"/>
              <w:left w:val="single" w:sz="4" w:space="0" w:color="auto"/>
              <w:bottom w:val="single" w:sz="4" w:space="0" w:color="auto"/>
              <w:right w:val="single" w:sz="4" w:space="0" w:color="auto"/>
            </w:tcBorders>
            <w:vAlign w:val="center"/>
            <w:hideMark/>
          </w:tcPr>
          <w:p w:rsidR="002E596A" w:rsidRPr="002110B4" w:rsidRDefault="002E596A" w:rsidP="002E596A">
            <w:pPr>
              <w:spacing w:after="0" w:line="240" w:lineRule="auto"/>
              <w:jc w:val="center"/>
              <w:rPr>
                <w:rFonts w:ascii="Times New Roman" w:hAnsi="Times New Roman" w:cs="Times New Roman"/>
                <w:color w:val="000000"/>
                <w:sz w:val="16"/>
                <w:szCs w:val="16"/>
              </w:rPr>
            </w:pPr>
            <w:r w:rsidRPr="002110B4">
              <w:rPr>
                <w:rFonts w:ascii="Times New Roman" w:hAnsi="Times New Roman" w:cs="Times New Roman"/>
                <w:color w:val="000000"/>
                <w:sz w:val="16"/>
                <w:szCs w:val="16"/>
              </w:rPr>
              <w:t>1,03</w:t>
            </w:r>
          </w:p>
        </w:tc>
      </w:tr>
    </w:tbl>
    <w:p w:rsidR="00186C9D" w:rsidRPr="00ED6E3C" w:rsidRDefault="00186C9D" w:rsidP="002E596A">
      <w:pPr>
        <w:pStyle w:val="af6"/>
        <w:ind w:firstLine="0"/>
      </w:pPr>
    </w:p>
    <w:sectPr w:rsidR="00186C9D" w:rsidRPr="00ED6E3C" w:rsidSect="00671E72">
      <w:pgSz w:w="16840" w:h="11907" w:orient="landscape" w:code="9"/>
      <w:pgMar w:top="1701" w:right="1418"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27" w:rsidRDefault="00921627" w:rsidP="00550D88">
      <w:pPr>
        <w:spacing w:after="0" w:line="240" w:lineRule="auto"/>
      </w:pPr>
      <w:r>
        <w:separator/>
      </w:r>
    </w:p>
  </w:endnote>
  <w:endnote w:type="continuationSeparator" w:id="0">
    <w:p w:rsidR="00921627" w:rsidRDefault="00921627" w:rsidP="0055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5A" w:rsidRPr="007741A2" w:rsidRDefault="004F305A" w:rsidP="007741A2">
    <w:pPr>
      <w:pStyle w:val="aff8"/>
      <w:pBdr>
        <w:top w:val="thinThickSmallGap" w:sz="24" w:space="1" w:color="622423" w:themeColor="accent2" w:themeShade="7F"/>
      </w:pBdr>
      <w:jc w:val="center"/>
      <w:rPr>
        <w:rFonts w:ascii="Times New Roman" w:eastAsiaTheme="majorEastAsia" w:hAnsi="Times New Roman" w:cs="Times New Roman"/>
        <w:b/>
        <w:sz w:val="24"/>
        <w:szCs w:val="24"/>
      </w:rPr>
    </w:pPr>
    <w:r w:rsidRPr="001D6D93">
      <w:rPr>
        <w:rFonts w:ascii="Times New Roman" w:hAnsi="Times New Roman" w:cs="Times New Roman"/>
        <w:b/>
        <w:sz w:val="24"/>
        <w:szCs w:val="24"/>
      </w:rPr>
      <w:t>00</w:t>
    </w:r>
    <w:r>
      <w:rPr>
        <w:rFonts w:ascii="Times New Roman" w:hAnsi="Times New Roman" w:cs="Times New Roman"/>
        <w:b/>
        <w:sz w:val="24"/>
        <w:szCs w:val="24"/>
      </w:rPr>
      <w:t>6</w:t>
    </w:r>
    <w:r w:rsidRPr="001D6D93">
      <w:rPr>
        <w:rFonts w:ascii="Times New Roman" w:hAnsi="Times New Roman" w:cs="Times New Roman"/>
        <w:b/>
        <w:sz w:val="24"/>
        <w:szCs w:val="24"/>
      </w:rPr>
      <w:t>6.СТ-ПСТ.000.000</w:t>
    </w:r>
    <w:r w:rsidRPr="001D6D93">
      <w:rPr>
        <w:rFonts w:ascii="Times New Roman" w:eastAsiaTheme="majorEastAsia" w:hAnsi="Times New Roman" w:cs="Times New Roman"/>
        <w:b/>
        <w:sz w:val="24"/>
        <w:szCs w:val="24"/>
      </w:rPr>
      <w:ptab w:relativeTo="margin" w:alignment="right" w:leader="none"/>
    </w:r>
    <w:r w:rsidRPr="001D6D93">
      <w:rPr>
        <w:rFonts w:ascii="Times New Roman" w:eastAsiaTheme="majorEastAsia" w:hAnsi="Times New Roman" w:cs="Times New Roman"/>
        <w:b/>
        <w:sz w:val="24"/>
        <w:szCs w:val="24"/>
      </w:rPr>
      <w:t>Страница</w:t>
    </w:r>
    <w:r w:rsidRPr="007741A2">
      <w:rPr>
        <w:rFonts w:ascii="Times New Roman" w:eastAsiaTheme="majorEastAsia" w:hAnsi="Times New Roman" w:cs="Times New Roman"/>
        <w:b/>
        <w:sz w:val="24"/>
        <w:szCs w:val="24"/>
      </w:rPr>
      <w:t xml:space="preserve"> </w:t>
    </w:r>
    <w:r w:rsidRPr="007741A2">
      <w:rPr>
        <w:rFonts w:ascii="Times New Roman" w:hAnsi="Times New Roman" w:cs="Times New Roman"/>
        <w:b/>
        <w:sz w:val="24"/>
        <w:szCs w:val="24"/>
      </w:rPr>
      <w:fldChar w:fldCharType="begin"/>
    </w:r>
    <w:r w:rsidRPr="007741A2">
      <w:rPr>
        <w:rFonts w:ascii="Times New Roman" w:hAnsi="Times New Roman" w:cs="Times New Roman"/>
        <w:b/>
        <w:sz w:val="24"/>
        <w:szCs w:val="24"/>
      </w:rPr>
      <w:instrText>PAGE   \* MERGEFORMAT</w:instrText>
    </w:r>
    <w:r w:rsidRPr="007741A2">
      <w:rPr>
        <w:rFonts w:ascii="Times New Roman" w:hAnsi="Times New Roman" w:cs="Times New Roman"/>
        <w:b/>
        <w:sz w:val="24"/>
        <w:szCs w:val="24"/>
      </w:rPr>
      <w:fldChar w:fldCharType="separate"/>
    </w:r>
    <w:r w:rsidR="00D03A39" w:rsidRPr="00D03A39">
      <w:rPr>
        <w:rFonts w:ascii="Times New Roman" w:eastAsiaTheme="majorEastAsia" w:hAnsi="Times New Roman" w:cs="Times New Roman"/>
        <w:b/>
        <w:noProof/>
        <w:sz w:val="24"/>
        <w:szCs w:val="24"/>
      </w:rPr>
      <w:t>1</w:t>
    </w:r>
    <w:r w:rsidRPr="007741A2">
      <w:rPr>
        <w:rFonts w:ascii="Times New Roman" w:eastAsiaTheme="majorEastAsia"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27" w:rsidRDefault="00921627" w:rsidP="00550D88">
      <w:pPr>
        <w:spacing w:after="0" w:line="240" w:lineRule="auto"/>
      </w:pPr>
      <w:r>
        <w:separator/>
      </w:r>
    </w:p>
  </w:footnote>
  <w:footnote w:type="continuationSeparator" w:id="0">
    <w:p w:rsidR="00921627" w:rsidRDefault="00921627" w:rsidP="00550D88">
      <w:pPr>
        <w:spacing w:after="0" w:line="240" w:lineRule="auto"/>
      </w:pPr>
      <w:r>
        <w:continuationSeparator/>
      </w:r>
    </w:p>
  </w:footnote>
  <w:footnote w:id="1">
    <w:p w:rsidR="004F305A" w:rsidRPr="00B74783" w:rsidRDefault="004F305A" w:rsidP="00EA065D">
      <w:pPr>
        <w:pStyle w:val="aff0"/>
        <w:rPr>
          <w:rFonts w:ascii="Times New Roman" w:hAnsi="Times New Roman" w:cs="Times New Roman"/>
        </w:rPr>
      </w:pPr>
      <w:r>
        <w:rPr>
          <w:rStyle w:val="aff2"/>
        </w:rPr>
        <w:footnoteRef/>
      </w:r>
      <w:r>
        <w:t xml:space="preserve"> </w:t>
      </w:r>
      <w:r>
        <w:rPr>
          <w:rFonts w:ascii="Times New Roman" w:hAnsi="Times New Roman" w:cs="Times New Roman"/>
        </w:rPr>
        <w:t>Н</w:t>
      </w:r>
      <w:r w:rsidRPr="00B74783">
        <w:rPr>
          <w:rFonts w:ascii="Times New Roman" w:hAnsi="Times New Roman" w:cs="Times New Roman"/>
        </w:rPr>
        <w:t xml:space="preserve">умерация котельных, принята </w:t>
      </w:r>
      <w:r>
        <w:rPr>
          <w:rFonts w:ascii="Times New Roman" w:hAnsi="Times New Roman" w:cs="Times New Roman"/>
        </w:rPr>
        <w:t>в соответствии с данными предоставленными</w:t>
      </w:r>
      <w:r w:rsidRPr="00B74783">
        <w:rPr>
          <w:rFonts w:ascii="Times New Roman" w:hAnsi="Times New Roman" w:cs="Times New Roman"/>
        </w:rPr>
        <w:t xml:space="preserve"> ОАО «ОТСК»</w:t>
      </w:r>
    </w:p>
  </w:footnote>
  <w:footnote w:id="2">
    <w:p w:rsidR="004F305A" w:rsidRPr="00B74783" w:rsidRDefault="004F305A" w:rsidP="00EA065D">
      <w:pPr>
        <w:pStyle w:val="aff0"/>
        <w:rPr>
          <w:rFonts w:ascii="Times New Roman" w:hAnsi="Times New Roman" w:cs="Times New Roman"/>
        </w:rPr>
      </w:pPr>
      <w:r>
        <w:rPr>
          <w:rStyle w:val="aff2"/>
        </w:rPr>
        <w:footnoteRef/>
      </w:r>
      <w:r>
        <w:t xml:space="preserve"> </w:t>
      </w:r>
      <w:r>
        <w:rPr>
          <w:rFonts w:ascii="Times New Roman" w:hAnsi="Times New Roman" w:cs="Times New Roman"/>
        </w:rPr>
        <w:t>Н</w:t>
      </w:r>
      <w:r w:rsidRPr="00B74783">
        <w:rPr>
          <w:rFonts w:ascii="Times New Roman" w:hAnsi="Times New Roman" w:cs="Times New Roman"/>
        </w:rPr>
        <w:t xml:space="preserve">умерация </w:t>
      </w:r>
      <w:r>
        <w:rPr>
          <w:rFonts w:ascii="Times New Roman" w:hAnsi="Times New Roman" w:cs="Times New Roman"/>
        </w:rPr>
        <w:t>теплогенераторных установок</w:t>
      </w:r>
      <w:r w:rsidRPr="00B74783">
        <w:rPr>
          <w:rFonts w:ascii="Times New Roman" w:hAnsi="Times New Roman" w:cs="Times New Roman"/>
        </w:rPr>
        <w:t xml:space="preserve">, принята </w:t>
      </w:r>
      <w:r>
        <w:rPr>
          <w:rFonts w:ascii="Times New Roman" w:hAnsi="Times New Roman" w:cs="Times New Roman"/>
        </w:rPr>
        <w:t>в соответствии с данными предоставленными</w:t>
      </w:r>
      <w:r w:rsidRPr="00B74783">
        <w:rPr>
          <w:rFonts w:ascii="Times New Roman" w:hAnsi="Times New Roman" w:cs="Times New Roman"/>
        </w:rPr>
        <w:t xml:space="preserve"> О</w:t>
      </w:r>
      <w:r>
        <w:rPr>
          <w:rFonts w:ascii="Times New Roman" w:hAnsi="Times New Roman" w:cs="Times New Roman"/>
        </w:rPr>
        <w:t>О</w:t>
      </w:r>
      <w:r w:rsidRPr="00B74783">
        <w:rPr>
          <w:rFonts w:ascii="Times New Roman" w:hAnsi="Times New Roman" w:cs="Times New Roman"/>
        </w:rPr>
        <w:t>О «</w:t>
      </w:r>
      <w:r>
        <w:rPr>
          <w:rFonts w:ascii="Times New Roman" w:hAnsi="Times New Roman" w:cs="Times New Roman"/>
        </w:rPr>
        <w:t>Стройтехнопласт</w:t>
      </w:r>
      <w:r w:rsidRPr="00B74783">
        <w:rPr>
          <w:rFonts w:ascii="Times New Roman" w:hAnsi="Times New Roman" w:cs="Times New Roman"/>
        </w:rPr>
        <w:t>»</w:t>
      </w:r>
    </w:p>
  </w:footnote>
  <w:footnote w:id="3">
    <w:p w:rsidR="004F305A" w:rsidRDefault="004F305A">
      <w:pPr>
        <w:pStyle w:val="aff0"/>
      </w:pPr>
      <w:r>
        <w:rPr>
          <w:rStyle w:val="aff2"/>
        </w:rPr>
        <w:footnoteRef/>
      </w:r>
      <w:r>
        <w:t xml:space="preserve"> </w:t>
      </w:r>
      <w:r w:rsidRPr="006071FB">
        <w:rPr>
          <w:rFonts w:ascii="Times New Roman" w:hAnsi="Times New Roman" w:cs="Times New Roman"/>
        </w:rPr>
        <w:t>Данные получены путем перевода полезного отпуска за 2018 год (Гкал/год), предоставленный по каждой котельной в тепловую часовую нагрузку (Гкал/ч).</w:t>
      </w:r>
    </w:p>
  </w:footnote>
  <w:footnote w:id="4">
    <w:p w:rsidR="004F305A" w:rsidRPr="00CA6572" w:rsidRDefault="004F305A" w:rsidP="000F1C55">
      <w:pPr>
        <w:pStyle w:val="aff0"/>
        <w:rPr>
          <w:rFonts w:ascii="Times New Roman" w:hAnsi="Times New Roman" w:cs="Times New Roman"/>
        </w:rPr>
      </w:pPr>
      <w:r w:rsidRPr="00CA6572">
        <w:rPr>
          <w:rStyle w:val="aff2"/>
        </w:rPr>
        <w:footnoteRef/>
      </w:r>
      <w:r w:rsidRPr="00CA6572">
        <w:rPr>
          <w:rFonts w:ascii="Times New Roman" w:hAnsi="Times New Roman" w:cs="Times New Roman"/>
        </w:rPr>
        <w:t xml:space="preserve"> Данные показатели, рассчитаны в ранее утвержденном Документе «Схема теплоснабжения Артинского городского округа на период с 2018 по 2032 годы</w:t>
      </w:r>
    </w:p>
  </w:footnote>
  <w:footnote w:id="5">
    <w:p w:rsidR="004F305A" w:rsidRPr="00F10176" w:rsidRDefault="004F305A" w:rsidP="000F1C55">
      <w:pPr>
        <w:pStyle w:val="aff0"/>
        <w:jc w:val="both"/>
        <w:rPr>
          <w:rFonts w:ascii="Times New Roman" w:hAnsi="Times New Roman" w:cs="Times New Roman"/>
        </w:rPr>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6">
    <w:p w:rsidR="004F305A" w:rsidRDefault="004F305A" w:rsidP="000F1C55">
      <w:pPr>
        <w:pStyle w:val="aff0"/>
        <w:jc w:val="both"/>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7">
    <w:p w:rsidR="004F305A" w:rsidRDefault="004F305A" w:rsidP="000F1C55">
      <w:pPr>
        <w:pStyle w:val="aff0"/>
        <w:jc w:val="both"/>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8">
    <w:p w:rsidR="004F305A" w:rsidRDefault="004F305A" w:rsidP="000F1C55">
      <w:pPr>
        <w:pStyle w:val="aff0"/>
        <w:jc w:val="both"/>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9">
    <w:p w:rsidR="004F305A" w:rsidRDefault="004F305A" w:rsidP="000F1C55">
      <w:pPr>
        <w:pStyle w:val="aff0"/>
        <w:jc w:val="both"/>
      </w:pPr>
      <w:r>
        <w:rPr>
          <w:rStyle w:val="aff2"/>
        </w:rPr>
        <w:footnoteRef/>
      </w:r>
      <w:r>
        <w:t xml:space="preserve"> </w:t>
      </w:r>
      <w:r w:rsidRPr="00F10176">
        <w:rPr>
          <w:rFonts w:ascii="Times New Roman" w:hAnsi="Times New Roman" w:cs="Times New Roman"/>
        </w:rPr>
        <w:t>Необходимые данные для расчета на запрос Разработчика на момент актуализации теплоснабжающей организацией не предоставлены. В ранее утвержденном Документе «Схема теплоснабжения Артинского городского округа на период с 2018 по 2032 годы» данная информация отсутствует.</w:t>
      </w:r>
    </w:p>
  </w:footnote>
  <w:footnote w:id="10">
    <w:p w:rsidR="004F305A" w:rsidRPr="00AF0DEC" w:rsidRDefault="004F305A" w:rsidP="006040C4">
      <w:pPr>
        <w:pStyle w:val="aff0"/>
        <w:jc w:val="both"/>
        <w:rPr>
          <w:rFonts w:ascii="Times New Roman" w:hAnsi="Times New Roman" w:cs="Times New Roman"/>
        </w:rPr>
      </w:pPr>
      <w:r>
        <w:rPr>
          <w:rStyle w:val="aff2"/>
        </w:rPr>
        <w:footnoteRef/>
      </w:r>
      <w:r>
        <w:t xml:space="preserve"> </w:t>
      </w:r>
      <w:r w:rsidRPr="00AF0DEC">
        <w:rPr>
          <w:rFonts w:ascii="Times New Roman" w:hAnsi="Times New Roman" w:cs="Times New Roman"/>
        </w:rPr>
        <w:t>В изоляции из пенополиуритана (ППУ) при условном давлении 1,6Мпа, температуре 150</w:t>
      </w:r>
      <w:r w:rsidRPr="00AF0DEC">
        <w:rPr>
          <w:rFonts w:ascii="Times New Roman" w:hAnsi="Times New Roman" w:cs="Times New Roman"/>
          <w:vertAlign w:val="superscript"/>
        </w:rPr>
        <w:t>о</w:t>
      </w:r>
      <w:r w:rsidRPr="00AF0DEC">
        <w:rPr>
          <w:rFonts w:ascii="Times New Roman" w:hAnsi="Times New Roman" w:cs="Times New Roman"/>
        </w:rPr>
        <w:t>С, в мокрых грунтах в траншеях с откосами с погрузкой и вывозом грунта автотранспортом</w:t>
      </w:r>
    </w:p>
  </w:footnote>
  <w:footnote w:id="11">
    <w:p w:rsidR="004F305A" w:rsidRPr="00AF0DEC" w:rsidRDefault="004F305A" w:rsidP="006040C4">
      <w:pPr>
        <w:pStyle w:val="aff0"/>
        <w:rPr>
          <w:rFonts w:ascii="Times New Roman" w:hAnsi="Times New Roman" w:cs="Times New Roman"/>
        </w:rPr>
      </w:pPr>
      <w:r>
        <w:rPr>
          <w:rStyle w:val="aff2"/>
        </w:rPr>
        <w:footnoteRef/>
      </w:r>
      <w:r>
        <w:t xml:space="preserve"> </w:t>
      </w:r>
      <w:r w:rsidRPr="00AF0DEC">
        <w:rPr>
          <w:rFonts w:ascii="Times New Roman" w:hAnsi="Times New Roman" w:cs="Times New Roman"/>
        </w:rPr>
        <w:t>В изоляции из пенополиуретана (ППУ) при условном давлении 1,6 Мпа, температуре 150</w:t>
      </w:r>
      <w:r w:rsidRPr="00AF0DEC">
        <w:rPr>
          <w:rFonts w:ascii="Times New Roman" w:hAnsi="Times New Roman" w:cs="Times New Roman"/>
          <w:vertAlign w:val="superscript"/>
        </w:rPr>
        <w:t>о</w:t>
      </w:r>
      <w:r w:rsidRPr="00AF0DEC">
        <w:rPr>
          <w:rFonts w:ascii="Times New Roman" w:hAnsi="Times New Roman" w:cs="Times New Roman"/>
        </w:rPr>
        <w:t>С на низких опорах</w:t>
      </w:r>
    </w:p>
  </w:footnote>
  <w:footnote w:id="12">
    <w:p w:rsidR="004F305A" w:rsidRDefault="004F305A" w:rsidP="00DB6D95">
      <w:pPr>
        <w:pStyle w:val="aff0"/>
      </w:pPr>
      <w:r>
        <w:rPr>
          <w:rStyle w:val="aff2"/>
        </w:rPr>
        <w:footnoteRef/>
      </w:r>
      <w:r>
        <w:t xml:space="preserve"> </w:t>
      </w:r>
      <w:r w:rsidRPr="002E588C">
        <w:rPr>
          <w:rFonts w:ascii="Times New Roman" w:hAnsi="Times New Roman" w:cs="Times New Roman"/>
        </w:rPr>
        <w:t>По данным бухгалтерского баланса (форма по ОКУД 0710001) за 2018 год</w:t>
      </w:r>
    </w:p>
  </w:footnote>
  <w:footnote w:id="13">
    <w:p w:rsidR="004F305A" w:rsidRDefault="004F305A" w:rsidP="00DB6D95">
      <w:pPr>
        <w:pStyle w:val="aff0"/>
      </w:pPr>
      <w:r>
        <w:rPr>
          <w:rStyle w:val="aff2"/>
        </w:rPr>
        <w:footnoteRef/>
      </w:r>
      <w:r>
        <w:t xml:space="preserve"> </w:t>
      </w:r>
      <w:r w:rsidRPr="002E588C">
        <w:rPr>
          <w:rFonts w:ascii="Times New Roman" w:hAnsi="Times New Roman" w:cs="Times New Roman"/>
        </w:rPr>
        <w:t>По данным бухгалтерского баланса (форма по ОКУД 0710001) за 201</w:t>
      </w:r>
      <w:r>
        <w:rPr>
          <w:rFonts w:ascii="Times New Roman" w:hAnsi="Times New Roman" w:cs="Times New Roman"/>
        </w:rPr>
        <w:t>7</w:t>
      </w:r>
      <w:r w:rsidRPr="002E588C">
        <w:rPr>
          <w:rFonts w:ascii="Times New Roman" w:hAnsi="Times New Roman" w:cs="Times New Roman"/>
        </w:rPr>
        <w:t xml:space="preserve"> год</w:t>
      </w:r>
    </w:p>
  </w:footnote>
  <w:footnote w:id="14">
    <w:p w:rsidR="004F305A" w:rsidRDefault="004F305A" w:rsidP="00DB6D95">
      <w:pPr>
        <w:pStyle w:val="aff0"/>
      </w:pPr>
      <w:r>
        <w:rPr>
          <w:rStyle w:val="aff2"/>
        </w:rPr>
        <w:footnoteRef/>
      </w:r>
      <w:r>
        <w:t xml:space="preserve"> </w:t>
      </w:r>
      <w:r w:rsidRPr="002E588C">
        <w:rPr>
          <w:rFonts w:ascii="Times New Roman" w:hAnsi="Times New Roman" w:cs="Times New Roman"/>
        </w:rPr>
        <w:t>По данным бухгалтерского баланса (форма по ОКУД 0710001) за 201</w:t>
      </w:r>
      <w:r>
        <w:rPr>
          <w:rFonts w:ascii="Times New Roman" w:hAnsi="Times New Roman" w:cs="Times New Roman"/>
        </w:rPr>
        <w:t>7</w:t>
      </w:r>
      <w:r w:rsidRPr="002E588C">
        <w:rPr>
          <w:rFonts w:ascii="Times New Roman" w:hAnsi="Times New Roman" w:cs="Times New Roman"/>
        </w:rPr>
        <w:t xml:space="preserve"> год</w:t>
      </w:r>
    </w:p>
  </w:footnote>
  <w:footnote w:id="15">
    <w:p w:rsidR="004F305A" w:rsidRDefault="004F305A" w:rsidP="00DB6D95">
      <w:pPr>
        <w:pStyle w:val="aff0"/>
      </w:pPr>
      <w:r>
        <w:rPr>
          <w:rStyle w:val="aff2"/>
        </w:rPr>
        <w:footnoteRef/>
      </w:r>
      <w:r>
        <w:t xml:space="preserve"> </w:t>
      </w:r>
      <w:r w:rsidRPr="002E588C">
        <w:rPr>
          <w:rFonts w:ascii="Times New Roman" w:hAnsi="Times New Roman" w:cs="Times New Roman"/>
        </w:rPr>
        <w:t>По данным бухгалтерского баланса (форма по ОКУД 0710001) за 201</w:t>
      </w:r>
      <w:r>
        <w:rPr>
          <w:rFonts w:ascii="Times New Roman" w:hAnsi="Times New Roman" w:cs="Times New Roman"/>
        </w:rPr>
        <w:t>7</w:t>
      </w:r>
      <w:r w:rsidRPr="002E588C">
        <w:rPr>
          <w:rFonts w:ascii="Times New Roman" w:hAnsi="Times New Roman" w:cs="Times New Roman"/>
        </w:rPr>
        <w:t xml:space="preserve">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5A" w:rsidRDefault="004F305A" w:rsidP="007741A2">
    <w:pPr>
      <w:pStyle w:val="aff6"/>
      <w:jc w:val="center"/>
      <w:rPr>
        <w:rFonts w:ascii="Times New Roman" w:hAnsi="Times New Roman" w:cs="Times New Roman"/>
        <w:b/>
        <w:sz w:val="20"/>
        <w:szCs w:val="20"/>
      </w:rPr>
    </w:pPr>
    <w:r>
      <w:rPr>
        <w:rFonts w:ascii="Times New Roman" w:hAnsi="Times New Roman" w:cs="Times New Roman"/>
        <w:b/>
        <w:sz w:val="20"/>
        <w:szCs w:val="20"/>
      </w:rPr>
      <w:t>С</w:t>
    </w:r>
    <w:r w:rsidRPr="007741A2">
      <w:rPr>
        <w:rFonts w:ascii="Times New Roman" w:hAnsi="Times New Roman" w:cs="Times New Roman"/>
        <w:b/>
        <w:sz w:val="20"/>
        <w:szCs w:val="20"/>
      </w:rPr>
      <w:t>хем</w:t>
    </w:r>
    <w:r>
      <w:rPr>
        <w:rFonts w:ascii="Times New Roman" w:hAnsi="Times New Roman" w:cs="Times New Roman"/>
        <w:b/>
        <w:sz w:val="20"/>
        <w:szCs w:val="20"/>
      </w:rPr>
      <w:t>а</w:t>
    </w:r>
    <w:r w:rsidRPr="007741A2">
      <w:rPr>
        <w:rFonts w:ascii="Times New Roman" w:hAnsi="Times New Roman" w:cs="Times New Roman"/>
        <w:b/>
        <w:sz w:val="20"/>
        <w:szCs w:val="20"/>
      </w:rPr>
      <w:t xml:space="preserve"> теплоснабжения муниципального образования </w:t>
    </w:r>
  </w:p>
  <w:p w:rsidR="004F305A" w:rsidRPr="007741A2" w:rsidRDefault="004F305A" w:rsidP="007741A2">
    <w:pPr>
      <w:pStyle w:val="aff6"/>
      <w:jc w:val="center"/>
      <w:rPr>
        <w:rFonts w:ascii="Times New Roman" w:hAnsi="Times New Roman" w:cs="Times New Roman"/>
        <w:b/>
        <w:sz w:val="20"/>
        <w:szCs w:val="20"/>
      </w:rPr>
    </w:pPr>
    <w:r w:rsidRPr="007741A2">
      <w:rPr>
        <w:rFonts w:ascii="Times New Roman" w:hAnsi="Times New Roman" w:cs="Times New Roman"/>
        <w:b/>
        <w:sz w:val="20"/>
        <w:szCs w:val="20"/>
      </w:rPr>
      <w:t>«</w:t>
    </w:r>
    <w:r>
      <w:rPr>
        <w:rFonts w:ascii="Times New Roman" w:hAnsi="Times New Roman" w:cs="Times New Roman"/>
        <w:b/>
        <w:sz w:val="20"/>
        <w:szCs w:val="20"/>
      </w:rPr>
      <w:t>Артинский городской округ» на период до 2035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CC"/>
    <w:multiLevelType w:val="hybridMultilevel"/>
    <w:tmpl w:val="39526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4D7BE6"/>
    <w:multiLevelType w:val="hybridMultilevel"/>
    <w:tmpl w:val="FD72CB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6F1042"/>
    <w:multiLevelType w:val="hybridMultilevel"/>
    <w:tmpl w:val="4A6809BC"/>
    <w:lvl w:ilvl="0" w:tplc="EC7E6622">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6D30521"/>
    <w:multiLevelType w:val="hybridMultilevel"/>
    <w:tmpl w:val="FAFAD72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027137"/>
    <w:multiLevelType w:val="hybridMultilevel"/>
    <w:tmpl w:val="21DC5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200BDB"/>
    <w:multiLevelType w:val="hybridMultilevel"/>
    <w:tmpl w:val="EC72851C"/>
    <w:lvl w:ilvl="0" w:tplc="0308917E">
      <w:start w:val="1"/>
      <w:numFmt w:val="bullet"/>
      <w:pStyle w:val="a"/>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660DA1"/>
    <w:multiLevelType w:val="hybridMultilevel"/>
    <w:tmpl w:val="09C078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E691431"/>
    <w:multiLevelType w:val="hybridMultilevel"/>
    <w:tmpl w:val="B706F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E05D2F"/>
    <w:multiLevelType w:val="hybridMultilevel"/>
    <w:tmpl w:val="4FEEB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EE1725B"/>
    <w:multiLevelType w:val="hybridMultilevel"/>
    <w:tmpl w:val="AB7C3E52"/>
    <w:lvl w:ilvl="0" w:tplc="0419000D">
      <w:start w:val="1"/>
      <w:numFmt w:val="bullet"/>
      <w:pStyle w:val="2"/>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CA5838"/>
    <w:multiLevelType w:val="hybridMultilevel"/>
    <w:tmpl w:val="34BECB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05E1AC8"/>
    <w:multiLevelType w:val="hybridMultilevel"/>
    <w:tmpl w:val="2E7C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24D5425"/>
    <w:multiLevelType w:val="hybridMultilevel"/>
    <w:tmpl w:val="BA06F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AB42B9A"/>
    <w:multiLevelType w:val="hybridMultilevel"/>
    <w:tmpl w:val="CA42CCE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nsid w:val="2A193067"/>
    <w:multiLevelType w:val="hybridMultilevel"/>
    <w:tmpl w:val="39864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BC55EED"/>
    <w:multiLevelType w:val="hybridMultilevel"/>
    <w:tmpl w:val="0CEC1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E2917BE"/>
    <w:multiLevelType w:val="hybridMultilevel"/>
    <w:tmpl w:val="2682C62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2EC61B8D"/>
    <w:multiLevelType w:val="hybridMultilevel"/>
    <w:tmpl w:val="33BE7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B10A10"/>
    <w:multiLevelType w:val="hybridMultilevel"/>
    <w:tmpl w:val="F6DCED8A"/>
    <w:lvl w:ilvl="0" w:tplc="5828883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578D4"/>
    <w:multiLevelType w:val="hybridMultilevel"/>
    <w:tmpl w:val="47001D56"/>
    <w:lvl w:ilvl="0" w:tplc="BFF498F2">
      <w:start w:val="5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43B40">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B669D6">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E2656">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32C8A4">
      <w:start w:val="1"/>
      <w:numFmt w:val="bullet"/>
      <w:lvlText w:val="o"/>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0AEE74">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BCBE70">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4E9246">
      <w:start w:val="1"/>
      <w:numFmt w:val="bullet"/>
      <w:lvlText w:val="o"/>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B88DF0">
      <w:start w:val="1"/>
      <w:numFmt w:val="bullet"/>
      <w:lvlText w:val="▪"/>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3F056313"/>
    <w:multiLevelType w:val="hybridMultilevel"/>
    <w:tmpl w:val="24F639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F903C4E"/>
    <w:multiLevelType w:val="multilevel"/>
    <w:tmpl w:val="7D127EE2"/>
    <w:lvl w:ilvl="0">
      <w:start w:val="1"/>
      <w:numFmt w:val="decimal"/>
      <w:lvlText w:val="%1"/>
      <w:lvlJc w:val="left"/>
      <w:pPr>
        <w:ind w:left="990" w:hanging="990"/>
      </w:pPr>
      <w:rPr>
        <w:rFonts w:hint="default"/>
      </w:rPr>
    </w:lvl>
    <w:lvl w:ilvl="1">
      <w:start w:val="1"/>
      <w:numFmt w:val="decimal"/>
      <w:lvlText w:val="%1.%2"/>
      <w:lvlJc w:val="left"/>
      <w:pPr>
        <w:ind w:left="2408" w:hanging="990"/>
      </w:pPr>
      <w:rPr>
        <w:rFonts w:hint="default"/>
      </w:rPr>
    </w:lvl>
    <w:lvl w:ilvl="2">
      <w:start w:val="1"/>
      <w:numFmt w:val="decimal"/>
      <w:lvlText w:val="%1.%2.%3"/>
      <w:lvlJc w:val="left"/>
      <w:pPr>
        <w:ind w:left="3826" w:hanging="99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3">
    <w:nsid w:val="413D7A81"/>
    <w:multiLevelType w:val="hybridMultilevel"/>
    <w:tmpl w:val="FE800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FD4971"/>
    <w:multiLevelType w:val="hybridMultilevel"/>
    <w:tmpl w:val="86FABA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AE7F00"/>
    <w:multiLevelType w:val="hybridMultilevel"/>
    <w:tmpl w:val="FB523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0530BA"/>
    <w:multiLevelType w:val="hybridMultilevel"/>
    <w:tmpl w:val="7EE24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EE4591"/>
    <w:multiLevelType w:val="hybridMultilevel"/>
    <w:tmpl w:val="3BF8EB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0BD17DA"/>
    <w:multiLevelType w:val="hybridMultilevel"/>
    <w:tmpl w:val="5218F12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4A5823"/>
    <w:multiLevelType w:val="hybridMultilevel"/>
    <w:tmpl w:val="F56013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95C71B4"/>
    <w:multiLevelType w:val="hybridMultilevel"/>
    <w:tmpl w:val="9258B3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BB5F70"/>
    <w:multiLevelType w:val="hybridMultilevel"/>
    <w:tmpl w:val="3A1A8764"/>
    <w:lvl w:ilvl="0" w:tplc="7F1A869C">
      <w:start w:val="1"/>
      <w:numFmt w:val="bullet"/>
      <w:pStyle w:val="2-"/>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nsid w:val="637A0E14"/>
    <w:multiLevelType w:val="hybridMultilevel"/>
    <w:tmpl w:val="7902D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38818E5"/>
    <w:multiLevelType w:val="multilevel"/>
    <w:tmpl w:val="7638D044"/>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39773C1"/>
    <w:multiLevelType w:val="multilevel"/>
    <w:tmpl w:val="09682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5B6AE4"/>
    <w:multiLevelType w:val="hybridMultilevel"/>
    <w:tmpl w:val="EBC699C4"/>
    <w:lvl w:ilvl="0" w:tplc="88AA58B6">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D937EB5"/>
    <w:multiLevelType w:val="hybridMultilevel"/>
    <w:tmpl w:val="94B45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0B347BA"/>
    <w:multiLevelType w:val="hybridMultilevel"/>
    <w:tmpl w:val="E3306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EE5C72"/>
    <w:multiLevelType w:val="hybridMultilevel"/>
    <w:tmpl w:val="BC5A60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971367E"/>
    <w:multiLevelType w:val="hybridMultilevel"/>
    <w:tmpl w:val="5E0EDC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A154B8"/>
    <w:multiLevelType w:val="hybridMultilevel"/>
    <w:tmpl w:val="ABBCE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F7E5792"/>
    <w:multiLevelType w:val="hybridMultilevel"/>
    <w:tmpl w:val="8BD2767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6"/>
  </w:num>
  <w:num w:numId="3">
    <w:abstractNumId w:val="4"/>
  </w:num>
  <w:num w:numId="4">
    <w:abstractNumId w:val="29"/>
  </w:num>
  <w:num w:numId="5">
    <w:abstractNumId w:val="6"/>
  </w:num>
  <w:num w:numId="6">
    <w:abstractNumId w:val="4"/>
  </w:num>
  <w:num w:numId="7">
    <w:abstractNumId w:val="30"/>
  </w:num>
  <w:num w:numId="8">
    <w:abstractNumId w:val="32"/>
  </w:num>
  <w:num w:numId="9">
    <w:abstractNumId w:val="34"/>
  </w:num>
  <w:num w:numId="10">
    <w:abstractNumId w:val="17"/>
  </w:num>
  <w:num w:numId="11">
    <w:abstractNumId w:val="10"/>
  </w:num>
  <w:num w:numId="12">
    <w:abstractNumId w:val="1"/>
  </w:num>
  <w:num w:numId="13">
    <w:abstractNumId w:val="21"/>
  </w:num>
  <w:num w:numId="14">
    <w:abstractNumId w:val="28"/>
  </w:num>
  <w:num w:numId="15">
    <w:abstractNumId w:val="23"/>
  </w:num>
  <w:num w:numId="16">
    <w:abstractNumId w:val="9"/>
  </w:num>
  <w:num w:numId="17">
    <w:abstractNumId w:val="26"/>
  </w:num>
  <w:num w:numId="18">
    <w:abstractNumId w:val="15"/>
  </w:num>
  <w:num w:numId="19">
    <w:abstractNumId w:val="39"/>
  </w:num>
  <w:num w:numId="20">
    <w:abstractNumId w:val="16"/>
  </w:num>
  <w:num w:numId="21">
    <w:abstractNumId w:val="38"/>
  </w:num>
  <w:num w:numId="22">
    <w:abstractNumId w:val="13"/>
  </w:num>
  <w:num w:numId="23">
    <w:abstractNumId w:val="22"/>
  </w:num>
  <w:num w:numId="24">
    <w:abstractNumId w:val="42"/>
  </w:num>
  <w:num w:numId="25">
    <w:abstractNumId w:val="20"/>
  </w:num>
  <w:num w:numId="26">
    <w:abstractNumId w:val="37"/>
  </w:num>
  <w:num w:numId="27">
    <w:abstractNumId w:val="18"/>
  </w:num>
  <w:num w:numId="28">
    <w:abstractNumId w:val="5"/>
  </w:num>
  <w:num w:numId="29">
    <w:abstractNumId w:val="25"/>
  </w:num>
  <w:num w:numId="30">
    <w:abstractNumId w:val="31"/>
  </w:num>
  <w:num w:numId="31">
    <w:abstractNumId w:val="27"/>
  </w:num>
  <w:num w:numId="32">
    <w:abstractNumId w:val="8"/>
  </w:num>
  <w:num w:numId="33">
    <w:abstractNumId w:val="0"/>
  </w:num>
  <w:num w:numId="34">
    <w:abstractNumId w:val="40"/>
  </w:num>
  <w:num w:numId="35">
    <w:abstractNumId w:val="33"/>
  </w:num>
  <w:num w:numId="36">
    <w:abstractNumId w:val="11"/>
  </w:num>
  <w:num w:numId="37">
    <w:abstractNumId w:val="12"/>
  </w:num>
  <w:num w:numId="38">
    <w:abstractNumId w:val="35"/>
  </w:num>
  <w:num w:numId="39">
    <w:abstractNumId w:val="41"/>
  </w:num>
  <w:num w:numId="40">
    <w:abstractNumId w:val="24"/>
  </w:num>
  <w:num w:numId="41">
    <w:abstractNumId w:val="7"/>
  </w:num>
  <w:num w:numId="42">
    <w:abstractNumId w:val="36"/>
  </w:num>
  <w:num w:numId="43">
    <w:abstractNumId w:val="2"/>
  </w:num>
  <w:num w:numId="44">
    <w:abstractNumId w:val="14"/>
  </w:num>
  <w:num w:numId="45">
    <w:abstractNumId w:val="19"/>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796C"/>
    <w:rsid w:val="00001DA1"/>
    <w:rsid w:val="00002577"/>
    <w:rsid w:val="0000631C"/>
    <w:rsid w:val="00006A87"/>
    <w:rsid w:val="00007B8B"/>
    <w:rsid w:val="000168EB"/>
    <w:rsid w:val="00024F2F"/>
    <w:rsid w:val="00030D00"/>
    <w:rsid w:val="00034AA2"/>
    <w:rsid w:val="00036F87"/>
    <w:rsid w:val="00041F30"/>
    <w:rsid w:val="000422C2"/>
    <w:rsid w:val="00047669"/>
    <w:rsid w:val="0005120E"/>
    <w:rsid w:val="0005263E"/>
    <w:rsid w:val="00053D39"/>
    <w:rsid w:val="00055A7F"/>
    <w:rsid w:val="00056F8C"/>
    <w:rsid w:val="00061CF7"/>
    <w:rsid w:val="00063720"/>
    <w:rsid w:val="00063B43"/>
    <w:rsid w:val="00064ADA"/>
    <w:rsid w:val="0006539E"/>
    <w:rsid w:val="000673A6"/>
    <w:rsid w:val="00067429"/>
    <w:rsid w:val="000709B8"/>
    <w:rsid w:val="00071573"/>
    <w:rsid w:val="00077388"/>
    <w:rsid w:val="00077803"/>
    <w:rsid w:val="00086324"/>
    <w:rsid w:val="00092868"/>
    <w:rsid w:val="00095FFE"/>
    <w:rsid w:val="000A00BB"/>
    <w:rsid w:val="000A11F8"/>
    <w:rsid w:val="000B048D"/>
    <w:rsid w:val="000B1515"/>
    <w:rsid w:val="000B2D72"/>
    <w:rsid w:val="000B3035"/>
    <w:rsid w:val="000B31E9"/>
    <w:rsid w:val="000B32E0"/>
    <w:rsid w:val="000B45D7"/>
    <w:rsid w:val="000C0F24"/>
    <w:rsid w:val="000C4084"/>
    <w:rsid w:val="000C47DB"/>
    <w:rsid w:val="000C4A41"/>
    <w:rsid w:val="000C5C5B"/>
    <w:rsid w:val="000C7155"/>
    <w:rsid w:val="000D14F1"/>
    <w:rsid w:val="000D24C3"/>
    <w:rsid w:val="000D3A5E"/>
    <w:rsid w:val="000D6AB0"/>
    <w:rsid w:val="000E240A"/>
    <w:rsid w:val="000E2A7A"/>
    <w:rsid w:val="000E44FE"/>
    <w:rsid w:val="000E7B55"/>
    <w:rsid w:val="000F01D6"/>
    <w:rsid w:val="000F1C55"/>
    <w:rsid w:val="000F3439"/>
    <w:rsid w:val="000F57CD"/>
    <w:rsid w:val="001017F4"/>
    <w:rsid w:val="001018F0"/>
    <w:rsid w:val="0011017C"/>
    <w:rsid w:val="001103B9"/>
    <w:rsid w:val="0012027C"/>
    <w:rsid w:val="00120A42"/>
    <w:rsid w:val="00122315"/>
    <w:rsid w:val="00123E21"/>
    <w:rsid w:val="001245EA"/>
    <w:rsid w:val="00131096"/>
    <w:rsid w:val="0013366F"/>
    <w:rsid w:val="0013737D"/>
    <w:rsid w:val="0014258D"/>
    <w:rsid w:val="001455C2"/>
    <w:rsid w:val="00150104"/>
    <w:rsid w:val="00151019"/>
    <w:rsid w:val="00154783"/>
    <w:rsid w:val="00156C7F"/>
    <w:rsid w:val="00157CF4"/>
    <w:rsid w:val="00160838"/>
    <w:rsid w:val="00162678"/>
    <w:rsid w:val="0016288F"/>
    <w:rsid w:val="00163C59"/>
    <w:rsid w:val="00166BAA"/>
    <w:rsid w:val="00173448"/>
    <w:rsid w:val="00174ADB"/>
    <w:rsid w:val="00180B94"/>
    <w:rsid w:val="00182435"/>
    <w:rsid w:val="00182FCA"/>
    <w:rsid w:val="001853FA"/>
    <w:rsid w:val="00185C57"/>
    <w:rsid w:val="00186C9D"/>
    <w:rsid w:val="001904E9"/>
    <w:rsid w:val="001954D8"/>
    <w:rsid w:val="001961A4"/>
    <w:rsid w:val="00196D5F"/>
    <w:rsid w:val="00197B5E"/>
    <w:rsid w:val="001A13C9"/>
    <w:rsid w:val="001A5620"/>
    <w:rsid w:val="001B38E1"/>
    <w:rsid w:val="001B3B80"/>
    <w:rsid w:val="001B47F0"/>
    <w:rsid w:val="001B4C97"/>
    <w:rsid w:val="001B63E7"/>
    <w:rsid w:val="001C1F57"/>
    <w:rsid w:val="001C2F70"/>
    <w:rsid w:val="001C457D"/>
    <w:rsid w:val="001C5CDF"/>
    <w:rsid w:val="001D1B4A"/>
    <w:rsid w:val="001D6D93"/>
    <w:rsid w:val="001D704A"/>
    <w:rsid w:val="001D7BDB"/>
    <w:rsid w:val="001E00FC"/>
    <w:rsid w:val="001E0186"/>
    <w:rsid w:val="001E0348"/>
    <w:rsid w:val="001E1872"/>
    <w:rsid w:val="001E295A"/>
    <w:rsid w:val="001E318F"/>
    <w:rsid w:val="001E3F26"/>
    <w:rsid w:val="001E59F6"/>
    <w:rsid w:val="001E67FB"/>
    <w:rsid w:val="001E68B1"/>
    <w:rsid w:val="001F3140"/>
    <w:rsid w:val="001F71B9"/>
    <w:rsid w:val="00201F0A"/>
    <w:rsid w:val="00201FA2"/>
    <w:rsid w:val="0020298B"/>
    <w:rsid w:val="00203FDF"/>
    <w:rsid w:val="00205A23"/>
    <w:rsid w:val="002073FF"/>
    <w:rsid w:val="0020789B"/>
    <w:rsid w:val="00210675"/>
    <w:rsid w:val="00211542"/>
    <w:rsid w:val="00221D2C"/>
    <w:rsid w:val="00222E13"/>
    <w:rsid w:val="00225C9F"/>
    <w:rsid w:val="002309A1"/>
    <w:rsid w:val="00232A24"/>
    <w:rsid w:val="00236988"/>
    <w:rsid w:val="00236DC7"/>
    <w:rsid w:val="00237FB2"/>
    <w:rsid w:val="00240639"/>
    <w:rsid w:val="00246B40"/>
    <w:rsid w:val="00246B49"/>
    <w:rsid w:val="00247742"/>
    <w:rsid w:val="00251D54"/>
    <w:rsid w:val="002533D7"/>
    <w:rsid w:val="00254A59"/>
    <w:rsid w:val="00256EBB"/>
    <w:rsid w:val="002609C7"/>
    <w:rsid w:val="00262458"/>
    <w:rsid w:val="0026291F"/>
    <w:rsid w:val="00267069"/>
    <w:rsid w:val="00273548"/>
    <w:rsid w:val="00273CBF"/>
    <w:rsid w:val="00274A96"/>
    <w:rsid w:val="00275E1F"/>
    <w:rsid w:val="00277B48"/>
    <w:rsid w:val="00282090"/>
    <w:rsid w:val="0028317C"/>
    <w:rsid w:val="002858C4"/>
    <w:rsid w:val="002906E9"/>
    <w:rsid w:val="00295AAA"/>
    <w:rsid w:val="002A2C98"/>
    <w:rsid w:val="002A3987"/>
    <w:rsid w:val="002A58B7"/>
    <w:rsid w:val="002A5A67"/>
    <w:rsid w:val="002A796C"/>
    <w:rsid w:val="002B0D04"/>
    <w:rsid w:val="002B1EDA"/>
    <w:rsid w:val="002B2BEA"/>
    <w:rsid w:val="002C00E8"/>
    <w:rsid w:val="002C0BDD"/>
    <w:rsid w:val="002C329F"/>
    <w:rsid w:val="002C6E9F"/>
    <w:rsid w:val="002D6E98"/>
    <w:rsid w:val="002E02F7"/>
    <w:rsid w:val="002E277B"/>
    <w:rsid w:val="002E2B0A"/>
    <w:rsid w:val="002E2CD9"/>
    <w:rsid w:val="002E43B0"/>
    <w:rsid w:val="002E5560"/>
    <w:rsid w:val="002E596A"/>
    <w:rsid w:val="002E603F"/>
    <w:rsid w:val="002E66D4"/>
    <w:rsid w:val="002E7045"/>
    <w:rsid w:val="002F18C0"/>
    <w:rsid w:val="002F2A70"/>
    <w:rsid w:val="002F4742"/>
    <w:rsid w:val="002F5A9B"/>
    <w:rsid w:val="002F72CE"/>
    <w:rsid w:val="00300100"/>
    <w:rsid w:val="00300CDB"/>
    <w:rsid w:val="00304093"/>
    <w:rsid w:val="003068D9"/>
    <w:rsid w:val="00307526"/>
    <w:rsid w:val="00311BF5"/>
    <w:rsid w:val="0032229A"/>
    <w:rsid w:val="00322AF1"/>
    <w:rsid w:val="00322EA4"/>
    <w:rsid w:val="0032449D"/>
    <w:rsid w:val="003278E3"/>
    <w:rsid w:val="0033033B"/>
    <w:rsid w:val="00333673"/>
    <w:rsid w:val="003338D5"/>
    <w:rsid w:val="0033551D"/>
    <w:rsid w:val="00336C87"/>
    <w:rsid w:val="00340CC3"/>
    <w:rsid w:val="00342369"/>
    <w:rsid w:val="00345CEA"/>
    <w:rsid w:val="00346EE3"/>
    <w:rsid w:val="003473C9"/>
    <w:rsid w:val="003551D9"/>
    <w:rsid w:val="00357649"/>
    <w:rsid w:val="00362CFB"/>
    <w:rsid w:val="00362EF9"/>
    <w:rsid w:val="00363688"/>
    <w:rsid w:val="003641FB"/>
    <w:rsid w:val="00365BC2"/>
    <w:rsid w:val="003662BB"/>
    <w:rsid w:val="003663C9"/>
    <w:rsid w:val="003719ED"/>
    <w:rsid w:val="0037536B"/>
    <w:rsid w:val="0038014C"/>
    <w:rsid w:val="00382F91"/>
    <w:rsid w:val="00384FFD"/>
    <w:rsid w:val="0039149B"/>
    <w:rsid w:val="00394B62"/>
    <w:rsid w:val="0039583A"/>
    <w:rsid w:val="00396327"/>
    <w:rsid w:val="003A02E4"/>
    <w:rsid w:val="003A1165"/>
    <w:rsid w:val="003A1210"/>
    <w:rsid w:val="003B0FB4"/>
    <w:rsid w:val="003B1319"/>
    <w:rsid w:val="003B1E7B"/>
    <w:rsid w:val="003B3C38"/>
    <w:rsid w:val="003B5296"/>
    <w:rsid w:val="003B65A9"/>
    <w:rsid w:val="003B6879"/>
    <w:rsid w:val="003B6BD5"/>
    <w:rsid w:val="003D022E"/>
    <w:rsid w:val="003D20BA"/>
    <w:rsid w:val="003D7681"/>
    <w:rsid w:val="003E2169"/>
    <w:rsid w:val="003E543A"/>
    <w:rsid w:val="003E6927"/>
    <w:rsid w:val="003F1AE2"/>
    <w:rsid w:val="003F2B2F"/>
    <w:rsid w:val="003F2FA2"/>
    <w:rsid w:val="003F333D"/>
    <w:rsid w:val="003F6063"/>
    <w:rsid w:val="003F6293"/>
    <w:rsid w:val="00405EF9"/>
    <w:rsid w:val="004100A2"/>
    <w:rsid w:val="00414424"/>
    <w:rsid w:val="0041548A"/>
    <w:rsid w:val="00417945"/>
    <w:rsid w:val="00420256"/>
    <w:rsid w:val="00420E8B"/>
    <w:rsid w:val="00421187"/>
    <w:rsid w:val="00422354"/>
    <w:rsid w:val="004243AD"/>
    <w:rsid w:val="004247F6"/>
    <w:rsid w:val="00426143"/>
    <w:rsid w:val="004312D1"/>
    <w:rsid w:val="00437985"/>
    <w:rsid w:val="00440C61"/>
    <w:rsid w:val="00441DAD"/>
    <w:rsid w:val="00442B71"/>
    <w:rsid w:val="004437BD"/>
    <w:rsid w:val="00444456"/>
    <w:rsid w:val="00451EBD"/>
    <w:rsid w:val="0045393A"/>
    <w:rsid w:val="00455CAC"/>
    <w:rsid w:val="0045640F"/>
    <w:rsid w:val="004606D4"/>
    <w:rsid w:val="00462311"/>
    <w:rsid w:val="00465DEA"/>
    <w:rsid w:val="00471AE2"/>
    <w:rsid w:val="00472E9D"/>
    <w:rsid w:val="00485800"/>
    <w:rsid w:val="00487D1B"/>
    <w:rsid w:val="00490E49"/>
    <w:rsid w:val="004914B4"/>
    <w:rsid w:val="0049282F"/>
    <w:rsid w:val="004A295D"/>
    <w:rsid w:val="004A30A8"/>
    <w:rsid w:val="004A408E"/>
    <w:rsid w:val="004B502C"/>
    <w:rsid w:val="004B6EFB"/>
    <w:rsid w:val="004C5DE7"/>
    <w:rsid w:val="004C6640"/>
    <w:rsid w:val="004D04A0"/>
    <w:rsid w:val="004D1FDC"/>
    <w:rsid w:val="004D364C"/>
    <w:rsid w:val="004D409D"/>
    <w:rsid w:val="004D7287"/>
    <w:rsid w:val="004E0FFD"/>
    <w:rsid w:val="004E2DD4"/>
    <w:rsid w:val="004F0EC9"/>
    <w:rsid w:val="004F1AF0"/>
    <w:rsid w:val="004F305A"/>
    <w:rsid w:val="004F38F5"/>
    <w:rsid w:val="004F5F13"/>
    <w:rsid w:val="004F6B9B"/>
    <w:rsid w:val="004F7AAD"/>
    <w:rsid w:val="005012EA"/>
    <w:rsid w:val="00502CAA"/>
    <w:rsid w:val="0050342E"/>
    <w:rsid w:val="005042BC"/>
    <w:rsid w:val="00507FF7"/>
    <w:rsid w:val="00511CDB"/>
    <w:rsid w:val="005120AB"/>
    <w:rsid w:val="0051246B"/>
    <w:rsid w:val="00515042"/>
    <w:rsid w:val="005150B6"/>
    <w:rsid w:val="00515BA9"/>
    <w:rsid w:val="0051737A"/>
    <w:rsid w:val="00525157"/>
    <w:rsid w:val="005277A6"/>
    <w:rsid w:val="00531954"/>
    <w:rsid w:val="00534907"/>
    <w:rsid w:val="00535783"/>
    <w:rsid w:val="00535AAB"/>
    <w:rsid w:val="00536B14"/>
    <w:rsid w:val="005401EA"/>
    <w:rsid w:val="00543D95"/>
    <w:rsid w:val="00546291"/>
    <w:rsid w:val="00547102"/>
    <w:rsid w:val="00550D88"/>
    <w:rsid w:val="005546D2"/>
    <w:rsid w:val="00557CFE"/>
    <w:rsid w:val="005612A5"/>
    <w:rsid w:val="005617C8"/>
    <w:rsid w:val="00563731"/>
    <w:rsid w:val="0056450F"/>
    <w:rsid w:val="00570D56"/>
    <w:rsid w:val="0057135F"/>
    <w:rsid w:val="00572593"/>
    <w:rsid w:val="00574D31"/>
    <w:rsid w:val="00574E11"/>
    <w:rsid w:val="00575A36"/>
    <w:rsid w:val="00580CA9"/>
    <w:rsid w:val="00581281"/>
    <w:rsid w:val="005832BF"/>
    <w:rsid w:val="00587309"/>
    <w:rsid w:val="0058747C"/>
    <w:rsid w:val="00591375"/>
    <w:rsid w:val="00595CEC"/>
    <w:rsid w:val="005968B3"/>
    <w:rsid w:val="00597965"/>
    <w:rsid w:val="005A0F33"/>
    <w:rsid w:val="005A1A9B"/>
    <w:rsid w:val="005A351E"/>
    <w:rsid w:val="005A3863"/>
    <w:rsid w:val="005A4CD7"/>
    <w:rsid w:val="005A6465"/>
    <w:rsid w:val="005B2E06"/>
    <w:rsid w:val="005B3201"/>
    <w:rsid w:val="005B46E8"/>
    <w:rsid w:val="005B5EBB"/>
    <w:rsid w:val="005B7267"/>
    <w:rsid w:val="005B735C"/>
    <w:rsid w:val="005C05B4"/>
    <w:rsid w:val="005C2952"/>
    <w:rsid w:val="005C4FDA"/>
    <w:rsid w:val="005C5D2A"/>
    <w:rsid w:val="005D052A"/>
    <w:rsid w:val="005D0DF1"/>
    <w:rsid w:val="005D1F99"/>
    <w:rsid w:val="005D2F55"/>
    <w:rsid w:val="005D61B4"/>
    <w:rsid w:val="005D671C"/>
    <w:rsid w:val="005D6A5F"/>
    <w:rsid w:val="005D71E1"/>
    <w:rsid w:val="005E0DF1"/>
    <w:rsid w:val="005E1369"/>
    <w:rsid w:val="005E36E8"/>
    <w:rsid w:val="005E4146"/>
    <w:rsid w:val="005E4818"/>
    <w:rsid w:val="005E5065"/>
    <w:rsid w:val="005E50E4"/>
    <w:rsid w:val="005F6073"/>
    <w:rsid w:val="005F7674"/>
    <w:rsid w:val="005F7BDB"/>
    <w:rsid w:val="00600D26"/>
    <w:rsid w:val="0060124B"/>
    <w:rsid w:val="00601622"/>
    <w:rsid w:val="00601746"/>
    <w:rsid w:val="00601D4C"/>
    <w:rsid w:val="006040C4"/>
    <w:rsid w:val="00605F25"/>
    <w:rsid w:val="006071DE"/>
    <w:rsid w:val="006071FB"/>
    <w:rsid w:val="0061161A"/>
    <w:rsid w:val="006127FF"/>
    <w:rsid w:val="00615A05"/>
    <w:rsid w:val="006162DE"/>
    <w:rsid w:val="00616EC2"/>
    <w:rsid w:val="00620D53"/>
    <w:rsid w:val="00622ED3"/>
    <w:rsid w:val="00633A78"/>
    <w:rsid w:val="00633F6B"/>
    <w:rsid w:val="00640A06"/>
    <w:rsid w:val="00642308"/>
    <w:rsid w:val="0064334E"/>
    <w:rsid w:val="00646AFB"/>
    <w:rsid w:val="00652578"/>
    <w:rsid w:val="006532F3"/>
    <w:rsid w:val="00655F5A"/>
    <w:rsid w:val="006563EA"/>
    <w:rsid w:val="00656DDD"/>
    <w:rsid w:val="00657FCB"/>
    <w:rsid w:val="00665A64"/>
    <w:rsid w:val="00671E72"/>
    <w:rsid w:val="00674229"/>
    <w:rsid w:val="00674579"/>
    <w:rsid w:val="00675A8F"/>
    <w:rsid w:val="00676257"/>
    <w:rsid w:val="00682A17"/>
    <w:rsid w:val="00683BCD"/>
    <w:rsid w:val="00684AB8"/>
    <w:rsid w:val="00686792"/>
    <w:rsid w:val="00691066"/>
    <w:rsid w:val="00691A1E"/>
    <w:rsid w:val="00694E9F"/>
    <w:rsid w:val="006955C9"/>
    <w:rsid w:val="00695E49"/>
    <w:rsid w:val="0069629A"/>
    <w:rsid w:val="006A15CF"/>
    <w:rsid w:val="006A1D68"/>
    <w:rsid w:val="006A74FC"/>
    <w:rsid w:val="006B51B1"/>
    <w:rsid w:val="006B6F75"/>
    <w:rsid w:val="006B75CB"/>
    <w:rsid w:val="006C0EC3"/>
    <w:rsid w:val="006C49D2"/>
    <w:rsid w:val="006D30E8"/>
    <w:rsid w:val="006D493A"/>
    <w:rsid w:val="006D50D0"/>
    <w:rsid w:val="006E2C52"/>
    <w:rsid w:val="006E74C8"/>
    <w:rsid w:val="006E7CE9"/>
    <w:rsid w:val="006F2379"/>
    <w:rsid w:val="006F3D24"/>
    <w:rsid w:val="006F4035"/>
    <w:rsid w:val="006F644C"/>
    <w:rsid w:val="00701151"/>
    <w:rsid w:val="007022BD"/>
    <w:rsid w:val="00704590"/>
    <w:rsid w:val="0070640F"/>
    <w:rsid w:val="00707C4A"/>
    <w:rsid w:val="007109F0"/>
    <w:rsid w:val="007114B3"/>
    <w:rsid w:val="0071260C"/>
    <w:rsid w:val="00712D7A"/>
    <w:rsid w:val="00713181"/>
    <w:rsid w:val="00713B3E"/>
    <w:rsid w:val="0072025B"/>
    <w:rsid w:val="00721014"/>
    <w:rsid w:val="00732DA0"/>
    <w:rsid w:val="00732E5E"/>
    <w:rsid w:val="007335C1"/>
    <w:rsid w:val="00733EFB"/>
    <w:rsid w:val="00734878"/>
    <w:rsid w:val="007350EB"/>
    <w:rsid w:val="00741B01"/>
    <w:rsid w:val="00741B57"/>
    <w:rsid w:val="00751577"/>
    <w:rsid w:val="007516A9"/>
    <w:rsid w:val="00751803"/>
    <w:rsid w:val="00762B78"/>
    <w:rsid w:val="0076363D"/>
    <w:rsid w:val="00763E87"/>
    <w:rsid w:val="00770533"/>
    <w:rsid w:val="00773C03"/>
    <w:rsid w:val="007741A2"/>
    <w:rsid w:val="0078164B"/>
    <w:rsid w:val="00782571"/>
    <w:rsid w:val="00783083"/>
    <w:rsid w:val="007901AF"/>
    <w:rsid w:val="007932B0"/>
    <w:rsid w:val="007A3780"/>
    <w:rsid w:val="007A546C"/>
    <w:rsid w:val="007A669B"/>
    <w:rsid w:val="007A7011"/>
    <w:rsid w:val="007B08AA"/>
    <w:rsid w:val="007B3D3F"/>
    <w:rsid w:val="007B4E1C"/>
    <w:rsid w:val="007B6357"/>
    <w:rsid w:val="007C4568"/>
    <w:rsid w:val="007C635A"/>
    <w:rsid w:val="007C7BAE"/>
    <w:rsid w:val="007D06DE"/>
    <w:rsid w:val="007D225C"/>
    <w:rsid w:val="007D3524"/>
    <w:rsid w:val="007D4FE2"/>
    <w:rsid w:val="007D583A"/>
    <w:rsid w:val="007D5A1D"/>
    <w:rsid w:val="007D6859"/>
    <w:rsid w:val="007E15BD"/>
    <w:rsid w:val="007E3C40"/>
    <w:rsid w:val="007E5EF2"/>
    <w:rsid w:val="007E6E6F"/>
    <w:rsid w:val="007F123E"/>
    <w:rsid w:val="007F5DF2"/>
    <w:rsid w:val="007F7CC9"/>
    <w:rsid w:val="007F7D5A"/>
    <w:rsid w:val="00800BDB"/>
    <w:rsid w:val="00800CBB"/>
    <w:rsid w:val="008026EF"/>
    <w:rsid w:val="00802C99"/>
    <w:rsid w:val="00803265"/>
    <w:rsid w:val="00804037"/>
    <w:rsid w:val="00804EE1"/>
    <w:rsid w:val="00804F60"/>
    <w:rsid w:val="00805DA8"/>
    <w:rsid w:val="00810F41"/>
    <w:rsid w:val="00811E3F"/>
    <w:rsid w:val="00811E7B"/>
    <w:rsid w:val="00813C08"/>
    <w:rsid w:val="00814894"/>
    <w:rsid w:val="00816454"/>
    <w:rsid w:val="0081695B"/>
    <w:rsid w:val="0081736A"/>
    <w:rsid w:val="00821E2C"/>
    <w:rsid w:val="00824CB2"/>
    <w:rsid w:val="00824E5D"/>
    <w:rsid w:val="00831442"/>
    <w:rsid w:val="00831BD0"/>
    <w:rsid w:val="00832475"/>
    <w:rsid w:val="00832C07"/>
    <w:rsid w:val="008331F4"/>
    <w:rsid w:val="00833CBB"/>
    <w:rsid w:val="008351F1"/>
    <w:rsid w:val="00837738"/>
    <w:rsid w:val="00837EEE"/>
    <w:rsid w:val="00840CE3"/>
    <w:rsid w:val="00841F96"/>
    <w:rsid w:val="0084519F"/>
    <w:rsid w:val="00845B17"/>
    <w:rsid w:val="0085264C"/>
    <w:rsid w:val="00855032"/>
    <w:rsid w:val="00862F96"/>
    <w:rsid w:val="00863655"/>
    <w:rsid w:val="00864794"/>
    <w:rsid w:val="008674BF"/>
    <w:rsid w:val="00874B8F"/>
    <w:rsid w:val="0087666B"/>
    <w:rsid w:val="008766C0"/>
    <w:rsid w:val="00877B7C"/>
    <w:rsid w:val="008811B7"/>
    <w:rsid w:val="008814D6"/>
    <w:rsid w:val="00881F3E"/>
    <w:rsid w:val="00883BD7"/>
    <w:rsid w:val="00884A72"/>
    <w:rsid w:val="008871E9"/>
    <w:rsid w:val="00890C9F"/>
    <w:rsid w:val="00891E84"/>
    <w:rsid w:val="00894214"/>
    <w:rsid w:val="008967A4"/>
    <w:rsid w:val="00896D6B"/>
    <w:rsid w:val="008A3223"/>
    <w:rsid w:val="008A3C7B"/>
    <w:rsid w:val="008A4DBE"/>
    <w:rsid w:val="008B5F95"/>
    <w:rsid w:val="008B6309"/>
    <w:rsid w:val="008C1316"/>
    <w:rsid w:val="008C1520"/>
    <w:rsid w:val="008C1C5F"/>
    <w:rsid w:val="008C346D"/>
    <w:rsid w:val="008C534E"/>
    <w:rsid w:val="008C7C2E"/>
    <w:rsid w:val="008D0199"/>
    <w:rsid w:val="008D0BD0"/>
    <w:rsid w:val="008D198F"/>
    <w:rsid w:val="008D3FFA"/>
    <w:rsid w:val="008D577A"/>
    <w:rsid w:val="008D6176"/>
    <w:rsid w:val="008E0491"/>
    <w:rsid w:val="008E05A2"/>
    <w:rsid w:val="008E2635"/>
    <w:rsid w:val="008E2AE9"/>
    <w:rsid w:val="008E3C87"/>
    <w:rsid w:val="008E68A6"/>
    <w:rsid w:val="008F515C"/>
    <w:rsid w:val="008F7232"/>
    <w:rsid w:val="00901B07"/>
    <w:rsid w:val="00906565"/>
    <w:rsid w:val="009115C0"/>
    <w:rsid w:val="00912F73"/>
    <w:rsid w:val="009131C7"/>
    <w:rsid w:val="00916B76"/>
    <w:rsid w:val="009202AC"/>
    <w:rsid w:val="00920F1C"/>
    <w:rsid w:val="00921627"/>
    <w:rsid w:val="00921A99"/>
    <w:rsid w:val="00921C8C"/>
    <w:rsid w:val="00927E2F"/>
    <w:rsid w:val="0093156B"/>
    <w:rsid w:val="00932365"/>
    <w:rsid w:val="00932D0C"/>
    <w:rsid w:val="00933492"/>
    <w:rsid w:val="009348F2"/>
    <w:rsid w:val="00936F92"/>
    <w:rsid w:val="00940797"/>
    <w:rsid w:val="00942BD7"/>
    <w:rsid w:val="009440AD"/>
    <w:rsid w:val="00945F07"/>
    <w:rsid w:val="0094630C"/>
    <w:rsid w:val="0095422C"/>
    <w:rsid w:val="009570D3"/>
    <w:rsid w:val="009573DA"/>
    <w:rsid w:val="00963B82"/>
    <w:rsid w:val="009652BE"/>
    <w:rsid w:val="00966300"/>
    <w:rsid w:val="009700A9"/>
    <w:rsid w:val="009727EA"/>
    <w:rsid w:val="009746C6"/>
    <w:rsid w:val="0098094C"/>
    <w:rsid w:val="00982134"/>
    <w:rsid w:val="00985480"/>
    <w:rsid w:val="00987561"/>
    <w:rsid w:val="0099026A"/>
    <w:rsid w:val="00992DC8"/>
    <w:rsid w:val="00993537"/>
    <w:rsid w:val="00995EB4"/>
    <w:rsid w:val="00996290"/>
    <w:rsid w:val="009A213C"/>
    <w:rsid w:val="009A3BB4"/>
    <w:rsid w:val="009A400E"/>
    <w:rsid w:val="009A4FB1"/>
    <w:rsid w:val="009A53B7"/>
    <w:rsid w:val="009B4E8B"/>
    <w:rsid w:val="009B5761"/>
    <w:rsid w:val="009B59A1"/>
    <w:rsid w:val="009B64E1"/>
    <w:rsid w:val="009B7602"/>
    <w:rsid w:val="009C16E5"/>
    <w:rsid w:val="009C50BE"/>
    <w:rsid w:val="009C6CD1"/>
    <w:rsid w:val="009C75B5"/>
    <w:rsid w:val="009D10A1"/>
    <w:rsid w:val="009D18F6"/>
    <w:rsid w:val="009D1F2A"/>
    <w:rsid w:val="009D2261"/>
    <w:rsid w:val="009D4300"/>
    <w:rsid w:val="009D46A3"/>
    <w:rsid w:val="009D6336"/>
    <w:rsid w:val="009D6404"/>
    <w:rsid w:val="009D7971"/>
    <w:rsid w:val="009E03C6"/>
    <w:rsid w:val="009E1F4A"/>
    <w:rsid w:val="009E4159"/>
    <w:rsid w:val="009E5DCC"/>
    <w:rsid w:val="009E74A8"/>
    <w:rsid w:val="009F0C6E"/>
    <w:rsid w:val="009F2626"/>
    <w:rsid w:val="009F321B"/>
    <w:rsid w:val="009F3396"/>
    <w:rsid w:val="009F470B"/>
    <w:rsid w:val="009F6496"/>
    <w:rsid w:val="009F7D19"/>
    <w:rsid w:val="009F7EA4"/>
    <w:rsid w:val="00A02D47"/>
    <w:rsid w:val="00A03828"/>
    <w:rsid w:val="00A03D98"/>
    <w:rsid w:val="00A049B4"/>
    <w:rsid w:val="00A0678A"/>
    <w:rsid w:val="00A074CC"/>
    <w:rsid w:val="00A111BC"/>
    <w:rsid w:val="00A145CB"/>
    <w:rsid w:val="00A1552E"/>
    <w:rsid w:val="00A155CC"/>
    <w:rsid w:val="00A177D8"/>
    <w:rsid w:val="00A20208"/>
    <w:rsid w:val="00A229D4"/>
    <w:rsid w:val="00A232CA"/>
    <w:rsid w:val="00A2442E"/>
    <w:rsid w:val="00A26F1C"/>
    <w:rsid w:val="00A26F8A"/>
    <w:rsid w:val="00A270C4"/>
    <w:rsid w:val="00A303FB"/>
    <w:rsid w:val="00A304DA"/>
    <w:rsid w:val="00A33E36"/>
    <w:rsid w:val="00A34367"/>
    <w:rsid w:val="00A353EF"/>
    <w:rsid w:val="00A36F0E"/>
    <w:rsid w:val="00A405ED"/>
    <w:rsid w:val="00A40984"/>
    <w:rsid w:val="00A40CC3"/>
    <w:rsid w:val="00A41E7B"/>
    <w:rsid w:val="00A46852"/>
    <w:rsid w:val="00A52986"/>
    <w:rsid w:val="00A56218"/>
    <w:rsid w:val="00A56E15"/>
    <w:rsid w:val="00A5790D"/>
    <w:rsid w:val="00A620BE"/>
    <w:rsid w:val="00A66EB3"/>
    <w:rsid w:val="00A725B5"/>
    <w:rsid w:val="00A80783"/>
    <w:rsid w:val="00A82173"/>
    <w:rsid w:val="00A82AB6"/>
    <w:rsid w:val="00A8394F"/>
    <w:rsid w:val="00A839E1"/>
    <w:rsid w:val="00A84405"/>
    <w:rsid w:val="00A85867"/>
    <w:rsid w:val="00A87BC8"/>
    <w:rsid w:val="00A91C08"/>
    <w:rsid w:val="00A93E15"/>
    <w:rsid w:val="00A94044"/>
    <w:rsid w:val="00A94F91"/>
    <w:rsid w:val="00A957A7"/>
    <w:rsid w:val="00A9775A"/>
    <w:rsid w:val="00AA300D"/>
    <w:rsid w:val="00AA3948"/>
    <w:rsid w:val="00AA53AB"/>
    <w:rsid w:val="00AA6276"/>
    <w:rsid w:val="00AB0390"/>
    <w:rsid w:val="00AB650E"/>
    <w:rsid w:val="00AC1172"/>
    <w:rsid w:val="00AC2AFA"/>
    <w:rsid w:val="00AC498E"/>
    <w:rsid w:val="00AC5550"/>
    <w:rsid w:val="00AC79FC"/>
    <w:rsid w:val="00AD10F7"/>
    <w:rsid w:val="00AD1F79"/>
    <w:rsid w:val="00AD295E"/>
    <w:rsid w:val="00AD70EC"/>
    <w:rsid w:val="00AE04C6"/>
    <w:rsid w:val="00AE0708"/>
    <w:rsid w:val="00AE1CDA"/>
    <w:rsid w:val="00AE2EEB"/>
    <w:rsid w:val="00AE3D5F"/>
    <w:rsid w:val="00AE5A2B"/>
    <w:rsid w:val="00AE6DB2"/>
    <w:rsid w:val="00AE7E4A"/>
    <w:rsid w:val="00AF0DEC"/>
    <w:rsid w:val="00AF140F"/>
    <w:rsid w:val="00AF1906"/>
    <w:rsid w:val="00AF243D"/>
    <w:rsid w:val="00AF60C2"/>
    <w:rsid w:val="00B02C8E"/>
    <w:rsid w:val="00B03D81"/>
    <w:rsid w:val="00B07A70"/>
    <w:rsid w:val="00B125C7"/>
    <w:rsid w:val="00B1523D"/>
    <w:rsid w:val="00B15C03"/>
    <w:rsid w:val="00B15FF2"/>
    <w:rsid w:val="00B22B59"/>
    <w:rsid w:val="00B23CBB"/>
    <w:rsid w:val="00B24258"/>
    <w:rsid w:val="00B242EC"/>
    <w:rsid w:val="00B25454"/>
    <w:rsid w:val="00B25B6A"/>
    <w:rsid w:val="00B31DB7"/>
    <w:rsid w:val="00B3375A"/>
    <w:rsid w:val="00B353F8"/>
    <w:rsid w:val="00B35880"/>
    <w:rsid w:val="00B35A2B"/>
    <w:rsid w:val="00B37098"/>
    <w:rsid w:val="00B42751"/>
    <w:rsid w:val="00B462FF"/>
    <w:rsid w:val="00B47233"/>
    <w:rsid w:val="00B475FA"/>
    <w:rsid w:val="00B51D65"/>
    <w:rsid w:val="00B51ED9"/>
    <w:rsid w:val="00B5566C"/>
    <w:rsid w:val="00B57CD2"/>
    <w:rsid w:val="00B6494A"/>
    <w:rsid w:val="00B66224"/>
    <w:rsid w:val="00B714D2"/>
    <w:rsid w:val="00B75845"/>
    <w:rsid w:val="00B8107B"/>
    <w:rsid w:val="00B81562"/>
    <w:rsid w:val="00B8578C"/>
    <w:rsid w:val="00B85CD4"/>
    <w:rsid w:val="00B86CFE"/>
    <w:rsid w:val="00B86F84"/>
    <w:rsid w:val="00B92F07"/>
    <w:rsid w:val="00B9421E"/>
    <w:rsid w:val="00B94316"/>
    <w:rsid w:val="00B952FE"/>
    <w:rsid w:val="00B95883"/>
    <w:rsid w:val="00B95DF3"/>
    <w:rsid w:val="00BA2C56"/>
    <w:rsid w:val="00BA365D"/>
    <w:rsid w:val="00BA6DC3"/>
    <w:rsid w:val="00BA705D"/>
    <w:rsid w:val="00BB14AF"/>
    <w:rsid w:val="00BB71DB"/>
    <w:rsid w:val="00BC1305"/>
    <w:rsid w:val="00BC2EB7"/>
    <w:rsid w:val="00BC7C44"/>
    <w:rsid w:val="00BC7C92"/>
    <w:rsid w:val="00BC7F4C"/>
    <w:rsid w:val="00BD4F86"/>
    <w:rsid w:val="00BD72AC"/>
    <w:rsid w:val="00BE24FD"/>
    <w:rsid w:val="00BE39A9"/>
    <w:rsid w:val="00BE659E"/>
    <w:rsid w:val="00BE7BEA"/>
    <w:rsid w:val="00BF0466"/>
    <w:rsid w:val="00BF1D09"/>
    <w:rsid w:val="00BF38E3"/>
    <w:rsid w:val="00BF65EF"/>
    <w:rsid w:val="00BF6D91"/>
    <w:rsid w:val="00C0355A"/>
    <w:rsid w:val="00C057B0"/>
    <w:rsid w:val="00C07E96"/>
    <w:rsid w:val="00C11F1F"/>
    <w:rsid w:val="00C174EA"/>
    <w:rsid w:val="00C17CBE"/>
    <w:rsid w:val="00C201AA"/>
    <w:rsid w:val="00C205BE"/>
    <w:rsid w:val="00C22452"/>
    <w:rsid w:val="00C22C1D"/>
    <w:rsid w:val="00C24883"/>
    <w:rsid w:val="00C251EA"/>
    <w:rsid w:val="00C27745"/>
    <w:rsid w:val="00C3195F"/>
    <w:rsid w:val="00C3251C"/>
    <w:rsid w:val="00C33CA8"/>
    <w:rsid w:val="00C34357"/>
    <w:rsid w:val="00C351CA"/>
    <w:rsid w:val="00C36B30"/>
    <w:rsid w:val="00C36CA9"/>
    <w:rsid w:val="00C449A7"/>
    <w:rsid w:val="00C44B7C"/>
    <w:rsid w:val="00C4502D"/>
    <w:rsid w:val="00C45B2F"/>
    <w:rsid w:val="00C46E8C"/>
    <w:rsid w:val="00C5174A"/>
    <w:rsid w:val="00C60816"/>
    <w:rsid w:val="00C60D15"/>
    <w:rsid w:val="00C618C7"/>
    <w:rsid w:val="00C76AA2"/>
    <w:rsid w:val="00C854E2"/>
    <w:rsid w:val="00C85E28"/>
    <w:rsid w:val="00C87BA2"/>
    <w:rsid w:val="00C95E87"/>
    <w:rsid w:val="00C967E7"/>
    <w:rsid w:val="00CA50D2"/>
    <w:rsid w:val="00CA7DE8"/>
    <w:rsid w:val="00CB65F5"/>
    <w:rsid w:val="00CC3CE8"/>
    <w:rsid w:val="00CC582A"/>
    <w:rsid w:val="00CD045B"/>
    <w:rsid w:val="00CD09E3"/>
    <w:rsid w:val="00CD2FD6"/>
    <w:rsid w:val="00CD3EA5"/>
    <w:rsid w:val="00CD6847"/>
    <w:rsid w:val="00CD6E86"/>
    <w:rsid w:val="00CE11AB"/>
    <w:rsid w:val="00CE24FA"/>
    <w:rsid w:val="00CE47E8"/>
    <w:rsid w:val="00CE6F46"/>
    <w:rsid w:val="00CF23A1"/>
    <w:rsid w:val="00CF45DD"/>
    <w:rsid w:val="00CF6157"/>
    <w:rsid w:val="00CF680C"/>
    <w:rsid w:val="00D02569"/>
    <w:rsid w:val="00D02866"/>
    <w:rsid w:val="00D03A39"/>
    <w:rsid w:val="00D056ED"/>
    <w:rsid w:val="00D06D4E"/>
    <w:rsid w:val="00D07630"/>
    <w:rsid w:val="00D10160"/>
    <w:rsid w:val="00D10D5B"/>
    <w:rsid w:val="00D11942"/>
    <w:rsid w:val="00D12993"/>
    <w:rsid w:val="00D1337E"/>
    <w:rsid w:val="00D13CA2"/>
    <w:rsid w:val="00D13EC5"/>
    <w:rsid w:val="00D157E5"/>
    <w:rsid w:val="00D17741"/>
    <w:rsid w:val="00D20165"/>
    <w:rsid w:val="00D21A28"/>
    <w:rsid w:val="00D22F93"/>
    <w:rsid w:val="00D237D1"/>
    <w:rsid w:val="00D2605C"/>
    <w:rsid w:val="00D26FC4"/>
    <w:rsid w:val="00D31674"/>
    <w:rsid w:val="00D346DE"/>
    <w:rsid w:val="00D40F2E"/>
    <w:rsid w:val="00D428BD"/>
    <w:rsid w:val="00D473EF"/>
    <w:rsid w:val="00D50FBF"/>
    <w:rsid w:val="00D521CA"/>
    <w:rsid w:val="00D52325"/>
    <w:rsid w:val="00D5271D"/>
    <w:rsid w:val="00D54883"/>
    <w:rsid w:val="00D56660"/>
    <w:rsid w:val="00D61418"/>
    <w:rsid w:val="00D61492"/>
    <w:rsid w:val="00D62ED8"/>
    <w:rsid w:val="00D736A4"/>
    <w:rsid w:val="00D74170"/>
    <w:rsid w:val="00D74512"/>
    <w:rsid w:val="00D746F6"/>
    <w:rsid w:val="00D76069"/>
    <w:rsid w:val="00D91C96"/>
    <w:rsid w:val="00D94ACB"/>
    <w:rsid w:val="00D96B37"/>
    <w:rsid w:val="00DB0663"/>
    <w:rsid w:val="00DB2A80"/>
    <w:rsid w:val="00DB44B1"/>
    <w:rsid w:val="00DB49B1"/>
    <w:rsid w:val="00DB64E1"/>
    <w:rsid w:val="00DB6D95"/>
    <w:rsid w:val="00DC6BA3"/>
    <w:rsid w:val="00DD1389"/>
    <w:rsid w:val="00DD39BD"/>
    <w:rsid w:val="00DD3CC4"/>
    <w:rsid w:val="00DD72F4"/>
    <w:rsid w:val="00DE03C2"/>
    <w:rsid w:val="00DE45EE"/>
    <w:rsid w:val="00DF139C"/>
    <w:rsid w:val="00DF1B54"/>
    <w:rsid w:val="00DF2036"/>
    <w:rsid w:val="00DF2380"/>
    <w:rsid w:val="00DF3FB3"/>
    <w:rsid w:val="00DF48D6"/>
    <w:rsid w:val="00DF61AF"/>
    <w:rsid w:val="00DF62CA"/>
    <w:rsid w:val="00DF68D1"/>
    <w:rsid w:val="00DF7ED9"/>
    <w:rsid w:val="00E003FB"/>
    <w:rsid w:val="00E03D23"/>
    <w:rsid w:val="00E04D87"/>
    <w:rsid w:val="00E0588F"/>
    <w:rsid w:val="00E1008C"/>
    <w:rsid w:val="00E10574"/>
    <w:rsid w:val="00E12BDA"/>
    <w:rsid w:val="00E130C7"/>
    <w:rsid w:val="00E1324B"/>
    <w:rsid w:val="00E13A58"/>
    <w:rsid w:val="00E15813"/>
    <w:rsid w:val="00E16BFC"/>
    <w:rsid w:val="00E21EF7"/>
    <w:rsid w:val="00E2206D"/>
    <w:rsid w:val="00E23B23"/>
    <w:rsid w:val="00E262AD"/>
    <w:rsid w:val="00E26F19"/>
    <w:rsid w:val="00E300CA"/>
    <w:rsid w:val="00E30559"/>
    <w:rsid w:val="00E33EA6"/>
    <w:rsid w:val="00E33F39"/>
    <w:rsid w:val="00E35CC2"/>
    <w:rsid w:val="00E37D51"/>
    <w:rsid w:val="00E43FF2"/>
    <w:rsid w:val="00E442C2"/>
    <w:rsid w:val="00E46664"/>
    <w:rsid w:val="00E5061B"/>
    <w:rsid w:val="00E5125C"/>
    <w:rsid w:val="00E52F9D"/>
    <w:rsid w:val="00E53847"/>
    <w:rsid w:val="00E53CA3"/>
    <w:rsid w:val="00E53D43"/>
    <w:rsid w:val="00E545D5"/>
    <w:rsid w:val="00E55DA3"/>
    <w:rsid w:val="00E60DEF"/>
    <w:rsid w:val="00E62966"/>
    <w:rsid w:val="00E6297A"/>
    <w:rsid w:val="00E664BF"/>
    <w:rsid w:val="00E7159D"/>
    <w:rsid w:val="00E7274E"/>
    <w:rsid w:val="00E73212"/>
    <w:rsid w:val="00E749D4"/>
    <w:rsid w:val="00E7596D"/>
    <w:rsid w:val="00E81860"/>
    <w:rsid w:val="00E9408F"/>
    <w:rsid w:val="00E95EFA"/>
    <w:rsid w:val="00E96092"/>
    <w:rsid w:val="00E97077"/>
    <w:rsid w:val="00E97D67"/>
    <w:rsid w:val="00EA065D"/>
    <w:rsid w:val="00EA67BD"/>
    <w:rsid w:val="00EA7E85"/>
    <w:rsid w:val="00EB28C7"/>
    <w:rsid w:val="00EB481E"/>
    <w:rsid w:val="00EB6647"/>
    <w:rsid w:val="00EB7494"/>
    <w:rsid w:val="00EB7779"/>
    <w:rsid w:val="00EC3203"/>
    <w:rsid w:val="00EC3338"/>
    <w:rsid w:val="00EC671D"/>
    <w:rsid w:val="00EC7536"/>
    <w:rsid w:val="00ED16AA"/>
    <w:rsid w:val="00ED459C"/>
    <w:rsid w:val="00ED5ED7"/>
    <w:rsid w:val="00ED6E3C"/>
    <w:rsid w:val="00ED7A4C"/>
    <w:rsid w:val="00ED7B7F"/>
    <w:rsid w:val="00EE09E8"/>
    <w:rsid w:val="00EE0E99"/>
    <w:rsid w:val="00EE3C31"/>
    <w:rsid w:val="00EE4F70"/>
    <w:rsid w:val="00EF068D"/>
    <w:rsid w:val="00EF1C35"/>
    <w:rsid w:val="00EF2AE1"/>
    <w:rsid w:val="00EF307E"/>
    <w:rsid w:val="00EF33F1"/>
    <w:rsid w:val="00EF4CDE"/>
    <w:rsid w:val="00F00639"/>
    <w:rsid w:val="00F04F73"/>
    <w:rsid w:val="00F061F4"/>
    <w:rsid w:val="00F07679"/>
    <w:rsid w:val="00F1226F"/>
    <w:rsid w:val="00F155CD"/>
    <w:rsid w:val="00F210BD"/>
    <w:rsid w:val="00F216EA"/>
    <w:rsid w:val="00F26569"/>
    <w:rsid w:val="00F279DB"/>
    <w:rsid w:val="00F3175D"/>
    <w:rsid w:val="00F34296"/>
    <w:rsid w:val="00F34595"/>
    <w:rsid w:val="00F40456"/>
    <w:rsid w:val="00F4232F"/>
    <w:rsid w:val="00F44894"/>
    <w:rsid w:val="00F44DF6"/>
    <w:rsid w:val="00F50321"/>
    <w:rsid w:val="00F522A3"/>
    <w:rsid w:val="00F52772"/>
    <w:rsid w:val="00F64F9C"/>
    <w:rsid w:val="00F65C23"/>
    <w:rsid w:val="00F702E2"/>
    <w:rsid w:val="00F719D6"/>
    <w:rsid w:val="00F72E48"/>
    <w:rsid w:val="00F731F8"/>
    <w:rsid w:val="00F735FF"/>
    <w:rsid w:val="00F75331"/>
    <w:rsid w:val="00F81988"/>
    <w:rsid w:val="00F82B80"/>
    <w:rsid w:val="00F834ED"/>
    <w:rsid w:val="00F87938"/>
    <w:rsid w:val="00F91EAB"/>
    <w:rsid w:val="00F9257C"/>
    <w:rsid w:val="00F94D44"/>
    <w:rsid w:val="00F94E1D"/>
    <w:rsid w:val="00F978F0"/>
    <w:rsid w:val="00FA461E"/>
    <w:rsid w:val="00FA614A"/>
    <w:rsid w:val="00FA6AD1"/>
    <w:rsid w:val="00FB2FFE"/>
    <w:rsid w:val="00FB7172"/>
    <w:rsid w:val="00FB7D14"/>
    <w:rsid w:val="00FC38ED"/>
    <w:rsid w:val="00FC3E6C"/>
    <w:rsid w:val="00FC5F38"/>
    <w:rsid w:val="00FD3B81"/>
    <w:rsid w:val="00FD410A"/>
    <w:rsid w:val="00FD5CBB"/>
    <w:rsid w:val="00FE080F"/>
    <w:rsid w:val="00FE588E"/>
    <w:rsid w:val="00FE5D9E"/>
    <w:rsid w:val="00FE6F56"/>
    <w:rsid w:val="00FF04EC"/>
    <w:rsid w:val="00FF0513"/>
    <w:rsid w:val="00FF398B"/>
    <w:rsid w:val="00FF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1">
    <w:name w:val="Normal"/>
    <w:rsid w:val="00FD410A"/>
  </w:style>
  <w:style w:type="paragraph" w:styleId="10">
    <w:name w:val="heading 1"/>
    <w:aliases w:val="Заг Прог,Заголовок 1 Знак Знак,Заголовок 1 Знак Знак Знак"/>
    <w:basedOn w:val="a1"/>
    <w:next w:val="a1"/>
    <w:link w:val="11"/>
    <w:uiPriority w:val="9"/>
    <w:qFormat/>
    <w:rsid w:val="00F731F8"/>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ПодПодЗаг,Знак2,Знак2 Знак, Знак2, Знак2 Знак"/>
    <w:basedOn w:val="a1"/>
    <w:next w:val="a1"/>
    <w:link w:val="21"/>
    <w:uiPriority w:val="9"/>
    <w:unhideWhenUsed/>
    <w:qFormat/>
    <w:rsid w:val="00F731F8"/>
    <w:pPr>
      <w:keepNext/>
      <w:keepLines/>
      <w:spacing w:before="40" w:after="0" w:line="240" w:lineRule="auto"/>
      <w:ind w:firstLine="567"/>
      <w:jc w:val="both"/>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aliases w:val="Заг Таблицы,Знак,Знак3,Знак3 Знак, Знак3, Знак3 Знак, Знак,ShЗаг Таблицы"/>
    <w:basedOn w:val="a1"/>
    <w:next w:val="a1"/>
    <w:link w:val="30"/>
    <w:uiPriority w:val="9"/>
    <w:unhideWhenUsed/>
    <w:qFormat/>
    <w:rsid w:val="00F731F8"/>
    <w:pPr>
      <w:keepNext/>
      <w:keepLines/>
      <w:spacing w:before="40" w:after="0" w:line="240" w:lineRule="auto"/>
      <w:ind w:firstLine="567"/>
      <w:jc w:val="both"/>
      <w:outlineLvl w:val="2"/>
    </w:pPr>
    <w:rPr>
      <w:rFonts w:asciiTheme="majorHAnsi" w:eastAsiaTheme="majorEastAsia" w:hAnsiTheme="majorHAnsi" w:cstheme="majorBidi"/>
      <w:color w:val="243F60" w:themeColor="accent1" w:themeShade="7F"/>
      <w:sz w:val="26"/>
      <w:szCs w:val="24"/>
      <w:lang w:eastAsia="en-US"/>
    </w:rPr>
  </w:style>
  <w:style w:type="paragraph" w:styleId="4">
    <w:name w:val="heading 4"/>
    <w:aliases w:val="Под Заг"/>
    <w:basedOn w:val="a1"/>
    <w:next w:val="a1"/>
    <w:link w:val="40"/>
    <w:uiPriority w:val="9"/>
    <w:unhideWhenUsed/>
    <w:qFormat/>
    <w:rsid w:val="00F731F8"/>
    <w:pPr>
      <w:keepNext/>
      <w:keepLines/>
      <w:spacing w:before="40" w:after="0" w:line="240" w:lineRule="auto"/>
      <w:ind w:firstLine="567"/>
      <w:jc w:val="both"/>
      <w:outlineLvl w:val="3"/>
    </w:pPr>
    <w:rPr>
      <w:rFonts w:asciiTheme="majorHAnsi" w:eastAsiaTheme="majorEastAsia" w:hAnsiTheme="majorHAnsi" w:cstheme="majorBidi"/>
      <w:i/>
      <w:iCs/>
      <w:color w:val="365F91" w:themeColor="accent1" w:themeShade="BF"/>
      <w:sz w:val="26"/>
      <w:lang w:eastAsia="en-US"/>
    </w:rPr>
  </w:style>
  <w:style w:type="paragraph" w:styleId="5">
    <w:name w:val="heading 5"/>
    <w:basedOn w:val="a1"/>
    <w:next w:val="a1"/>
    <w:link w:val="50"/>
    <w:uiPriority w:val="9"/>
    <w:unhideWhenUsed/>
    <w:qFormat/>
    <w:rsid w:val="00F731F8"/>
    <w:pPr>
      <w:keepNext/>
      <w:keepLines/>
      <w:spacing w:before="40" w:after="0" w:line="240" w:lineRule="auto"/>
      <w:ind w:firstLine="567"/>
      <w:jc w:val="both"/>
      <w:outlineLvl w:val="4"/>
    </w:pPr>
    <w:rPr>
      <w:rFonts w:asciiTheme="majorHAnsi" w:eastAsiaTheme="majorEastAsia" w:hAnsiTheme="majorHAnsi" w:cstheme="majorBidi"/>
      <w:color w:val="365F91" w:themeColor="accent1" w:themeShade="BF"/>
      <w:sz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ПКР Раздел"/>
    <w:basedOn w:val="a1"/>
    <w:link w:val="a6"/>
    <w:qFormat/>
    <w:rsid w:val="00622ED3"/>
    <w:pPr>
      <w:spacing w:after="120"/>
      <w:ind w:right="170" w:firstLine="709"/>
      <w:jc w:val="both"/>
    </w:pPr>
    <w:rPr>
      <w:rFonts w:ascii="Times New Roman" w:hAnsi="Times New Roman" w:cs="Times New Roman"/>
      <w:sz w:val="28"/>
    </w:rPr>
  </w:style>
  <w:style w:type="character" w:customStyle="1" w:styleId="a6">
    <w:name w:val="ПКР Раздел Знак"/>
    <w:basedOn w:val="a2"/>
    <w:link w:val="a5"/>
    <w:rsid w:val="00622ED3"/>
    <w:rPr>
      <w:rFonts w:ascii="Times New Roman" w:hAnsi="Times New Roman" w:cs="Times New Roman"/>
      <w:sz w:val="28"/>
    </w:rPr>
  </w:style>
  <w:style w:type="paragraph" w:customStyle="1" w:styleId="a7">
    <w:name w:val="Титул"/>
    <w:basedOn w:val="a1"/>
    <w:link w:val="a8"/>
    <w:qFormat/>
    <w:rsid w:val="00622ED3"/>
    <w:pPr>
      <w:spacing w:after="360"/>
      <w:jc w:val="center"/>
    </w:pPr>
    <w:rPr>
      <w:rFonts w:asciiTheme="majorHAnsi" w:hAnsiTheme="majorHAnsi"/>
      <w:b/>
      <w:caps/>
      <w:color w:val="1F497D" w:themeColor="text2"/>
      <w:sz w:val="32"/>
      <w:szCs w:val="32"/>
    </w:rPr>
  </w:style>
  <w:style w:type="character" w:customStyle="1" w:styleId="a8">
    <w:name w:val="Титул Знак"/>
    <w:basedOn w:val="a2"/>
    <w:link w:val="a7"/>
    <w:rsid w:val="00622ED3"/>
    <w:rPr>
      <w:rFonts w:asciiTheme="majorHAnsi" w:hAnsiTheme="majorHAnsi"/>
      <w:b/>
      <w:caps/>
      <w:color w:val="1F497D" w:themeColor="text2"/>
      <w:sz w:val="32"/>
      <w:szCs w:val="32"/>
    </w:rPr>
  </w:style>
  <w:style w:type="paragraph" w:customStyle="1" w:styleId="110">
    <w:name w:val="Титул 1.1"/>
    <w:basedOn w:val="a7"/>
    <w:link w:val="111"/>
    <w:qFormat/>
    <w:rsid w:val="00E96092"/>
    <w:pPr>
      <w:spacing w:after="0" w:line="240" w:lineRule="auto"/>
      <w:ind w:left="851"/>
      <w:jc w:val="both"/>
    </w:pPr>
    <w:rPr>
      <w:rFonts w:ascii="Times New Roman" w:hAnsi="Times New Roman"/>
      <w:color w:val="000000" w:themeColor="text1"/>
      <w:sz w:val="28"/>
      <w:szCs w:val="20"/>
    </w:rPr>
  </w:style>
  <w:style w:type="character" w:customStyle="1" w:styleId="111">
    <w:name w:val="Титул 1.1 Знак"/>
    <w:basedOn w:val="a8"/>
    <w:link w:val="110"/>
    <w:rsid w:val="00E96092"/>
    <w:rPr>
      <w:rFonts w:ascii="Times New Roman" w:hAnsi="Times New Roman"/>
      <w:b/>
      <w:caps/>
      <w:color w:val="000000" w:themeColor="text1"/>
      <w:sz w:val="28"/>
      <w:szCs w:val="20"/>
    </w:rPr>
  </w:style>
  <w:style w:type="paragraph" w:customStyle="1" w:styleId="a9">
    <w:name w:val="НазваниеТабл"/>
    <w:basedOn w:val="a1"/>
    <w:link w:val="aa"/>
    <w:qFormat/>
    <w:rsid w:val="00622ED3"/>
    <w:pPr>
      <w:jc w:val="center"/>
    </w:pPr>
    <w:rPr>
      <w:rFonts w:ascii="Times New Roman" w:hAnsi="Times New Roman" w:cs="Times New Roman"/>
      <w:b/>
      <w:color w:val="4F81BD" w:themeColor="accent1"/>
      <w:sz w:val="24"/>
    </w:rPr>
  </w:style>
  <w:style w:type="character" w:customStyle="1" w:styleId="aa">
    <w:name w:val="НазваниеТабл Знак"/>
    <w:basedOn w:val="a2"/>
    <w:link w:val="a9"/>
    <w:rsid w:val="00622ED3"/>
    <w:rPr>
      <w:rFonts w:ascii="Times New Roman" w:hAnsi="Times New Roman" w:cs="Times New Roman"/>
      <w:b/>
      <w:color w:val="4F81BD" w:themeColor="accent1"/>
      <w:sz w:val="24"/>
    </w:rPr>
  </w:style>
  <w:style w:type="paragraph" w:customStyle="1" w:styleId="ab">
    <w:name w:val="ЗагТабл"/>
    <w:basedOn w:val="a5"/>
    <w:link w:val="ac"/>
    <w:qFormat/>
    <w:rsid w:val="00622ED3"/>
    <w:pPr>
      <w:spacing w:before="120" w:line="240" w:lineRule="auto"/>
      <w:ind w:right="0" w:firstLine="0"/>
      <w:jc w:val="center"/>
    </w:pPr>
    <w:rPr>
      <w:b/>
    </w:rPr>
  </w:style>
  <w:style w:type="character" w:customStyle="1" w:styleId="ac">
    <w:name w:val="ЗагТабл Знак"/>
    <w:basedOn w:val="a6"/>
    <w:link w:val="ab"/>
    <w:rsid w:val="00622ED3"/>
    <w:rPr>
      <w:rFonts w:ascii="Times New Roman" w:hAnsi="Times New Roman" w:cs="Times New Roman"/>
      <w:b/>
      <w:sz w:val="28"/>
    </w:rPr>
  </w:style>
  <w:style w:type="paragraph" w:customStyle="1" w:styleId="ad">
    <w:name w:val="ТекстТабл"/>
    <w:basedOn w:val="a1"/>
    <w:link w:val="ae"/>
    <w:qFormat/>
    <w:rsid w:val="00622ED3"/>
    <w:pPr>
      <w:spacing w:before="120" w:after="120" w:line="240" w:lineRule="auto"/>
      <w:jc w:val="center"/>
    </w:pPr>
    <w:rPr>
      <w:rFonts w:ascii="Times New Roman" w:hAnsi="Times New Roman" w:cs="Times New Roman"/>
    </w:rPr>
  </w:style>
  <w:style w:type="character" w:customStyle="1" w:styleId="ae">
    <w:name w:val="ТекстТабл Знак"/>
    <w:basedOn w:val="a2"/>
    <w:link w:val="ad"/>
    <w:rsid w:val="00622ED3"/>
    <w:rPr>
      <w:rFonts w:ascii="Times New Roman" w:hAnsi="Times New Roman" w:cs="Times New Roman"/>
    </w:rPr>
  </w:style>
  <w:style w:type="paragraph" w:customStyle="1" w:styleId="af">
    <w:name w:val="ОсновнойЖирн"/>
    <w:basedOn w:val="a5"/>
    <w:link w:val="af0"/>
    <w:qFormat/>
    <w:rsid w:val="00086324"/>
    <w:pPr>
      <w:spacing w:after="0" w:line="360" w:lineRule="auto"/>
      <w:ind w:right="0" w:firstLine="567"/>
    </w:pPr>
    <w:rPr>
      <w:color w:val="000000" w:themeColor="text1"/>
    </w:rPr>
  </w:style>
  <w:style w:type="character" w:customStyle="1" w:styleId="af0">
    <w:name w:val="ОсновнойЖирн Знак"/>
    <w:basedOn w:val="a6"/>
    <w:link w:val="af"/>
    <w:rsid w:val="00086324"/>
    <w:rPr>
      <w:rFonts w:ascii="Times New Roman" w:hAnsi="Times New Roman" w:cs="Times New Roman"/>
      <w:color w:val="000000" w:themeColor="text1"/>
      <w:sz w:val="28"/>
    </w:rPr>
  </w:style>
  <w:style w:type="paragraph" w:customStyle="1" w:styleId="a0">
    <w:name w:val="ОснСписок"/>
    <w:basedOn w:val="a5"/>
    <w:link w:val="af1"/>
    <w:qFormat/>
    <w:rsid w:val="00622ED3"/>
    <w:pPr>
      <w:numPr>
        <w:numId w:val="1"/>
      </w:numPr>
      <w:ind w:left="1134" w:hanging="283"/>
    </w:pPr>
  </w:style>
  <w:style w:type="character" w:customStyle="1" w:styleId="af1">
    <w:name w:val="ОснСписок Знак"/>
    <w:basedOn w:val="a6"/>
    <w:link w:val="a0"/>
    <w:rsid w:val="00622ED3"/>
    <w:rPr>
      <w:rFonts w:ascii="Times New Roman" w:hAnsi="Times New Roman" w:cs="Times New Roman"/>
      <w:sz w:val="28"/>
    </w:rPr>
  </w:style>
  <w:style w:type="paragraph" w:customStyle="1" w:styleId="1">
    <w:name w:val="Стиль1"/>
    <w:basedOn w:val="af2"/>
    <w:link w:val="12"/>
    <w:qFormat/>
    <w:rsid w:val="006C49D2"/>
    <w:pPr>
      <w:numPr>
        <w:numId w:val="6"/>
      </w:numPr>
      <w:shd w:val="clear" w:color="auto" w:fill="FFFFFF"/>
      <w:spacing w:before="0" w:beforeAutospacing="0" w:after="0" w:afterAutospacing="0"/>
      <w:ind w:left="0" w:firstLine="851"/>
    </w:pPr>
    <w:rPr>
      <w:rFonts w:eastAsia="Times New Roman" w:cs="Times New Roman"/>
      <w:iCs/>
      <w:szCs w:val="28"/>
    </w:rPr>
  </w:style>
  <w:style w:type="paragraph" w:styleId="af2">
    <w:name w:val="No Spacing"/>
    <w:aliases w:val="Титул 1.1.1,ТЕКСТ,ShТаблица"/>
    <w:basedOn w:val="a1"/>
    <w:link w:val="af3"/>
    <w:uiPriority w:val="1"/>
    <w:qFormat/>
    <w:rsid w:val="00E96092"/>
    <w:pPr>
      <w:spacing w:before="100" w:beforeAutospacing="1" w:after="100" w:afterAutospacing="1" w:line="240" w:lineRule="auto"/>
      <w:ind w:firstLine="1134"/>
      <w:jc w:val="both"/>
    </w:pPr>
    <w:rPr>
      <w:rFonts w:ascii="Times New Roman" w:hAnsi="Times New Roman"/>
      <w:b/>
      <w:color w:val="000000" w:themeColor="text1"/>
      <w:sz w:val="28"/>
      <w:szCs w:val="24"/>
    </w:rPr>
  </w:style>
  <w:style w:type="character" w:customStyle="1" w:styleId="af3">
    <w:name w:val="Без интервала Знак"/>
    <w:aliases w:val="Титул 1.1.1 Знак,ТЕКСТ Знак,ShТаблица Знак"/>
    <w:basedOn w:val="a2"/>
    <w:link w:val="af2"/>
    <w:uiPriority w:val="1"/>
    <w:rsid w:val="00E96092"/>
    <w:rPr>
      <w:rFonts w:ascii="Times New Roman" w:hAnsi="Times New Roman"/>
      <w:b/>
      <w:color w:val="000000" w:themeColor="text1"/>
      <w:sz w:val="28"/>
      <w:szCs w:val="24"/>
      <w:lang w:eastAsia="ru-RU"/>
    </w:rPr>
  </w:style>
  <w:style w:type="character" w:customStyle="1" w:styleId="12">
    <w:name w:val="Стиль1 Знак"/>
    <w:basedOn w:val="af3"/>
    <w:link w:val="1"/>
    <w:rsid w:val="006C49D2"/>
    <w:rPr>
      <w:rFonts w:ascii="Times New Roman" w:eastAsia="Times New Roman" w:hAnsi="Times New Roman" w:cs="Times New Roman"/>
      <w:b/>
      <w:iCs/>
      <w:color w:val="000000" w:themeColor="text1"/>
      <w:sz w:val="28"/>
      <w:szCs w:val="28"/>
      <w:shd w:val="clear" w:color="auto" w:fill="FFFFFF"/>
      <w:lang w:eastAsia="ru-RU"/>
    </w:rPr>
  </w:style>
  <w:style w:type="paragraph" w:customStyle="1" w:styleId="22">
    <w:name w:val="Стиль2"/>
    <w:basedOn w:val="a1"/>
    <w:link w:val="23"/>
    <w:qFormat/>
    <w:rsid w:val="00622ED3"/>
    <w:pPr>
      <w:spacing w:after="0" w:line="360" w:lineRule="auto"/>
      <w:ind w:firstLine="851"/>
      <w:jc w:val="both"/>
    </w:pPr>
    <w:rPr>
      <w:rFonts w:ascii="Times New Roman" w:hAnsi="Times New Roman" w:cs="Times New Roman"/>
      <w:b/>
      <w:i/>
      <w:color w:val="4F6228" w:themeColor="accent3" w:themeShade="80"/>
      <w:sz w:val="28"/>
      <w:szCs w:val="28"/>
    </w:rPr>
  </w:style>
  <w:style w:type="character" w:customStyle="1" w:styleId="23">
    <w:name w:val="Стиль2 Знак"/>
    <w:basedOn w:val="a2"/>
    <w:link w:val="22"/>
    <w:rsid w:val="00622ED3"/>
    <w:rPr>
      <w:rFonts w:ascii="Times New Roman" w:hAnsi="Times New Roman" w:cs="Times New Roman"/>
      <w:b/>
      <w:i/>
      <w:color w:val="4F6228" w:themeColor="accent3" w:themeShade="80"/>
      <w:sz w:val="28"/>
      <w:szCs w:val="28"/>
    </w:rPr>
  </w:style>
  <w:style w:type="paragraph" w:customStyle="1" w:styleId="31">
    <w:name w:val="Стиль3"/>
    <w:basedOn w:val="22"/>
    <w:link w:val="32"/>
    <w:qFormat/>
    <w:rsid w:val="00622ED3"/>
    <w:pPr>
      <w:spacing w:line="240" w:lineRule="auto"/>
      <w:jc w:val="center"/>
    </w:pPr>
  </w:style>
  <w:style w:type="character" w:customStyle="1" w:styleId="32">
    <w:name w:val="Стиль3 Знак"/>
    <w:basedOn w:val="23"/>
    <w:link w:val="31"/>
    <w:rsid w:val="00622ED3"/>
    <w:rPr>
      <w:rFonts w:ascii="Times New Roman" w:hAnsi="Times New Roman" w:cs="Times New Roman"/>
      <w:b/>
      <w:i/>
      <w:color w:val="4F6228" w:themeColor="accent3" w:themeShade="80"/>
      <w:sz w:val="28"/>
      <w:szCs w:val="28"/>
    </w:rPr>
  </w:style>
  <w:style w:type="paragraph" w:customStyle="1" w:styleId="af4">
    <w:name w:val="ПКР Таблицы"/>
    <w:basedOn w:val="a1"/>
    <w:link w:val="af5"/>
    <w:qFormat/>
    <w:rsid w:val="00622ED3"/>
    <w:pPr>
      <w:spacing w:after="0" w:line="240" w:lineRule="auto"/>
      <w:jc w:val="center"/>
    </w:pPr>
    <w:rPr>
      <w:rFonts w:ascii="Times New Roman" w:hAnsi="Times New Roman" w:cs="Times New Roman"/>
      <w:sz w:val="24"/>
      <w:szCs w:val="24"/>
    </w:rPr>
  </w:style>
  <w:style w:type="character" w:customStyle="1" w:styleId="af5">
    <w:name w:val="ПКР Таблицы Знак"/>
    <w:basedOn w:val="a2"/>
    <w:link w:val="af4"/>
    <w:rsid w:val="00622ED3"/>
    <w:rPr>
      <w:rFonts w:ascii="Times New Roman" w:hAnsi="Times New Roman" w:cs="Times New Roman"/>
      <w:sz w:val="24"/>
      <w:szCs w:val="24"/>
    </w:rPr>
  </w:style>
  <w:style w:type="paragraph" w:customStyle="1" w:styleId="af6">
    <w:name w:val="ПКР Основной текст"/>
    <w:basedOn w:val="a5"/>
    <w:link w:val="af7"/>
    <w:qFormat/>
    <w:rsid w:val="00622ED3"/>
    <w:pPr>
      <w:spacing w:after="0" w:line="360" w:lineRule="auto"/>
    </w:pPr>
  </w:style>
  <w:style w:type="character" w:customStyle="1" w:styleId="af7">
    <w:name w:val="ПКР Основной текст Знак"/>
    <w:basedOn w:val="a6"/>
    <w:link w:val="af6"/>
    <w:rsid w:val="00622ED3"/>
    <w:rPr>
      <w:rFonts w:ascii="Times New Roman" w:hAnsi="Times New Roman" w:cs="Times New Roman"/>
      <w:sz w:val="28"/>
    </w:rPr>
  </w:style>
  <w:style w:type="paragraph" w:customStyle="1" w:styleId="a">
    <w:name w:val="ПКР Перечень"/>
    <w:basedOn w:val="a0"/>
    <w:link w:val="af8"/>
    <w:qFormat/>
    <w:rsid w:val="00622ED3"/>
    <w:pPr>
      <w:numPr>
        <w:numId w:val="2"/>
      </w:numPr>
      <w:spacing w:line="360" w:lineRule="auto"/>
      <w:ind w:left="0" w:firstLine="851"/>
    </w:pPr>
  </w:style>
  <w:style w:type="character" w:customStyle="1" w:styleId="af8">
    <w:name w:val="ПКР Перечень Знак"/>
    <w:basedOn w:val="af1"/>
    <w:link w:val="a"/>
    <w:rsid w:val="00622ED3"/>
    <w:rPr>
      <w:rFonts w:ascii="Times New Roman" w:hAnsi="Times New Roman" w:cs="Times New Roman"/>
      <w:sz w:val="28"/>
    </w:rPr>
  </w:style>
  <w:style w:type="paragraph" w:customStyle="1" w:styleId="af9">
    <w:name w:val="ПКР Наименование таблиц"/>
    <w:basedOn w:val="afa"/>
    <w:link w:val="afb"/>
    <w:qFormat/>
    <w:rsid w:val="00622ED3"/>
    <w:pPr>
      <w:ind w:right="425"/>
      <w:jc w:val="right"/>
    </w:pPr>
    <w:rPr>
      <w:rFonts w:cs="Times New Roman"/>
      <w:szCs w:val="28"/>
    </w:rPr>
  </w:style>
  <w:style w:type="paragraph" w:styleId="afa">
    <w:name w:val="caption"/>
    <w:aliases w:val="Титул 1"/>
    <w:basedOn w:val="a1"/>
    <w:next w:val="a1"/>
    <w:link w:val="afc"/>
    <w:uiPriority w:val="35"/>
    <w:unhideWhenUsed/>
    <w:qFormat/>
    <w:rsid w:val="00CF680C"/>
    <w:pPr>
      <w:spacing w:before="240" w:after="120" w:line="240" w:lineRule="auto"/>
      <w:ind w:right="170"/>
    </w:pPr>
    <w:rPr>
      <w:rFonts w:ascii="Times New Roman" w:hAnsi="Times New Roman"/>
      <w:b/>
      <w:bCs/>
      <w:color w:val="000000" w:themeColor="text1"/>
      <w:sz w:val="28"/>
      <w:szCs w:val="18"/>
    </w:rPr>
  </w:style>
  <w:style w:type="character" w:customStyle="1" w:styleId="afc">
    <w:name w:val="Название объекта Знак"/>
    <w:aliases w:val="Титул 1 Знак"/>
    <w:basedOn w:val="a2"/>
    <w:link w:val="afa"/>
    <w:uiPriority w:val="35"/>
    <w:rsid w:val="00CF680C"/>
    <w:rPr>
      <w:rFonts w:ascii="Times New Roman" w:hAnsi="Times New Roman"/>
      <w:b/>
      <w:bCs/>
      <w:color w:val="000000" w:themeColor="text1"/>
      <w:sz w:val="28"/>
      <w:szCs w:val="18"/>
    </w:rPr>
  </w:style>
  <w:style w:type="character" w:customStyle="1" w:styleId="afb">
    <w:name w:val="ПКР Наименование таблиц Знак"/>
    <w:basedOn w:val="afc"/>
    <w:link w:val="af9"/>
    <w:rsid w:val="00622ED3"/>
    <w:rPr>
      <w:rFonts w:ascii="Times New Roman" w:hAnsi="Times New Roman" w:cs="Times New Roman"/>
      <w:b/>
      <w:bCs/>
      <w:color w:val="4F6228" w:themeColor="accent3" w:themeShade="80"/>
      <w:sz w:val="28"/>
      <w:szCs w:val="28"/>
    </w:rPr>
  </w:style>
  <w:style w:type="paragraph" w:styleId="13">
    <w:name w:val="toc 1"/>
    <w:aliases w:val="Титул 1.1.1.1"/>
    <w:basedOn w:val="a1"/>
    <w:next w:val="a1"/>
    <w:link w:val="14"/>
    <w:autoRedefine/>
    <w:uiPriority w:val="39"/>
    <w:unhideWhenUsed/>
    <w:qFormat/>
    <w:rsid w:val="00B51D65"/>
    <w:pPr>
      <w:tabs>
        <w:tab w:val="left" w:leader="dot" w:pos="9356"/>
        <w:tab w:val="right" w:leader="dot" w:pos="10348"/>
      </w:tabs>
      <w:spacing w:after="0" w:line="240" w:lineRule="auto"/>
      <w:jc w:val="both"/>
    </w:pPr>
    <w:rPr>
      <w:rFonts w:ascii="Times New Roman" w:hAnsi="Times New Roman" w:cs="Times New Roman"/>
      <w:noProof/>
      <w:sz w:val="28"/>
    </w:rPr>
  </w:style>
  <w:style w:type="paragraph" w:styleId="afd">
    <w:name w:val="Subtitle"/>
    <w:aliases w:val="_Таблица"/>
    <w:basedOn w:val="a1"/>
    <w:next w:val="a1"/>
    <w:link w:val="afe"/>
    <w:qFormat/>
    <w:rsid w:val="00622ED3"/>
    <w:pPr>
      <w:spacing w:after="0" w:line="240" w:lineRule="auto"/>
      <w:jc w:val="center"/>
    </w:pPr>
    <w:rPr>
      <w:rFonts w:ascii="Times New Roman" w:eastAsia="Times New Roman" w:hAnsi="Times New Roman" w:cs="Times New Roman"/>
      <w:color w:val="000000"/>
      <w:sz w:val="24"/>
      <w:szCs w:val="24"/>
    </w:rPr>
  </w:style>
  <w:style w:type="character" w:customStyle="1" w:styleId="afe">
    <w:name w:val="Подзаголовок Знак"/>
    <w:aliases w:val="_Таблица Знак"/>
    <w:basedOn w:val="a2"/>
    <w:link w:val="afd"/>
    <w:rsid w:val="00622ED3"/>
    <w:rPr>
      <w:rFonts w:ascii="Times New Roman" w:eastAsia="Times New Roman" w:hAnsi="Times New Roman" w:cs="Times New Roman"/>
      <w:color w:val="000000"/>
      <w:sz w:val="24"/>
      <w:szCs w:val="24"/>
    </w:rPr>
  </w:style>
  <w:style w:type="character" w:styleId="aff">
    <w:name w:val="Emphasis"/>
    <w:basedOn w:val="a2"/>
    <w:uiPriority w:val="20"/>
    <w:qFormat/>
    <w:rsid w:val="00622ED3"/>
    <w:rPr>
      <w:i/>
      <w:iCs/>
    </w:rPr>
  </w:style>
  <w:style w:type="paragraph" w:styleId="aff0">
    <w:name w:val="footnote text"/>
    <w:basedOn w:val="a1"/>
    <w:link w:val="aff1"/>
    <w:uiPriority w:val="99"/>
    <w:semiHidden/>
    <w:unhideWhenUsed/>
    <w:rsid w:val="00550D88"/>
    <w:pPr>
      <w:spacing w:after="0" w:line="240" w:lineRule="auto"/>
    </w:pPr>
    <w:rPr>
      <w:sz w:val="20"/>
      <w:szCs w:val="20"/>
    </w:rPr>
  </w:style>
  <w:style w:type="character" w:customStyle="1" w:styleId="aff1">
    <w:name w:val="Текст сноски Знак"/>
    <w:basedOn w:val="a2"/>
    <w:link w:val="aff0"/>
    <w:uiPriority w:val="99"/>
    <w:semiHidden/>
    <w:rsid w:val="00550D88"/>
    <w:rPr>
      <w:sz w:val="20"/>
      <w:szCs w:val="20"/>
    </w:rPr>
  </w:style>
  <w:style w:type="character" w:styleId="aff2">
    <w:name w:val="footnote reference"/>
    <w:basedOn w:val="a2"/>
    <w:uiPriority w:val="99"/>
    <w:unhideWhenUsed/>
    <w:rsid w:val="00550D88"/>
    <w:rPr>
      <w:vertAlign w:val="superscript"/>
    </w:rPr>
  </w:style>
  <w:style w:type="table" w:styleId="aff3">
    <w:name w:val="Table Grid"/>
    <w:basedOn w:val="a3"/>
    <w:uiPriority w:val="59"/>
    <w:rsid w:val="00B47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1"/>
    <w:link w:val="aff5"/>
    <w:uiPriority w:val="99"/>
    <w:semiHidden/>
    <w:unhideWhenUsed/>
    <w:rsid w:val="00C22C1D"/>
    <w:pPr>
      <w:spacing w:after="0" w:line="240" w:lineRule="auto"/>
    </w:pPr>
    <w:rPr>
      <w:rFonts w:ascii="Tahoma" w:hAnsi="Tahoma" w:cs="Tahoma"/>
      <w:sz w:val="16"/>
      <w:szCs w:val="16"/>
    </w:rPr>
  </w:style>
  <w:style w:type="character" w:customStyle="1" w:styleId="aff5">
    <w:name w:val="Текст выноски Знак"/>
    <w:basedOn w:val="a2"/>
    <w:link w:val="aff4"/>
    <w:uiPriority w:val="99"/>
    <w:semiHidden/>
    <w:rsid w:val="00C22C1D"/>
    <w:rPr>
      <w:rFonts w:ascii="Tahoma" w:hAnsi="Tahoma" w:cs="Tahoma"/>
      <w:sz w:val="16"/>
      <w:szCs w:val="16"/>
    </w:rPr>
  </w:style>
  <w:style w:type="paragraph" w:styleId="aff6">
    <w:name w:val="header"/>
    <w:basedOn w:val="a1"/>
    <w:link w:val="aff7"/>
    <w:uiPriority w:val="99"/>
    <w:unhideWhenUsed/>
    <w:rsid w:val="00282090"/>
    <w:pPr>
      <w:tabs>
        <w:tab w:val="center" w:pos="4677"/>
        <w:tab w:val="right" w:pos="9355"/>
      </w:tabs>
      <w:spacing w:after="0" w:line="240" w:lineRule="auto"/>
    </w:pPr>
  </w:style>
  <w:style w:type="character" w:customStyle="1" w:styleId="aff7">
    <w:name w:val="Верхний колонтитул Знак"/>
    <w:basedOn w:val="a2"/>
    <w:link w:val="aff6"/>
    <w:uiPriority w:val="99"/>
    <w:rsid w:val="00282090"/>
  </w:style>
  <w:style w:type="paragraph" w:styleId="aff8">
    <w:name w:val="footer"/>
    <w:basedOn w:val="a1"/>
    <w:link w:val="aff9"/>
    <w:uiPriority w:val="99"/>
    <w:unhideWhenUsed/>
    <w:rsid w:val="00282090"/>
    <w:pPr>
      <w:tabs>
        <w:tab w:val="center" w:pos="4677"/>
        <w:tab w:val="right" w:pos="9355"/>
      </w:tabs>
      <w:spacing w:after="0" w:line="240" w:lineRule="auto"/>
    </w:pPr>
  </w:style>
  <w:style w:type="character" w:customStyle="1" w:styleId="aff9">
    <w:name w:val="Нижний колонтитул Знак"/>
    <w:basedOn w:val="a2"/>
    <w:link w:val="aff8"/>
    <w:uiPriority w:val="99"/>
    <w:rsid w:val="00282090"/>
  </w:style>
  <w:style w:type="table" w:customStyle="1" w:styleId="15">
    <w:name w:val="Сетка таблицы1"/>
    <w:basedOn w:val="a3"/>
    <w:next w:val="aff3"/>
    <w:uiPriority w:val="59"/>
    <w:rsid w:val="002609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цы 10"/>
    <w:basedOn w:val="a1"/>
    <w:link w:val="101"/>
    <w:qFormat/>
    <w:rsid w:val="005E4818"/>
    <w:pPr>
      <w:spacing w:line="240" w:lineRule="auto"/>
      <w:jc w:val="center"/>
    </w:pPr>
    <w:rPr>
      <w:rFonts w:ascii="Times New Roman" w:hAnsi="Times New Roman"/>
      <w:sz w:val="20"/>
      <w:szCs w:val="20"/>
    </w:rPr>
  </w:style>
  <w:style w:type="character" w:customStyle="1" w:styleId="101">
    <w:name w:val="Таблицы 10 Знак"/>
    <w:basedOn w:val="a2"/>
    <w:link w:val="100"/>
    <w:rsid w:val="005E4818"/>
    <w:rPr>
      <w:rFonts w:ascii="Times New Roman" w:hAnsi="Times New Roman"/>
      <w:sz w:val="20"/>
      <w:szCs w:val="20"/>
    </w:rPr>
  </w:style>
  <w:style w:type="paragraph" w:customStyle="1" w:styleId="140">
    <w:name w:val="Таблица 14"/>
    <w:basedOn w:val="a1"/>
    <w:link w:val="141"/>
    <w:qFormat/>
    <w:rsid w:val="005E4818"/>
    <w:pPr>
      <w:spacing w:after="0" w:line="240" w:lineRule="auto"/>
    </w:pPr>
    <w:rPr>
      <w:rFonts w:ascii="Times New Roman" w:eastAsia="Calibri" w:hAnsi="Times New Roman" w:cs="Times New Roman"/>
      <w:color w:val="000000" w:themeColor="text1"/>
      <w:sz w:val="28"/>
      <w:szCs w:val="28"/>
    </w:rPr>
  </w:style>
  <w:style w:type="character" w:customStyle="1" w:styleId="141">
    <w:name w:val="Таблица 14 Знак"/>
    <w:basedOn w:val="a2"/>
    <w:link w:val="140"/>
    <w:rsid w:val="005E4818"/>
    <w:rPr>
      <w:rFonts w:ascii="Times New Roman" w:eastAsia="Calibri" w:hAnsi="Times New Roman" w:cs="Times New Roman"/>
      <w:color w:val="000000" w:themeColor="text1"/>
      <w:sz w:val="28"/>
      <w:szCs w:val="28"/>
    </w:rPr>
  </w:style>
  <w:style w:type="paragraph" w:customStyle="1" w:styleId="affa">
    <w:name w:val="Рисунок наименование"/>
    <w:basedOn w:val="af"/>
    <w:link w:val="affb"/>
    <w:qFormat/>
    <w:rsid w:val="00A9775A"/>
    <w:pPr>
      <w:spacing w:line="240" w:lineRule="auto"/>
      <w:ind w:firstLine="0"/>
    </w:pPr>
    <w:rPr>
      <w:sz w:val="24"/>
      <w:szCs w:val="24"/>
    </w:rPr>
  </w:style>
  <w:style w:type="character" w:customStyle="1" w:styleId="affb">
    <w:name w:val="Рисунок наименование Знак"/>
    <w:basedOn w:val="af0"/>
    <w:link w:val="affa"/>
    <w:rsid w:val="00A9775A"/>
    <w:rPr>
      <w:rFonts w:ascii="Times New Roman" w:hAnsi="Times New Roman" w:cs="Times New Roman"/>
      <w:color w:val="000000" w:themeColor="text1"/>
      <w:sz w:val="24"/>
      <w:szCs w:val="24"/>
    </w:rPr>
  </w:style>
  <w:style w:type="paragraph" w:customStyle="1" w:styleId="affc">
    <w:name w:val="Сноски"/>
    <w:basedOn w:val="aff0"/>
    <w:link w:val="affd"/>
    <w:qFormat/>
    <w:rsid w:val="00A9775A"/>
    <w:pPr>
      <w:jc w:val="both"/>
    </w:pPr>
    <w:rPr>
      <w:rFonts w:ascii="Times New Roman" w:hAnsi="Times New Roman" w:cs="Times New Roman"/>
    </w:rPr>
  </w:style>
  <w:style w:type="character" w:customStyle="1" w:styleId="affd">
    <w:name w:val="Сноски Знак"/>
    <w:basedOn w:val="aff1"/>
    <w:link w:val="affc"/>
    <w:rsid w:val="00A9775A"/>
    <w:rPr>
      <w:rFonts w:ascii="Times New Roman" w:hAnsi="Times New Roman" w:cs="Times New Roman"/>
      <w:sz w:val="20"/>
      <w:szCs w:val="20"/>
    </w:rPr>
  </w:style>
  <w:style w:type="paragraph" w:customStyle="1" w:styleId="Default">
    <w:name w:val="Default"/>
    <w:rsid w:val="00FA6AD1"/>
    <w:pPr>
      <w:autoSpaceDE w:val="0"/>
      <w:autoSpaceDN w:val="0"/>
      <w:adjustRightInd w:val="0"/>
      <w:spacing w:after="0" w:line="240" w:lineRule="auto"/>
    </w:pPr>
    <w:rPr>
      <w:rFonts w:ascii="Arial" w:hAnsi="Arial" w:cs="Arial"/>
      <w:color w:val="000000"/>
      <w:sz w:val="24"/>
      <w:szCs w:val="24"/>
    </w:rPr>
  </w:style>
  <w:style w:type="table" w:customStyle="1" w:styleId="24">
    <w:name w:val="Сетка таблицы2"/>
    <w:basedOn w:val="a3"/>
    <w:next w:val="aff3"/>
    <w:uiPriority w:val="59"/>
    <w:rsid w:val="0050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ой подпункт"/>
    <w:basedOn w:val="1"/>
    <w:link w:val="2-0"/>
    <w:qFormat/>
    <w:rsid w:val="00704590"/>
    <w:pPr>
      <w:numPr>
        <w:numId w:val="8"/>
      </w:numPr>
      <w:ind w:left="851" w:firstLine="567"/>
    </w:pPr>
    <w:rPr>
      <w:b w:val="0"/>
    </w:rPr>
  </w:style>
  <w:style w:type="character" w:customStyle="1" w:styleId="2-0">
    <w:name w:val="2-ой подпункт Знак"/>
    <w:basedOn w:val="12"/>
    <w:link w:val="2-"/>
    <w:rsid w:val="00704590"/>
    <w:rPr>
      <w:rFonts w:ascii="Times New Roman" w:eastAsia="Times New Roman" w:hAnsi="Times New Roman" w:cs="Times New Roman"/>
      <w:b w:val="0"/>
      <w:iCs/>
      <w:color w:val="000000" w:themeColor="text1"/>
      <w:sz w:val="28"/>
      <w:szCs w:val="28"/>
      <w:shd w:val="clear" w:color="auto" w:fill="FFFFFF"/>
      <w:lang w:eastAsia="ru-RU"/>
    </w:rPr>
  </w:style>
  <w:style w:type="table" w:customStyle="1" w:styleId="33">
    <w:name w:val="Сетка таблицы3"/>
    <w:basedOn w:val="a3"/>
    <w:next w:val="aff3"/>
    <w:uiPriority w:val="59"/>
    <w:rsid w:val="00AC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3"/>
    <w:uiPriority w:val="59"/>
    <w:rsid w:val="00F4232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3"/>
    <w:next w:val="aff3"/>
    <w:uiPriority w:val="59"/>
    <w:rsid w:val="00F4232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3"/>
    <w:next w:val="aff3"/>
    <w:uiPriority w:val="59"/>
    <w:rsid w:val="001E68B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2">
    <w:name w:val="ТС 1.1"/>
    <w:basedOn w:val="a1"/>
    <w:link w:val="113"/>
    <w:qFormat/>
    <w:rsid w:val="00EE4F70"/>
    <w:pPr>
      <w:spacing w:after="0" w:line="240" w:lineRule="auto"/>
      <w:ind w:left="851"/>
      <w:jc w:val="both"/>
    </w:pPr>
    <w:rPr>
      <w:rFonts w:ascii="Times New Roman" w:hAnsi="Times New Roman"/>
      <w:b/>
      <w:caps/>
      <w:color w:val="000000" w:themeColor="text1"/>
      <w:sz w:val="28"/>
      <w:szCs w:val="20"/>
    </w:rPr>
  </w:style>
  <w:style w:type="character" w:customStyle="1" w:styleId="113">
    <w:name w:val="ТС 1.1 Знак"/>
    <w:basedOn w:val="a2"/>
    <w:link w:val="112"/>
    <w:rsid w:val="00EE4F70"/>
    <w:rPr>
      <w:rFonts w:ascii="Times New Roman" w:hAnsi="Times New Roman"/>
      <w:b/>
      <w:caps/>
      <w:color w:val="000000" w:themeColor="text1"/>
      <w:sz w:val="28"/>
      <w:szCs w:val="20"/>
    </w:rPr>
  </w:style>
  <w:style w:type="paragraph" w:customStyle="1" w:styleId="affe">
    <w:name w:val="ТС Основной текст"/>
    <w:basedOn w:val="af"/>
    <w:link w:val="afff"/>
    <w:qFormat/>
    <w:rsid w:val="00EE4F70"/>
  </w:style>
  <w:style w:type="character" w:customStyle="1" w:styleId="afff">
    <w:name w:val="ТС Основной текст Знак"/>
    <w:basedOn w:val="af0"/>
    <w:link w:val="affe"/>
    <w:rsid w:val="00EE4F70"/>
    <w:rPr>
      <w:rFonts w:ascii="Times New Roman" w:hAnsi="Times New Roman" w:cs="Times New Roman"/>
      <w:color w:val="000000" w:themeColor="text1"/>
      <w:sz w:val="28"/>
    </w:rPr>
  </w:style>
  <w:style w:type="paragraph" w:customStyle="1" w:styleId="afff0">
    <w:name w:val="ТС Наименование таблиц"/>
    <w:basedOn w:val="af"/>
    <w:link w:val="afff1"/>
    <w:qFormat/>
    <w:rsid w:val="00CB65F5"/>
    <w:pPr>
      <w:spacing w:line="240" w:lineRule="auto"/>
      <w:jc w:val="right"/>
    </w:pPr>
    <w:rPr>
      <w:sz w:val="24"/>
      <w:szCs w:val="24"/>
    </w:rPr>
  </w:style>
  <w:style w:type="character" w:customStyle="1" w:styleId="afff1">
    <w:name w:val="ТС Наименование таблиц Знак"/>
    <w:basedOn w:val="af0"/>
    <w:link w:val="afff0"/>
    <w:rsid w:val="00CB65F5"/>
    <w:rPr>
      <w:rFonts w:ascii="Times New Roman" w:hAnsi="Times New Roman" w:cs="Times New Roman"/>
      <w:color w:val="000000" w:themeColor="text1"/>
      <w:sz w:val="24"/>
      <w:szCs w:val="24"/>
    </w:rPr>
  </w:style>
  <w:style w:type="paragraph" w:customStyle="1" w:styleId="afff2">
    <w:name w:val="ТС Таблица"/>
    <w:basedOn w:val="a1"/>
    <w:link w:val="afff3"/>
    <w:qFormat/>
    <w:rsid w:val="00CB65F5"/>
    <w:pPr>
      <w:spacing w:after="0" w:line="240" w:lineRule="auto"/>
    </w:pPr>
    <w:rPr>
      <w:rFonts w:ascii="Times New Roman" w:hAnsi="Times New Roman" w:cs="Times New Roman"/>
      <w:sz w:val="20"/>
      <w:szCs w:val="20"/>
    </w:rPr>
  </w:style>
  <w:style w:type="character" w:customStyle="1" w:styleId="afff3">
    <w:name w:val="ТС Таблица Знак"/>
    <w:basedOn w:val="a2"/>
    <w:link w:val="afff2"/>
    <w:rsid w:val="00CB65F5"/>
    <w:rPr>
      <w:rFonts w:ascii="Times New Roman" w:hAnsi="Times New Roman" w:cs="Times New Roman"/>
      <w:sz w:val="20"/>
      <w:szCs w:val="20"/>
    </w:rPr>
  </w:style>
  <w:style w:type="paragraph" w:customStyle="1" w:styleId="1110">
    <w:name w:val="ТС 1.1.1"/>
    <w:basedOn w:val="af2"/>
    <w:link w:val="1111"/>
    <w:qFormat/>
    <w:rsid w:val="00EC3203"/>
  </w:style>
  <w:style w:type="character" w:customStyle="1" w:styleId="1111">
    <w:name w:val="ТС 1.1.1 Знак"/>
    <w:basedOn w:val="a2"/>
    <w:link w:val="1110"/>
    <w:rsid w:val="00EC3203"/>
    <w:rPr>
      <w:rFonts w:ascii="Times New Roman" w:hAnsi="Times New Roman"/>
      <w:b/>
      <w:color w:val="000000" w:themeColor="text1"/>
      <w:sz w:val="28"/>
      <w:szCs w:val="24"/>
      <w:lang w:eastAsia="ru-RU"/>
    </w:rPr>
  </w:style>
  <w:style w:type="paragraph" w:customStyle="1" w:styleId="afff4">
    <w:name w:val="ТС Наименование рисунка"/>
    <w:basedOn w:val="affa"/>
    <w:link w:val="afff5"/>
    <w:qFormat/>
    <w:rsid w:val="00E23B23"/>
    <w:rPr>
      <w:b/>
    </w:rPr>
  </w:style>
  <w:style w:type="character" w:customStyle="1" w:styleId="afff5">
    <w:name w:val="ТС Наименование рисунка Знак"/>
    <w:basedOn w:val="affb"/>
    <w:link w:val="afff4"/>
    <w:rsid w:val="00E23B23"/>
    <w:rPr>
      <w:rFonts w:ascii="Times New Roman" w:hAnsi="Times New Roman" w:cs="Times New Roman"/>
      <w:b/>
      <w:color w:val="000000" w:themeColor="text1"/>
      <w:sz w:val="24"/>
      <w:szCs w:val="24"/>
    </w:rPr>
  </w:style>
  <w:style w:type="paragraph" w:customStyle="1" w:styleId="16">
    <w:name w:val="ТС 1."/>
    <w:basedOn w:val="af"/>
    <w:link w:val="17"/>
    <w:qFormat/>
    <w:rsid w:val="003E6927"/>
    <w:rPr>
      <w:b/>
    </w:rPr>
  </w:style>
  <w:style w:type="character" w:customStyle="1" w:styleId="17">
    <w:name w:val="ТС 1. Знак"/>
    <w:basedOn w:val="af0"/>
    <w:link w:val="16"/>
    <w:rsid w:val="003E6927"/>
    <w:rPr>
      <w:rFonts w:ascii="Times New Roman" w:hAnsi="Times New Roman" w:cs="Times New Roman"/>
      <w:b/>
      <w:color w:val="000000" w:themeColor="text1"/>
      <w:sz w:val="28"/>
    </w:rPr>
  </w:style>
  <w:style w:type="paragraph" w:styleId="afff6">
    <w:name w:val="List Paragraph"/>
    <w:basedOn w:val="a1"/>
    <w:link w:val="afff7"/>
    <w:uiPriority w:val="34"/>
    <w:qFormat/>
    <w:rsid w:val="0069629A"/>
    <w:pPr>
      <w:spacing w:before="40" w:after="40" w:line="240" w:lineRule="auto"/>
      <w:ind w:left="720" w:firstLine="567"/>
      <w:contextualSpacing/>
      <w:jc w:val="both"/>
    </w:pPr>
    <w:rPr>
      <w:rFonts w:ascii="Arial Narrow" w:hAnsi="Arial Narrow"/>
      <w:sz w:val="26"/>
    </w:rPr>
  </w:style>
  <w:style w:type="character" w:customStyle="1" w:styleId="afff7">
    <w:name w:val="Абзац списка Знак"/>
    <w:basedOn w:val="a2"/>
    <w:link w:val="afff6"/>
    <w:uiPriority w:val="34"/>
    <w:rsid w:val="0069629A"/>
    <w:rPr>
      <w:rFonts w:ascii="Arial Narrow" w:hAnsi="Arial Narrow"/>
      <w:sz w:val="26"/>
    </w:rPr>
  </w:style>
  <w:style w:type="paragraph" w:customStyle="1" w:styleId="afff8">
    <w:name w:val="Перечень"/>
    <w:basedOn w:val="a1"/>
    <w:link w:val="afff9"/>
    <w:qFormat/>
    <w:rsid w:val="005C2952"/>
    <w:pPr>
      <w:spacing w:after="0" w:line="360" w:lineRule="auto"/>
      <w:ind w:firstLine="709"/>
      <w:jc w:val="both"/>
    </w:pPr>
    <w:rPr>
      <w:rFonts w:ascii="Times New Roman" w:hAnsi="Times New Roman" w:cs="Times New Roman"/>
      <w:sz w:val="28"/>
      <w:szCs w:val="28"/>
    </w:rPr>
  </w:style>
  <w:style w:type="character" w:customStyle="1" w:styleId="afff9">
    <w:name w:val="Перечень Знак"/>
    <w:basedOn w:val="a2"/>
    <w:link w:val="afff8"/>
    <w:rsid w:val="005C2952"/>
    <w:rPr>
      <w:rFonts w:ascii="Times New Roman" w:hAnsi="Times New Roman" w:cs="Times New Roman"/>
      <w:sz w:val="28"/>
      <w:szCs w:val="28"/>
    </w:rPr>
  </w:style>
  <w:style w:type="table" w:customStyle="1" w:styleId="71">
    <w:name w:val="Сетка таблицы71"/>
    <w:basedOn w:val="a3"/>
    <w:next w:val="aff3"/>
    <w:uiPriority w:val="59"/>
    <w:rsid w:val="008E3C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3"/>
    <w:next w:val="aff3"/>
    <w:uiPriority w:val="59"/>
    <w:rsid w:val="008E04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3"/>
    <w:next w:val="aff3"/>
    <w:uiPriority w:val="59"/>
    <w:rsid w:val="0027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3"/>
    <w:next w:val="aff3"/>
    <w:uiPriority w:val="59"/>
    <w:rsid w:val="00D13E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3"/>
    <w:next w:val="aff3"/>
    <w:uiPriority w:val="59"/>
    <w:rsid w:val="000A1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f3"/>
    <w:uiPriority w:val="59"/>
    <w:rsid w:val="000A1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ff3"/>
    <w:uiPriority w:val="59"/>
    <w:rsid w:val="000A1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0">
    <w:name w:val="Таблица 12"/>
    <w:basedOn w:val="a1"/>
    <w:link w:val="121"/>
    <w:qFormat/>
    <w:rsid w:val="00E9408F"/>
    <w:pPr>
      <w:spacing w:after="0" w:line="240" w:lineRule="auto"/>
      <w:jc w:val="center"/>
    </w:pPr>
    <w:rPr>
      <w:rFonts w:ascii="Times New Roman" w:eastAsia="Calibri" w:hAnsi="Times New Roman" w:cs="Times New Roman"/>
      <w:sz w:val="20"/>
      <w:szCs w:val="20"/>
    </w:rPr>
  </w:style>
  <w:style w:type="character" w:customStyle="1" w:styleId="121">
    <w:name w:val="Таблица 12 Знак"/>
    <w:basedOn w:val="a2"/>
    <w:link w:val="120"/>
    <w:rsid w:val="00E9408F"/>
    <w:rPr>
      <w:rFonts w:ascii="Times New Roman" w:eastAsia="Calibri" w:hAnsi="Times New Roman" w:cs="Times New Roman"/>
      <w:sz w:val="20"/>
      <w:szCs w:val="20"/>
    </w:rPr>
  </w:style>
  <w:style w:type="paragraph" w:customStyle="1" w:styleId="2-1">
    <w:name w:val="2-ой с 1"/>
    <w:aliases w:val="5 промежутком"/>
    <w:basedOn w:val="2-"/>
    <w:link w:val="2-10"/>
    <w:qFormat/>
    <w:rsid w:val="006E2C52"/>
    <w:pPr>
      <w:spacing w:line="360" w:lineRule="auto"/>
    </w:pPr>
  </w:style>
  <w:style w:type="paragraph" w:customStyle="1" w:styleId="11110">
    <w:name w:val="1.1.1.1. Титул"/>
    <w:basedOn w:val="1110"/>
    <w:link w:val="11111"/>
    <w:qFormat/>
    <w:rsid w:val="006E2C52"/>
    <w:rPr>
      <w:b w:val="0"/>
      <w:i/>
    </w:rPr>
  </w:style>
  <w:style w:type="character" w:customStyle="1" w:styleId="2-10">
    <w:name w:val="2-ой с 1 Знак"/>
    <w:aliases w:val="5 промежутком Знак"/>
    <w:basedOn w:val="2-0"/>
    <w:link w:val="2-1"/>
    <w:rsid w:val="006E2C52"/>
    <w:rPr>
      <w:rFonts w:ascii="Times New Roman" w:eastAsia="Times New Roman" w:hAnsi="Times New Roman" w:cs="Times New Roman"/>
      <w:b w:val="0"/>
      <w:iCs/>
      <w:color w:val="000000" w:themeColor="text1"/>
      <w:sz w:val="28"/>
      <w:szCs w:val="28"/>
      <w:shd w:val="clear" w:color="auto" w:fill="FFFFFF"/>
      <w:lang w:eastAsia="ru-RU"/>
    </w:rPr>
  </w:style>
  <w:style w:type="character" w:customStyle="1" w:styleId="11111">
    <w:name w:val="1.1.1.1. Титул Знак"/>
    <w:basedOn w:val="1111"/>
    <w:link w:val="11110"/>
    <w:rsid w:val="006E2C52"/>
    <w:rPr>
      <w:rFonts w:ascii="Times New Roman" w:hAnsi="Times New Roman"/>
      <w:b w:val="0"/>
      <w:i/>
      <w:color w:val="000000" w:themeColor="text1"/>
      <w:sz w:val="28"/>
      <w:szCs w:val="24"/>
      <w:lang w:eastAsia="ru-RU"/>
    </w:rPr>
  </w:style>
  <w:style w:type="character" w:customStyle="1" w:styleId="11">
    <w:name w:val="Заголовок 1 Знак"/>
    <w:aliases w:val="Заг Прог Знак,Заголовок 1 Знак Знак Знак1,Заголовок 1 Знак Знак Знак Знак"/>
    <w:basedOn w:val="a2"/>
    <w:link w:val="10"/>
    <w:uiPriority w:val="9"/>
    <w:rsid w:val="00F731F8"/>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
    <w:aliases w:val="ПодПодЗаг Знак,Знак2 Знак1,Знак2 Знак Знак, Знак2 Знак1, Знак2 Знак Знак"/>
    <w:basedOn w:val="a2"/>
    <w:link w:val="20"/>
    <w:uiPriority w:val="9"/>
    <w:rsid w:val="00F731F8"/>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aliases w:val="Заг Таблицы Знак,Знак Знак,Знак3 Знак1,Знак3 Знак Знак, Знак3 Знак1, Знак3 Знак Знак, Знак Знак,ShЗаг Таблицы Знак"/>
    <w:basedOn w:val="a2"/>
    <w:link w:val="3"/>
    <w:uiPriority w:val="9"/>
    <w:rsid w:val="00F731F8"/>
    <w:rPr>
      <w:rFonts w:asciiTheme="majorHAnsi" w:eastAsiaTheme="majorEastAsia" w:hAnsiTheme="majorHAnsi" w:cstheme="majorBidi"/>
      <w:color w:val="243F60" w:themeColor="accent1" w:themeShade="7F"/>
      <w:sz w:val="26"/>
      <w:szCs w:val="24"/>
      <w:lang w:eastAsia="en-US"/>
    </w:rPr>
  </w:style>
  <w:style w:type="character" w:customStyle="1" w:styleId="40">
    <w:name w:val="Заголовок 4 Знак"/>
    <w:aliases w:val="Под Заг Знак"/>
    <w:basedOn w:val="a2"/>
    <w:link w:val="4"/>
    <w:uiPriority w:val="9"/>
    <w:rsid w:val="00F731F8"/>
    <w:rPr>
      <w:rFonts w:asciiTheme="majorHAnsi" w:eastAsiaTheme="majorEastAsia" w:hAnsiTheme="majorHAnsi" w:cstheme="majorBidi"/>
      <w:i/>
      <w:iCs/>
      <w:color w:val="365F91" w:themeColor="accent1" w:themeShade="BF"/>
      <w:sz w:val="26"/>
      <w:lang w:eastAsia="en-US"/>
    </w:rPr>
  </w:style>
  <w:style w:type="character" w:customStyle="1" w:styleId="50">
    <w:name w:val="Заголовок 5 Знак"/>
    <w:basedOn w:val="a2"/>
    <w:link w:val="5"/>
    <w:uiPriority w:val="9"/>
    <w:rsid w:val="00F731F8"/>
    <w:rPr>
      <w:rFonts w:asciiTheme="majorHAnsi" w:eastAsiaTheme="majorEastAsia" w:hAnsiTheme="majorHAnsi" w:cstheme="majorBidi"/>
      <w:color w:val="365F91" w:themeColor="accent1" w:themeShade="BF"/>
      <w:sz w:val="26"/>
      <w:lang w:eastAsia="en-US"/>
    </w:rPr>
  </w:style>
  <w:style w:type="numbering" w:customStyle="1" w:styleId="18">
    <w:name w:val="Нет списка1"/>
    <w:next w:val="a4"/>
    <w:uiPriority w:val="99"/>
    <w:semiHidden/>
    <w:unhideWhenUsed/>
    <w:rsid w:val="00F731F8"/>
  </w:style>
  <w:style w:type="paragraph" w:styleId="afffa">
    <w:name w:val="TOC Heading"/>
    <w:basedOn w:val="10"/>
    <w:next w:val="a1"/>
    <w:uiPriority w:val="39"/>
    <w:unhideWhenUsed/>
    <w:qFormat/>
    <w:rsid w:val="00F731F8"/>
    <w:pPr>
      <w:spacing w:before="240" w:line="259" w:lineRule="auto"/>
      <w:outlineLvl w:val="9"/>
    </w:pPr>
    <w:rPr>
      <w:b w:val="0"/>
      <w:bCs w:val="0"/>
      <w:sz w:val="32"/>
      <w:szCs w:val="32"/>
      <w:lang w:eastAsia="ru-RU"/>
    </w:rPr>
  </w:style>
  <w:style w:type="paragraph" w:customStyle="1" w:styleId="11112">
    <w:name w:val="ТС 1.1.1.1"/>
    <w:basedOn w:val="13"/>
    <w:link w:val="11113"/>
    <w:qFormat/>
    <w:rsid w:val="00F731F8"/>
    <w:pPr>
      <w:spacing w:before="40"/>
    </w:pPr>
    <w:rPr>
      <w:rFonts w:eastAsiaTheme="minorHAnsi"/>
      <w:i/>
      <w:szCs w:val="28"/>
      <w:lang w:eastAsia="en-US"/>
    </w:rPr>
  </w:style>
  <w:style w:type="character" w:customStyle="1" w:styleId="11113">
    <w:name w:val="ТС 1.1.1.1 Знак"/>
    <w:basedOn w:val="a2"/>
    <w:link w:val="11112"/>
    <w:rsid w:val="00F731F8"/>
    <w:rPr>
      <w:rFonts w:ascii="Times New Roman" w:eastAsiaTheme="minorHAnsi" w:hAnsi="Times New Roman" w:cs="Times New Roman"/>
      <w:i/>
      <w:noProof/>
      <w:sz w:val="28"/>
      <w:szCs w:val="28"/>
      <w:lang w:eastAsia="en-US"/>
    </w:rPr>
  </w:style>
  <w:style w:type="table" w:customStyle="1" w:styleId="41">
    <w:name w:val="Сетка таблицы4"/>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basedOn w:val="a2"/>
    <w:uiPriority w:val="99"/>
    <w:unhideWhenUsed/>
    <w:rsid w:val="00F731F8"/>
    <w:rPr>
      <w:color w:val="0000FF" w:themeColor="hyperlink"/>
      <w:u w:val="single"/>
    </w:rPr>
  </w:style>
  <w:style w:type="paragraph" w:styleId="26">
    <w:name w:val="toc 2"/>
    <w:basedOn w:val="a1"/>
    <w:next w:val="a1"/>
    <w:autoRedefine/>
    <w:uiPriority w:val="39"/>
    <w:unhideWhenUsed/>
    <w:rsid w:val="00F731F8"/>
    <w:pPr>
      <w:tabs>
        <w:tab w:val="right" w:leader="dot" w:pos="10055"/>
      </w:tabs>
      <w:spacing w:before="40" w:after="100" w:line="240" w:lineRule="auto"/>
      <w:jc w:val="both"/>
    </w:pPr>
    <w:rPr>
      <w:rFonts w:ascii="Arial Narrow" w:eastAsiaTheme="minorHAnsi" w:hAnsi="Arial Narrow"/>
      <w:sz w:val="26"/>
      <w:lang w:eastAsia="en-US"/>
    </w:rPr>
  </w:style>
  <w:style w:type="paragraph" w:customStyle="1" w:styleId="19">
    <w:name w:val="Подзаголовок 1"/>
    <w:basedOn w:val="10"/>
    <w:link w:val="1a"/>
    <w:qFormat/>
    <w:rsid w:val="00F731F8"/>
    <w:pPr>
      <w:keepLines w:val="0"/>
      <w:spacing w:before="40" w:after="40"/>
      <w:ind w:firstLine="0"/>
      <w:outlineLvl w:val="1"/>
    </w:pPr>
    <w:rPr>
      <w:rFonts w:ascii="Arial Narrow" w:eastAsia="Times New Roman" w:hAnsi="Arial Narrow" w:cs="Times New Roman"/>
      <w:i/>
      <w:sz w:val="26"/>
      <w:szCs w:val="24"/>
      <w:lang w:eastAsia="ru-RU"/>
    </w:rPr>
  </w:style>
  <w:style w:type="character" w:customStyle="1" w:styleId="1a">
    <w:name w:val="Подзаголовок 1 Знак"/>
    <w:basedOn w:val="a2"/>
    <w:link w:val="19"/>
    <w:rsid w:val="00F731F8"/>
    <w:rPr>
      <w:rFonts w:ascii="Arial Narrow" w:eastAsia="Times New Roman" w:hAnsi="Arial Narrow" w:cs="Times New Roman"/>
      <w:b/>
      <w:bCs/>
      <w:i/>
      <w:color w:val="365F91" w:themeColor="accent1" w:themeShade="BF"/>
      <w:sz w:val="26"/>
      <w:szCs w:val="24"/>
    </w:rPr>
  </w:style>
  <w:style w:type="paragraph" w:customStyle="1" w:styleId="1b">
    <w:name w:val="1 Заголовок"/>
    <w:basedOn w:val="10"/>
    <w:link w:val="1c"/>
    <w:rsid w:val="00F731F8"/>
    <w:pPr>
      <w:spacing w:before="240"/>
    </w:pPr>
    <w:rPr>
      <w:rFonts w:ascii="Arial Narrow" w:hAnsi="Arial Narrow"/>
      <w:bCs w:val="0"/>
      <w:sz w:val="32"/>
      <w:szCs w:val="32"/>
    </w:rPr>
  </w:style>
  <w:style w:type="character" w:customStyle="1" w:styleId="1c">
    <w:name w:val="1 Заголовок Знак"/>
    <w:basedOn w:val="11"/>
    <w:link w:val="1b"/>
    <w:rsid w:val="00F731F8"/>
    <w:rPr>
      <w:rFonts w:ascii="Arial Narrow" w:eastAsiaTheme="majorEastAsia" w:hAnsi="Arial Narrow" w:cstheme="majorBidi"/>
      <w:b/>
      <w:bCs w:val="0"/>
      <w:color w:val="365F91" w:themeColor="accent1" w:themeShade="BF"/>
      <w:sz w:val="32"/>
      <w:szCs w:val="32"/>
      <w:lang w:eastAsia="en-US"/>
    </w:rPr>
  </w:style>
  <w:style w:type="character" w:styleId="afffc">
    <w:name w:val="Strong"/>
    <w:basedOn w:val="a2"/>
    <w:uiPriority w:val="22"/>
    <w:rsid w:val="00F731F8"/>
    <w:rPr>
      <w:b/>
      <w:bCs/>
    </w:rPr>
  </w:style>
  <w:style w:type="character" w:styleId="afffd">
    <w:name w:val="Book Title"/>
    <w:basedOn w:val="a2"/>
    <w:uiPriority w:val="33"/>
    <w:rsid w:val="00F731F8"/>
    <w:rPr>
      <w:b/>
      <w:bCs/>
      <w:i/>
      <w:iCs/>
      <w:spacing w:val="5"/>
    </w:rPr>
  </w:style>
  <w:style w:type="character" w:styleId="afffe">
    <w:name w:val="Intense Reference"/>
    <w:basedOn w:val="a2"/>
    <w:uiPriority w:val="32"/>
    <w:qFormat/>
    <w:rsid w:val="00F731F8"/>
    <w:rPr>
      <w:b/>
      <w:bCs/>
      <w:smallCaps/>
      <w:color w:val="4F81BD" w:themeColor="accent1"/>
      <w:spacing w:val="5"/>
    </w:rPr>
  </w:style>
  <w:style w:type="character" w:styleId="affff">
    <w:name w:val="Subtle Reference"/>
    <w:basedOn w:val="a2"/>
    <w:uiPriority w:val="31"/>
    <w:qFormat/>
    <w:rsid w:val="00F731F8"/>
    <w:rPr>
      <w:smallCaps/>
      <w:color w:val="5A5A5A" w:themeColor="text1" w:themeTint="A5"/>
    </w:rPr>
  </w:style>
  <w:style w:type="paragraph" w:styleId="affff0">
    <w:name w:val="Intense Quote"/>
    <w:basedOn w:val="a1"/>
    <w:next w:val="a1"/>
    <w:link w:val="affff1"/>
    <w:uiPriority w:val="30"/>
    <w:qFormat/>
    <w:rsid w:val="00F731F8"/>
    <w:pPr>
      <w:pBdr>
        <w:top w:val="single" w:sz="4" w:space="10" w:color="4F81BD" w:themeColor="accent1"/>
        <w:bottom w:val="single" w:sz="4" w:space="10" w:color="4F81BD" w:themeColor="accent1"/>
      </w:pBdr>
      <w:spacing w:before="360" w:after="360" w:line="240" w:lineRule="auto"/>
      <w:ind w:left="864" w:right="864" w:firstLine="567"/>
      <w:jc w:val="center"/>
    </w:pPr>
    <w:rPr>
      <w:rFonts w:ascii="Arial Narrow" w:eastAsiaTheme="minorHAnsi" w:hAnsi="Arial Narrow"/>
      <w:i/>
      <w:iCs/>
      <w:color w:val="4F81BD" w:themeColor="accent1"/>
      <w:sz w:val="26"/>
      <w:lang w:eastAsia="en-US"/>
    </w:rPr>
  </w:style>
  <w:style w:type="character" w:customStyle="1" w:styleId="affff1">
    <w:name w:val="Выделенная цитата Знак"/>
    <w:basedOn w:val="a2"/>
    <w:link w:val="affff0"/>
    <w:uiPriority w:val="30"/>
    <w:rsid w:val="00F731F8"/>
    <w:rPr>
      <w:rFonts w:ascii="Arial Narrow" w:eastAsiaTheme="minorHAnsi" w:hAnsi="Arial Narrow"/>
      <w:i/>
      <w:iCs/>
      <w:color w:val="4F81BD" w:themeColor="accent1"/>
      <w:sz w:val="26"/>
      <w:lang w:eastAsia="en-US"/>
    </w:rPr>
  </w:style>
  <w:style w:type="paragraph" w:styleId="29">
    <w:name w:val="Quote"/>
    <w:basedOn w:val="a1"/>
    <w:next w:val="a1"/>
    <w:link w:val="2a"/>
    <w:uiPriority w:val="29"/>
    <w:qFormat/>
    <w:rsid w:val="00F731F8"/>
    <w:pPr>
      <w:spacing w:before="200" w:after="40" w:line="240" w:lineRule="auto"/>
      <w:ind w:left="864" w:right="864" w:firstLine="567"/>
      <w:jc w:val="center"/>
    </w:pPr>
    <w:rPr>
      <w:rFonts w:ascii="Arial Narrow" w:eastAsiaTheme="minorHAnsi" w:hAnsi="Arial Narrow"/>
      <w:i/>
      <w:iCs/>
      <w:color w:val="404040" w:themeColor="text1" w:themeTint="BF"/>
      <w:sz w:val="26"/>
      <w:lang w:eastAsia="en-US"/>
    </w:rPr>
  </w:style>
  <w:style w:type="character" w:customStyle="1" w:styleId="2a">
    <w:name w:val="Цитата 2 Знак"/>
    <w:basedOn w:val="a2"/>
    <w:link w:val="29"/>
    <w:uiPriority w:val="29"/>
    <w:rsid w:val="00F731F8"/>
    <w:rPr>
      <w:rFonts w:ascii="Arial Narrow" w:eastAsiaTheme="minorHAnsi" w:hAnsi="Arial Narrow"/>
      <w:i/>
      <w:iCs/>
      <w:color w:val="404040" w:themeColor="text1" w:themeTint="BF"/>
      <w:sz w:val="26"/>
      <w:lang w:eastAsia="en-US"/>
    </w:rPr>
  </w:style>
  <w:style w:type="character" w:styleId="affff2">
    <w:name w:val="Intense Emphasis"/>
    <w:basedOn w:val="a2"/>
    <w:uiPriority w:val="21"/>
    <w:qFormat/>
    <w:rsid w:val="00F731F8"/>
    <w:rPr>
      <w:i/>
      <w:iCs/>
      <w:color w:val="4F81BD" w:themeColor="accent1"/>
    </w:rPr>
  </w:style>
  <w:style w:type="character" w:styleId="affff3">
    <w:name w:val="Subtle Emphasis"/>
    <w:basedOn w:val="a2"/>
    <w:uiPriority w:val="19"/>
    <w:qFormat/>
    <w:rsid w:val="00F731F8"/>
    <w:rPr>
      <w:i/>
      <w:iCs/>
      <w:color w:val="404040" w:themeColor="text1" w:themeTint="BF"/>
    </w:rPr>
  </w:style>
  <w:style w:type="paragraph" w:styleId="affff4">
    <w:name w:val="Title"/>
    <w:basedOn w:val="a1"/>
    <w:next w:val="a1"/>
    <w:link w:val="affff5"/>
    <w:uiPriority w:val="10"/>
    <w:qFormat/>
    <w:rsid w:val="00F731F8"/>
    <w:pPr>
      <w:spacing w:before="40" w:after="0" w:line="240" w:lineRule="auto"/>
      <w:ind w:firstLine="567"/>
      <w:contextualSpacing/>
      <w:jc w:val="both"/>
    </w:pPr>
    <w:rPr>
      <w:rFonts w:asciiTheme="majorHAnsi" w:eastAsiaTheme="majorEastAsia" w:hAnsiTheme="majorHAnsi" w:cstheme="majorBidi"/>
      <w:spacing w:val="-10"/>
      <w:kern w:val="28"/>
      <w:sz w:val="56"/>
      <w:szCs w:val="56"/>
      <w:lang w:eastAsia="en-US"/>
    </w:rPr>
  </w:style>
  <w:style w:type="character" w:customStyle="1" w:styleId="affff5">
    <w:name w:val="Название Знак"/>
    <w:basedOn w:val="a2"/>
    <w:link w:val="affff4"/>
    <w:uiPriority w:val="10"/>
    <w:rsid w:val="00F731F8"/>
    <w:rPr>
      <w:rFonts w:asciiTheme="majorHAnsi" w:eastAsiaTheme="majorEastAsia" w:hAnsiTheme="majorHAnsi" w:cstheme="majorBidi"/>
      <w:spacing w:val="-10"/>
      <w:kern w:val="28"/>
      <w:sz w:val="56"/>
      <w:szCs w:val="56"/>
      <w:lang w:eastAsia="en-US"/>
    </w:rPr>
  </w:style>
  <w:style w:type="paragraph" w:customStyle="1" w:styleId="affff6">
    <w:name w:val="РАЗДЕЛ"/>
    <w:basedOn w:val="affff0"/>
    <w:link w:val="affff7"/>
    <w:qFormat/>
    <w:rsid w:val="00F731F8"/>
    <w:pPr>
      <w:spacing w:before="100" w:after="100"/>
      <w:ind w:left="862" w:right="862"/>
      <w:outlineLvl w:val="0"/>
    </w:pPr>
    <w:rPr>
      <w:b/>
      <w:color w:val="365F91" w:themeColor="accent1" w:themeShade="BF"/>
      <w:sz w:val="28"/>
    </w:rPr>
  </w:style>
  <w:style w:type="character" w:customStyle="1" w:styleId="affff7">
    <w:name w:val="РАЗДЕЛ Знак"/>
    <w:basedOn w:val="affff1"/>
    <w:link w:val="affff6"/>
    <w:rsid w:val="00F731F8"/>
    <w:rPr>
      <w:rFonts w:ascii="Arial Narrow" w:eastAsiaTheme="minorHAnsi" w:hAnsi="Arial Narrow"/>
      <w:b/>
      <w:i/>
      <w:iCs/>
      <w:color w:val="365F91" w:themeColor="accent1" w:themeShade="BF"/>
      <w:sz w:val="28"/>
      <w:lang w:eastAsia="en-US"/>
    </w:rPr>
  </w:style>
  <w:style w:type="paragraph" w:customStyle="1" w:styleId="affff8">
    <w:name w:val="подписи к выделениям"/>
    <w:basedOn w:val="affff9"/>
    <w:link w:val="affffa"/>
    <w:qFormat/>
    <w:rsid w:val="00F731F8"/>
    <w:pPr>
      <w:spacing w:before="0"/>
      <w:contextualSpacing/>
      <w:jc w:val="right"/>
      <w:outlineLvl w:val="3"/>
    </w:pPr>
    <w:rPr>
      <w:rFonts w:eastAsia="Times New Roman" w:cs="Times New Roman"/>
      <w:sz w:val="24"/>
      <w:szCs w:val="24"/>
      <w:lang w:eastAsia="ru-RU"/>
    </w:rPr>
  </w:style>
  <w:style w:type="paragraph" w:customStyle="1" w:styleId="affff9">
    <w:name w:val="Подраздел"/>
    <w:basedOn w:val="10"/>
    <w:link w:val="affffb"/>
    <w:qFormat/>
    <w:rsid w:val="00F731F8"/>
    <w:pPr>
      <w:spacing w:before="240"/>
    </w:pPr>
    <w:rPr>
      <w:rFonts w:ascii="Arial Narrow" w:hAnsi="Arial Narrow"/>
      <w:bCs w:val="0"/>
      <w:i/>
      <w:szCs w:val="32"/>
    </w:rPr>
  </w:style>
  <w:style w:type="character" w:customStyle="1" w:styleId="affffb">
    <w:name w:val="Подраздел Знак"/>
    <w:basedOn w:val="11"/>
    <w:link w:val="affff9"/>
    <w:rsid w:val="00F731F8"/>
    <w:rPr>
      <w:rFonts w:ascii="Arial Narrow" w:eastAsiaTheme="majorEastAsia" w:hAnsi="Arial Narrow" w:cstheme="majorBidi"/>
      <w:b/>
      <w:bCs w:val="0"/>
      <w:i/>
      <w:color w:val="365F91" w:themeColor="accent1" w:themeShade="BF"/>
      <w:sz w:val="28"/>
      <w:szCs w:val="32"/>
      <w:lang w:eastAsia="en-US"/>
    </w:rPr>
  </w:style>
  <w:style w:type="character" w:customStyle="1" w:styleId="affffa">
    <w:name w:val="подписи к выделениям Знак"/>
    <w:basedOn w:val="a2"/>
    <w:link w:val="affff8"/>
    <w:rsid w:val="00F731F8"/>
    <w:rPr>
      <w:rFonts w:ascii="Arial Narrow" w:eastAsia="Times New Roman" w:hAnsi="Arial Narrow" w:cs="Times New Roman"/>
      <w:b/>
      <w:i/>
      <w:color w:val="365F91" w:themeColor="accent1" w:themeShade="BF"/>
      <w:sz w:val="24"/>
      <w:szCs w:val="24"/>
    </w:rPr>
  </w:style>
  <w:style w:type="paragraph" w:customStyle="1" w:styleId="affffc">
    <w:name w:val="Таблица"/>
    <w:basedOn w:val="afff6"/>
    <w:link w:val="affffd"/>
    <w:qFormat/>
    <w:rsid w:val="00F731F8"/>
    <w:pPr>
      <w:spacing w:before="20" w:after="20"/>
      <w:ind w:left="0" w:firstLine="0"/>
      <w:jc w:val="center"/>
    </w:pPr>
    <w:rPr>
      <w:rFonts w:eastAsia="Times New Roman" w:cs="Times New Roman"/>
      <w:sz w:val="20"/>
      <w:szCs w:val="20"/>
    </w:rPr>
  </w:style>
  <w:style w:type="character" w:customStyle="1" w:styleId="affffd">
    <w:name w:val="Таблица Знак"/>
    <w:basedOn w:val="afff7"/>
    <w:link w:val="affffc"/>
    <w:rsid w:val="00F731F8"/>
    <w:rPr>
      <w:rFonts w:ascii="Arial Narrow" w:eastAsia="Times New Roman" w:hAnsi="Arial Narrow" w:cs="Times New Roman"/>
      <w:sz w:val="20"/>
      <w:szCs w:val="20"/>
    </w:rPr>
  </w:style>
  <w:style w:type="paragraph" w:customStyle="1" w:styleId="affffe">
    <w:name w:val="Ссылки"/>
    <w:basedOn w:val="afff6"/>
    <w:link w:val="afffff"/>
    <w:qFormat/>
    <w:rsid w:val="00F731F8"/>
    <w:pPr>
      <w:spacing w:after="0"/>
      <w:ind w:left="0"/>
    </w:pPr>
    <w:rPr>
      <w:rFonts w:eastAsia="Times New Roman" w:cs="Times New Roman"/>
      <w:sz w:val="20"/>
      <w:szCs w:val="24"/>
    </w:rPr>
  </w:style>
  <w:style w:type="character" w:customStyle="1" w:styleId="afffff">
    <w:name w:val="Ссылки Знак"/>
    <w:basedOn w:val="afff7"/>
    <w:link w:val="affffe"/>
    <w:rsid w:val="00F731F8"/>
    <w:rPr>
      <w:rFonts w:ascii="Arial Narrow" w:eastAsia="Times New Roman" w:hAnsi="Arial Narrow" w:cs="Times New Roman"/>
      <w:sz w:val="20"/>
      <w:szCs w:val="24"/>
    </w:rPr>
  </w:style>
  <w:style w:type="character" w:customStyle="1" w:styleId="font271">
    <w:name w:val="font271"/>
    <w:basedOn w:val="a2"/>
    <w:rsid w:val="00F731F8"/>
    <w:rPr>
      <w:rFonts w:ascii="Calibri" w:hAnsi="Calibri" w:hint="default"/>
      <w:b w:val="0"/>
      <w:bCs w:val="0"/>
      <w:i/>
      <w:iCs/>
      <w:strike w:val="0"/>
      <w:dstrike w:val="0"/>
      <w:color w:val="000000"/>
      <w:sz w:val="20"/>
      <w:szCs w:val="20"/>
      <w:u w:val="none"/>
      <w:effect w:val="none"/>
    </w:rPr>
  </w:style>
  <w:style w:type="character" w:customStyle="1" w:styleId="font281">
    <w:name w:val="font281"/>
    <w:basedOn w:val="a2"/>
    <w:rsid w:val="00F731F8"/>
    <w:rPr>
      <w:rFonts w:ascii="Calibri" w:hAnsi="Calibri" w:hint="default"/>
      <w:b w:val="0"/>
      <w:bCs w:val="0"/>
      <w:i w:val="0"/>
      <w:iCs w:val="0"/>
      <w:strike w:val="0"/>
      <w:dstrike w:val="0"/>
      <w:color w:val="000000"/>
      <w:sz w:val="20"/>
      <w:szCs w:val="20"/>
      <w:u w:val="none"/>
      <w:effect w:val="none"/>
    </w:rPr>
  </w:style>
  <w:style w:type="character" w:customStyle="1" w:styleId="1d">
    <w:name w:val="Неразрешенное упоминание1"/>
    <w:basedOn w:val="a2"/>
    <w:uiPriority w:val="99"/>
    <w:semiHidden/>
    <w:unhideWhenUsed/>
    <w:rsid w:val="00F731F8"/>
    <w:rPr>
      <w:color w:val="808080"/>
      <w:shd w:val="clear" w:color="auto" w:fill="E6E6E6"/>
    </w:rPr>
  </w:style>
  <w:style w:type="character" w:styleId="afffff0">
    <w:name w:val="annotation reference"/>
    <w:basedOn w:val="a2"/>
    <w:uiPriority w:val="99"/>
    <w:semiHidden/>
    <w:unhideWhenUsed/>
    <w:rsid w:val="00F731F8"/>
    <w:rPr>
      <w:sz w:val="16"/>
      <w:szCs w:val="16"/>
    </w:rPr>
  </w:style>
  <w:style w:type="paragraph" w:styleId="afffff1">
    <w:name w:val="annotation text"/>
    <w:basedOn w:val="a1"/>
    <w:link w:val="afffff2"/>
    <w:uiPriority w:val="99"/>
    <w:semiHidden/>
    <w:unhideWhenUsed/>
    <w:rsid w:val="00F731F8"/>
    <w:pPr>
      <w:spacing w:before="40" w:after="40" w:line="240" w:lineRule="auto"/>
      <w:ind w:firstLine="567"/>
      <w:jc w:val="both"/>
    </w:pPr>
    <w:rPr>
      <w:rFonts w:ascii="Arial Narrow" w:eastAsiaTheme="minorHAnsi" w:hAnsi="Arial Narrow"/>
      <w:sz w:val="20"/>
      <w:szCs w:val="20"/>
      <w:lang w:eastAsia="en-US"/>
    </w:rPr>
  </w:style>
  <w:style w:type="character" w:customStyle="1" w:styleId="afffff2">
    <w:name w:val="Текст примечания Знак"/>
    <w:basedOn w:val="a2"/>
    <w:link w:val="afffff1"/>
    <w:uiPriority w:val="99"/>
    <w:semiHidden/>
    <w:rsid w:val="00F731F8"/>
    <w:rPr>
      <w:rFonts w:ascii="Arial Narrow" w:eastAsiaTheme="minorHAnsi" w:hAnsi="Arial Narrow"/>
      <w:sz w:val="20"/>
      <w:szCs w:val="20"/>
      <w:lang w:eastAsia="en-US"/>
    </w:rPr>
  </w:style>
  <w:style w:type="paragraph" w:styleId="afffff3">
    <w:name w:val="annotation subject"/>
    <w:basedOn w:val="afffff1"/>
    <w:next w:val="afffff1"/>
    <w:link w:val="afffff4"/>
    <w:uiPriority w:val="99"/>
    <w:semiHidden/>
    <w:unhideWhenUsed/>
    <w:rsid w:val="00F731F8"/>
    <w:rPr>
      <w:b/>
      <w:bCs/>
    </w:rPr>
  </w:style>
  <w:style w:type="character" w:customStyle="1" w:styleId="afffff4">
    <w:name w:val="Тема примечания Знак"/>
    <w:basedOn w:val="afffff2"/>
    <w:link w:val="afffff3"/>
    <w:uiPriority w:val="99"/>
    <w:semiHidden/>
    <w:rsid w:val="00F731F8"/>
    <w:rPr>
      <w:rFonts w:ascii="Arial Narrow" w:eastAsiaTheme="minorHAnsi" w:hAnsi="Arial Narrow"/>
      <w:b/>
      <w:bCs/>
      <w:sz w:val="20"/>
      <w:szCs w:val="20"/>
      <w:lang w:eastAsia="en-US"/>
    </w:rPr>
  </w:style>
  <w:style w:type="character" w:customStyle="1" w:styleId="font241">
    <w:name w:val="font241"/>
    <w:basedOn w:val="a2"/>
    <w:rsid w:val="00F731F8"/>
    <w:rPr>
      <w:rFonts w:ascii="Times New Roman" w:hAnsi="Times New Roman" w:cs="Times New Roman" w:hint="default"/>
      <w:b w:val="0"/>
      <w:bCs w:val="0"/>
      <w:i w:val="0"/>
      <w:iCs w:val="0"/>
      <w:strike w:val="0"/>
      <w:dstrike w:val="0"/>
      <w:color w:val="auto"/>
      <w:sz w:val="20"/>
      <w:szCs w:val="20"/>
      <w:u w:val="none"/>
      <w:effect w:val="none"/>
    </w:rPr>
  </w:style>
  <w:style w:type="character" w:styleId="afffff5">
    <w:name w:val="Placeholder Text"/>
    <w:basedOn w:val="a2"/>
    <w:uiPriority w:val="99"/>
    <w:semiHidden/>
    <w:rsid w:val="00F731F8"/>
    <w:rPr>
      <w:color w:val="808080"/>
    </w:rPr>
  </w:style>
  <w:style w:type="paragraph" w:customStyle="1" w:styleId="Sh">
    <w:name w:val="Sh Рисунок и таблица"/>
    <w:aliases w:val="Рисунок и таблица"/>
    <w:basedOn w:val="a1"/>
    <w:link w:val="Sh0"/>
    <w:rsid w:val="00F731F8"/>
    <w:pPr>
      <w:keepNext/>
      <w:keepLines/>
      <w:spacing w:before="240" w:after="120" w:line="240" w:lineRule="auto"/>
      <w:ind w:left="284" w:right="284"/>
      <w:jc w:val="both"/>
      <w:outlineLvl w:val="3"/>
    </w:pPr>
    <w:rPr>
      <w:rFonts w:ascii="Times New Roman" w:eastAsiaTheme="majorEastAsia" w:hAnsi="Times New Roman" w:cstheme="majorBidi"/>
      <w:b/>
      <w:bCs/>
      <w:iCs/>
      <w:color w:val="7030A0"/>
      <w:sz w:val="26"/>
      <w:szCs w:val="24"/>
      <w:lang w:eastAsia="en-US"/>
    </w:rPr>
  </w:style>
  <w:style w:type="character" w:customStyle="1" w:styleId="Sh0">
    <w:name w:val="Sh Рисунок и таблица Знак"/>
    <w:aliases w:val="Рисунок и таблица Знак"/>
    <w:basedOn w:val="a2"/>
    <w:link w:val="Sh"/>
    <w:rsid w:val="00F731F8"/>
    <w:rPr>
      <w:rFonts w:ascii="Times New Roman" w:eastAsiaTheme="majorEastAsia" w:hAnsi="Times New Roman" w:cstheme="majorBidi"/>
      <w:b/>
      <w:bCs/>
      <w:iCs/>
      <w:color w:val="7030A0"/>
      <w:sz w:val="26"/>
      <w:szCs w:val="24"/>
      <w:lang w:eastAsia="en-US"/>
    </w:rPr>
  </w:style>
  <w:style w:type="table" w:customStyle="1" w:styleId="1e">
    <w:name w:val="Сетка таблицы светлая1"/>
    <w:basedOn w:val="a3"/>
    <w:uiPriority w:val="40"/>
    <w:rsid w:val="00F731F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ff6">
    <w:name w:val="Normal (Web)"/>
    <w:basedOn w:val="a1"/>
    <w:uiPriority w:val="99"/>
    <w:unhideWhenUsed/>
    <w:rsid w:val="00F731F8"/>
    <w:pPr>
      <w:spacing w:before="100" w:beforeAutospacing="1" w:after="100" w:afterAutospacing="1" w:line="240" w:lineRule="auto"/>
    </w:pPr>
    <w:rPr>
      <w:rFonts w:ascii="Times New Roman" w:eastAsia="Times New Roman" w:hAnsi="Times New Roman" w:cs="Times New Roman"/>
      <w:sz w:val="26"/>
      <w:szCs w:val="24"/>
    </w:rPr>
  </w:style>
  <w:style w:type="character" w:customStyle="1" w:styleId="apple-converted-space">
    <w:name w:val="apple-converted-space"/>
    <w:basedOn w:val="a2"/>
    <w:rsid w:val="00F731F8"/>
  </w:style>
  <w:style w:type="paragraph" w:customStyle="1" w:styleId="afffff7">
    <w:name w:val="ОснТекст"/>
    <w:basedOn w:val="a1"/>
    <w:link w:val="afffff8"/>
    <w:rsid w:val="00F731F8"/>
    <w:pPr>
      <w:spacing w:after="0" w:line="360" w:lineRule="auto"/>
      <w:ind w:firstLine="567"/>
      <w:jc w:val="both"/>
    </w:pPr>
    <w:rPr>
      <w:rFonts w:ascii="Times New Roman" w:eastAsiaTheme="minorHAnsi" w:hAnsi="Times New Roman"/>
      <w:sz w:val="28"/>
      <w:lang w:eastAsia="en-US"/>
    </w:rPr>
  </w:style>
  <w:style w:type="character" w:customStyle="1" w:styleId="afffff8">
    <w:name w:val="ОснТекст Знак"/>
    <w:basedOn w:val="a2"/>
    <w:link w:val="afffff7"/>
    <w:rsid w:val="00F731F8"/>
    <w:rPr>
      <w:rFonts w:ascii="Times New Roman" w:eastAsiaTheme="minorHAnsi" w:hAnsi="Times New Roman"/>
      <w:sz w:val="28"/>
      <w:lang w:eastAsia="en-US"/>
    </w:rPr>
  </w:style>
  <w:style w:type="paragraph" w:customStyle="1" w:styleId="Sh1">
    <w:name w:val="ShТаблица схемы"/>
    <w:aliases w:val="Таблица схемы"/>
    <w:basedOn w:val="af2"/>
    <w:link w:val="Sh2"/>
    <w:rsid w:val="00F731F8"/>
    <w:pPr>
      <w:spacing w:before="40" w:beforeAutospacing="0" w:after="40" w:afterAutospacing="0"/>
      <w:ind w:left="57" w:right="57" w:firstLine="0"/>
      <w:jc w:val="center"/>
    </w:pPr>
    <w:rPr>
      <w:rFonts w:eastAsiaTheme="minorHAnsi"/>
      <w:b w:val="0"/>
      <w:noProof/>
      <w:color w:val="auto"/>
      <w:sz w:val="24"/>
    </w:rPr>
  </w:style>
  <w:style w:type="character" w:customStyle="1" w:styleId="Sh2">
    <w:name w:val="ShТаблица схемы Знак"/>
    <w:aliases w:val="Таблица схемы Знак"/>
    <w:basedOn w:val="a2"/>
    <w:link w:val="Sh1"/>
    <w:rsid w:val="00F731F8"/>
    <w:rPr>
      <w:rFonts w:ascii="Times New Roman" w:eastAsiaTheme="minorHAnsi" w:hAnsi="Times New Roman"/>
      <w:noProof/>
      <w:sz w:val="24"/>
      <w:szCs w:val="24"/>
    </w:rPr>
  </w:style>
  <w:style w:type="table" w:customStyle="1" w:styleId="114">
    <w:name w:val="Сетка таблицы11"/>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КурТекст"/>
    <w:basedOn w:val="afffff7"/>
    <w:link w:val="afffffa"/>
    <w:rsid w:val="00F731F8"/>
    <w:pPr>
      <w:ind w:firstLine="0"/>
    </w:pPr>
    <w:rPr>
      <w:i/>
      <w:iCs/>
    </w:rPr>
  </w:style>
  <w:style w:type="character" w:customStyle="1" w:styleId="afffffa">
    <w:name w:val="КурТекст Знак"/>
    <w:basedOn w:val="afffff8"/>
    <w:link w:val="afffff9"/>
    <w:rsid w:val="00F731F8"/>
    <w:rPr>
      <w:rFonts w:ascii="Times New Roman" w:eastAsiaTheme="minorHAnsi" w:hAnsi="Times New Roman"/>
      <w:i/>
      <w:iCs/>
      <w:sz w:val="28"/>
      <w:lang w:eastAsia="en-US"/>
    </w:rPr>
  </w:style>
  <w:style w:type="character" w:customStyle="1" w:styleId="Bodytext">
    <w:name w:val="Body text_"/>
    <w:basedOn w:val="a2"/>
    <w:link w:val="Bodytext1"/>
    <w:uiPriority w:val="99"/>
    <w:rsid w:val="00F731F8"/>
    <w:rPr>
      <w:rFonts w:ascii="Times New Roman" w:hAnsi="Times New Roman" w:cs="Times New Roman"/>
      <w:spacing w:val="10"/>
      <w:sz w:val="20"/>
      <w:szCs w:val="20"/>
      <w:shd w:val="clear" w:color="auto" w:fill="FFFFFF"/>
    </w:rPr>
  </w:style>
  <w:style w:type="paragraph" w:customStyle="1" w:styleId="Bodytext1">
    <w:name w:val="Body text1"/>
    <w:basedOn w:val="a1"/>
    <w:link w:val="Bodytext"/>
    <w:uiPriority w:val="99"/>
    <w:rsid w:val="00F731F8"/>
    <w:pPr>
      <w:widowControl w:val="0"/>
      <w:shd w:val="clear" w:color="auto" w:fill="FFFFFF"/>
      <w:spacing w:before="360" w:after="240" w:line="265" w:lineRule="exact"/>
      <w:ind w:hanging="340"/>
    </w:pPr>
    <w:rPr>
      <w:rFonts w:ascii="Times New Roman" w:hAnsi="Times New Roman" w:cs="Times New Roman"/>
      <w:spacing w:val="10"/>
      <w:sz w:val="20"/>
      <w:szCs w:val="20"/>
    </w:rPr>
  </w:style>
  <w:style w:type="character" w:customStyle="1" w:styleId="1f">
    <w:name w:val="Основной текст1"/>
    <w:basedOn w:val="Bodytext"/>
    <w:uiPriority w:val="99"/>
    <w:rsid w:val="00F731F8"/>
    <w:rPr>
      <w:rFonts w:ascii="Times New Roman" w:hAnsi="Times New Roman" w:cs="Times New Roman"/>
      <w:spacing w:val="10"/>
      <w:sz w:val="20"/>
      <w:szCs w:val="20"/>
      <w:shd w:val="clear" w:color="auto" w:fill="FFFFFF"/>
    </w:rPr>
  </w:style>
  <w:style w:type="character" w:customStyle="1" w:styleId="2b">
    <w:name w:val="Неразрешенное упоминание2"/>
    <w:basedOn w:val="a2"/>
    <w:uiPriority w:val="99"/>
    <w:semiHidden/>
    <w:unhideWhenUsed/>
    <w:rsid w:val="00F731F8"/>
    <w:rPr>
      <w:color w:val="808080"/>
      <w:shd w:val="clear" w:color="auto" w:fill="E6E6E6"/>
    </w:rPr>
  </w:style>
  <w:style w:type="character" w:styleId="afffffb">
    <w:name w:val="FollowedHyperlink"/>
    <w:basedOn w:val="a2"/>
    <w:uiPriority w:val="99"/>
    <w:semiHidden/>
    <w:unhideWhenUsed/>
    <w:rsid w:val="00F731F8"/>
    <w:rPr>
      <w:color w:val="800080" w:themeColor="followedHyperlink"/>
      <w:u w:val="single"/>
    </w:rPr>
  </w:style>
  <w:style w:type="character" w:customStyle="1" w:styleId="font1031">
    <w:name w:val="font1031"/>
    <w:basedOn w:val="a2"/>
    <w:rsid w:val="00F731F8"/>
    <w:rPr>
      <w:rFonts w:ascii="Calibri" w:hAnsi="Calibri" w:cs="Calibri" w:hint="default"/>
      <w:b w:val="0"/>
      <w:bCs w:val="0"/>
      <w:i w:val="0"/>
      <w:iCs w:val="0"/>
      <w:strike w:val="0"/>
      <w:dstrike w:val="0"/>
      <w:color w:val="auto"/>
      <w:sz w:val="20"/>
      <w:szCs w:val="20"/>
      <w:u w:val="none"/>
      <w:effect w:val="none"/>
    </w:rPr>
  </w:style>
  <w:style w:type="character" w:customStyle="1" w:styleId="font651">
    <w:name w:val="font651"/>
    <w:basedOn w:val="a2"/>
    <w:rsid w:val="00F731F8"/>
    <w:rPr>
      <w:rFonts w:ascii="Arial Narrow" w:hAnsi="Arial Narrow" w:hint="default"/>
      <w:b w:val="0"/>
      <w:bCs w:val="0"/>
      <w:i w:val="0"/>
      <w:iCs w:val="0"/>
      <w:strike w:val="0"/>
      <w:dstrike w:val="0"/>
      <w:color w:val="auto"/>
      <w:sz w:val="20"/>
      <w:szCs w:val="20"/>
      <w:u w:val="none"/>
      <w:effect w:val="none"/>
    </w:rPr>
  </w:style>
  <w:style w:type="character" w:customStyle="1" w:styleId="font471">
    <w:name w:val="font471"/>
    <w:basedOn w:val="a2"/>
    <w:rsid w:val="00F731F8"/>
    <w:rPr>
      <w:rFonts w:ascii="Arial" w:hAnsi="Arial" w:cs="Arial" w:hint="default"/>
      <w:b w:val="0"/>
      <w:bCs w:val="0"/>
      <w:i/>
      <w:iCs/>
      <w:strike w:val="0"/>
      <w:dstrike w:val="0"/>
      <w:color w:val="auto"/>
      <w:sz w:val="20"/>
      <w:szCs w:val="20"/>
      <w:u w:val="none"/>
      <w:effect w:val="none"/>
    </w:rPr>
  </w:style>
  <w:style w:type="character" w:customStyle="1" w:styleId="font491">
    <w:name w:val="font491"/>
    <w:basedOn w:val="a2"/>
    <w:rsid w:val="00F731F8"/>
    <w:rPr>
      <w:rFonts w:ascii="Arial" w:hAnsi="Arial" w:cs="Arial" w:hint="default"/>
      <w:b/>
      <w:bCs/>
      <w:i/>
      <w:iCs/>
      <w:strike w:val="0"/>
      <w:dstrike w:val="0"/>
      <w:color w:val="auto"/>
      <w:sz w:val="20"/>
      <w:szCs w:val="20"/>
      <w:u w:val="none"/>
      <w:effect w:val="none"/>
    </w:rPr>
  </w:style>
  <w:style w:type="character" w:customStyle="1" w:styleId="font511">
    <w:name w:val="font511"/>
    <w:basedOn w:val="a2"/>
    <w:rsid w:val="00F731F8"/>
    <w:rPr>
      <w:rFonts w:ascii="Arial" w:hAnsi="Arial" w:cs="Arial" w:hint="default"/>
      <w:b w:val="0"/>
      <w:bCs w:val="0"/>
      <w:i w:val="0"/>
      <w:iCs w:val="0"/>
      <w:strike w:val="0"/>
      <w:dstrike w:val="0"/>
      <w:color w:val="auto"/>
      <w:sz w:val="20"/>
      <w:szCs w:val="20"/>
      <w:u w:val="none"/>
      <w:effect w:val="none"/>
    </w:rPr>
  </w:style>
  <w:style w:type="character" w:customStyle="1" w:styleId="font451">
    <w:name w:val="font451"/>
    <w:basedOn w:val="a2"/>
    <w:rsid w:val="00F731F8"/>
    <w:rPr>
      <w:rFonts w:ascii="Arial" w:hAnsi="Arial" w:cs="Arial" w:hint="default"/>
      <w:b w:val="0"/>
      <w:bCs w:val="0"/>
      <w:i w:val="0"/>
      <w:iCs w:val="0"/>
      <w:strike w:val="0"/>
      <w:dstrike w:val="0"/>
      <w:color w:val="auto"/>
      <w:sz w:val="20"/>
      <w:szCs w:val="20"/>
      <w:u w:val="none"/>
      <w:effect w:val="none"/>
    </w:rPr>
  </w:style>
  <w:style w:type="character" w:customStyle="1" w:styleId="font221">
    <w:name w:val="font221"/>
    <w:basedOn w:val="a2"/>
    <w:rsid w:val="00F731F8"/>
    <w:rPr>
      <w:rFonts w:ascii="Tahoma" w:hAnsi="Tahoma" w:cs="Tahoma" w:hint="default"/>
      <w:b w:val="0"/>
      <w:bCs w:val="0"/>
      <w:i w:val="0"/>
      <w:iCs w:val="0"/>
      <w:strike w:val="0"/>
      <w:dstrike w:val="0"/>
      <w:color w:val="auto"/>
      <w:sz w:val="18"/>
      <w:szCs w:val="18"/>
      <w:u w:val="none"/>
      <w:effect w:val="none"/>
    </w:rPr>
  </w:style>
  <w:style w:type="character" w:customStyle="1" w:styleId="font251">
    <w:name w:val="font251"/>
    <w:basedOn w:val="a2"/>
    <w:rsid w:val="00F731F8"/>
    <w:rPr>
      <w:rFonts w:ascii="Tahoma" w:hAnsi="Tahoma" w:cs="Tahoma" w:hint="default"/>
      <w:b/>
      <w:bCs/>
      <w:i w:val="0"/>
      <w:iCs w:val="0"/>
      <w:strike w:val="0"/>
      <w:dstrike w:val="0"/>
      <w:color w:val="auto"/>
      <w:sz w:val="16"/>
      <w:szCs w:val="16"/>
      <w:u w:val="none"/>
      <w:effect w:val="none"/>
    </w:rPr>
  </w:style>
  <w:style w:type="character" w:customStyle="1" w:styleId="afffffc">
    <w:name w:val="Не вступил в силу"/>
    <w:basedOn w:val="a2"/>
    <w:uiPriority w:val="99"/>
    <w:rsid w:val="00F731F8"/>
    <w:rPr>
      <w:color w:val="008080"/>
    </w:rPr>
  </w:style>
  <w:style w:type="paragraph" w:customStyle="1" w:styleId="AA4D7A7665B14C55B84CEDBA9A35F8DD">
    <w:name w:val="AA4D7A7665B14C55B84CEDBA9A35F8DD"/>
    <w:rsid w:val="00F731F8"/>
    <w:rPr>
      <w:lang w:val="en-US" w:eastAsia="en-US"/>
    </w:rPr>
  </w:style>
  <w:style w:type="paragraph" w:customStyle="1" w:styleId="afffffd">
    <w:name w:val="Знак Знак Знак Знак"/>
    <w:basedOn w:val="a1"/>
    <w:uiPriority w:val="99"/>
    <w:rsid w:val="00F731F8"/>
    <w:pPr>
      <w:spacing w:after="160" w:line="240" w:lineRule="exact"/>
      <w:ind w:firstLine="567"/>
      <w:jc w:val="both"/>
    </w:pPr>
    <w:rPr>
      <w:rFonts w:ascii="Verdana" w:eastAsia="Times New Roman" w:hAnsi="Verdana" w:cs="Verdana"/>
      <w:sz w:val="20"/>
      <w:szCs w:val="20"/>
      <w:lang w:val="en-US" w:eastAsia="en-US"/>
    </w:rPr>
  </w:style>
  <w:style w:type="paragraph" w:customStyle="1" w:styleId="1f0">
    <w:name w:val="Обычный1"/>
    <w:rsid w:val="00F731F8"/>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2c">
    <w:name w:val="Обычный2"/>
    <w:rsid w:val="00F731F8"/>
    <w:pPr>
      <w:widowControl w:val="0"/>
      <w:spacing w:after="0" w:line="240" w:lineRule="auto"/>
    </w:pPr>
    <w:rPr>
      <w:rFonts w:ascii="Times New Roman" w:eastAsia="Times New Roman" w:hAnsi="Times New Roman" w:cs="Times New Roman"/>
      <w:snapToGrid w:val="0"/>
      <w:sz w:val="20"/>
      <w:szCs w:val="20"/>
      <w:lang w:val="en-US"/>
    </w:rPr>
  </w:style>
  <w:style w:type="paragraph" w:styleId="afffffe">
    <w:name w:val="Body Text"/>
    <w:basedOn w:val="a1"/>
    <w:link w:val="affffff"/>
    <w:rsid w:val="00F731F8"/>
    <w:pPr>
      <w:spacing w:after="0" w:line="240" w:lineRule="auto"/>
    </w:pPr>
    <w:rPr>
      <w:rFonts w:ascii="Times New Roman" w:eastAsia="Times New Roman" w:hAnsi="Times New Roman" w:cs="Times New Roman"/>
      <w:sz w:val="18"/>
      <w:szCs w:val="20"/>
    </w:rPr>
  </w:style>
  <w:style w:type="character" w:customStyle="1" w:styleId="affffff">
    <w:name w:val="Основной текст Знак"/>
    <w:basedOn w:val="a2"/>
    <w:link w:val="afffffe"/>
    <w:rsid w:val="00F731F8"/>
    <w:rPr>
      <w:rFonts w:ascii="Times New Roman" w:eastAsia="Times New Roman" w:hAnsi="Times New Roman" w:cs="Times New Roman"/>
      <w:sz w:val="18"/>
      <w:szCs w:val="20"/>
    </w:rPr>
  </w:style>
  <w:style w:type="paragraph" w:customStyle="1" w:styleId="affffff0">
    <w:name w:val="Знак Знак Знак Знак Знак Знак Знак"/>
    <w:basedOn w:val="a1"/>
    <w:rsid w:val="00F731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uiPriority w:val="99"/>
    <w:rsid w:val="00F731F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731F8"/>
    <w:pPr>
      <w:widowControl w:val="0"/>
      <w:autoSpaceDE w:val="0"/>
      <w:autoSpaceDN w:val="0"/>
      <w:adjustRightInd w:val="0"/>
      <w:spacing w:after="0" w:line="240" w:lineRule="auto"/>
    </w:pPr>
    <w:rPr>
      <w:rFonts w:ascii="Times New Roman" w:hAnsi="Times New Roman" w:cs="Times New Roman"/>
      <w:sz w:val="28"/>
      <w:szCs w:val="28"/>
    </w:rPr>
  </w:style>
  <w:style w:type="paragraph" w:customStyle="1" w:styleId="xl65">
    <w:name w:val="xl65"/>
    <w:basedOn w:val="a1"/>
    <w:rsid w:val="00F731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66">
    <w:name w:val="xl66"/>
    <w:basedOn w:val="a1"/>
    <w:rsid w:val="00F731F8"/>
    <w:pPr>
      <w:spacing w:before="100" w:beforeAutospacing="1" w:after="100" w:afterAutospacing="1" w:line="240" w:lineRule="auto"/>
    </w:pPr>
    <w:rPr>
      <w:rFonts w:ascii="Calibri" w:eastAsia="Times New Roman" w:hAnsi="Calibri" w:cs="Times New Roman"/>
      <w:sz w:val="24"/>
      <w:szCs w:val="24"/>
    </w:rPr>
  </w:style>
  <w:style w:type="paragraph" w:customStyle="1" w:styleId="xl67">
    <w:name w:val="xl67"/>
    <w:basedOn w:val="a1"/>
    <w:rsid w:val="00F731F8"/>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68">
    <w:name w:val="xl68"/>
    <w:basedOn w:val="a1"/>
    <w:rsid w:val="00F731F8"/>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69">
    <w:name w:val="xl69"/>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0">
    <w:name w:val="xl70"/>
    <w:basedOn w:val="a1"/>
    <w:rsid w:val="00F731F8"/>
    <w:pPr>
      <w:pBdr>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1">
    <w:name w:val="xl71"/>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2">
    <w:name w:val="xl72"/>
    <w:basedOn w:val="a1"/>
    <w:rsid w:val="00F731F8"/>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3">
    <w:name w:val="xl73"/>
    <w:basedOn w:val="a1"/>
    <w:rsid w:val="00F731F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4">
    <w:name w:val="xl74"/>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5">
    <w:name w:val="xl75"/>
    <w:basedOn w:val="a1"/>
    <w:rsid w:val="00F731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6">
    <w:name w:val="xl76"/>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7">
    <w:name w:val="xl77"/>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8">
    <w:name w:val="xl78"/>
    <w:basedOn w:val="a1"/>
    <w:rsid w:val="00F731F8"/>
    <w:pPr>
      <w:pBdr>
        <w:top w:val="single" w:sz="4"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9">
    <w:name w:val="xl79"/>
    <w:basedOn w:val="a1"/>
    <w:rsid w:val="00F731F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0">
    <w:name w:val="xl80"/>
    <w:basedOn w:val="a1"/>
    <w:rsid w:val="00F731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1">
    <w:name w:val="xl81"/>
    <w:basedOn w:val="a1"/>
    <w:rsid w:val="00F731F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82">
    <w:name w:val="xl82"/>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3">
    <w:name w:val="xl83"/>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a1"/>
    <w:rsid w:val="00F731F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a1"/>
    <w:rsid w:val="00F731F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a1"/>
    <w:rsid w:val="00F731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7">
    <w:name w:val="xl87"/>
    <w:basedOn w:val="a1"/>
    <w:rsid w:val="00F731F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8">
    <w:name w:val="xl88"/>
    <w:basedOn w:val="a1"/>
    <w:rsid w:val="00F731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9">
    <w:name w:val="xl89"/>
    <w:basedOn w:val="a1"/>
    <w:rsid w:val="00F731F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90">
    <w:name w:val="xl90"/>
    <w:basedOn w:val="a1"/>
    <w:rsid w:val="00F731F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91">
    <w:name w:val="xl91"/>
    <w:basedOn w:val="a1"/>
    <w:rsid w:val="00F731F8"/>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92">
    <w:name w:val="xl92"/>
    <w:basedOn w:val="a1"/>
    <w:rsid w:val="00F731F8"/>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Sh3">
    <w:name w:val="ShОсновной текст схемы"/>
    <w:aliases w:val="Основной текст схемы"/>
    <w:basedOn w:val="a1"/>
    <w:link w:val="Sh4"/>
    <w:autoRedefine/>
    <w:rsid w:val="00F731F8"/>
    <w:pPr>
      <w:spacing w:after="0" w:line="360" w:lineRule="auto"/>
      <w:ind w:left="142" w:firstLine="567"/>
      <w:jc w:val="both"/>
    </w:pPr>
    <w:rPr>
      <w:rFonts w:ascii="Times New Roman" w:eastAsiaTheme="minorHAnsi" w:hAnsi="Times New Roman"/>
      <w:noProof/>
      <w:sz w:val="28"/>
      <w:szCs w:val="28"/>
      <w:lang w:eastAsia="ar-SA"/>
    </w:rPr>
  </w:style>
  <w:style w:type="character" w:customStyle="1" w:styleId="Sh4">
    <w:name w:val="ShОсновной текст схемы Знак"/>
    <w:aliases w:val="Основной текст схемы Знак"/>
    <w:basedOn w:val="a2"/>
    <w:link w:val="Sh3"/>
    <w:rsid w:val="00F731F8"/>
    <w:rPr>
      <w:rFonts w:ascii="Times New Roman" w:eastAsiaTheme="minorHAnsi" w:hAnsi="Times New Roman"/>
      <w:noProof/>
      <w:sz w:val="28"/>
      <w:szCs w:val="28"/>
      <w:lang w:eastAsia="ar-SA"/>
    </w:rPr>
  </w:style>
  <w:style w:type="paragraph" w:customStyle="1" w:styleId="style1">
    <w:name w:val="style1"/>
    <w:basedOn w:val="a1"/>
    <w:rsid w:val="00F73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5">
    <w:name w:val="ShПодпись"/>
    <w:aliases w:val="Подпись к рисунку и таблице"/>
    <w:basedOn w:val="a1"/>
    <w:link w:val="Sh6"/>
    <w:autoRedefine/>
    <w:rsid w:val="00F731F8"/>
    <w:pPr>
      <w:keepNext/>
      <w:keepLines/>
      <w:spacing w:after="240" w:line="240" w:lineRule="auto"/>
      <w:ind w:right="284"/>
      <w:contextualSpacing/>
      <w:jc w:val="center"/>
    </w:pPr>
    <w:rPr>
      <w:rFonts w:ascii="Times New Roman" w:eastAsiaTheme="majorEastAsia" w:hAnsi="Times New Roman" w:cstheme="majorBidi"/>
      <w:b/>
      <w:bCs/>
      <w:iCs/>
      <w:sz w:val="24"/>
      <w:szCs w:val="24"/>
      <w:lang w:eastAsia="en-US"/>
    </w:rPr>
  </w:style>
  <w:style w:type="character" w:customStyle="1" w:styleId="Sh6">
    <w:name w:val="ShПодпись Знак"/>
    <w:aliases w:val="Подпись к рисунку и таблице Знак"/>
    <w:basedOn w:val="a2"/>
    <w:link w:val="Sh5"/>
    <w:rsid w:val="00F731F8"/>
    <w:rPr>
      <w:rFonts w:ascii="Times New Roman" w:eastAsiaTheme="majorEastAsia" w:hAnsi="Times New Roman" w:cstheme="majorBidi"/>
      <w:b/>
      <w:bCs/>
      <w:iCs/>
      <w:sz w:val="24"/>
      <w:szCs w:val="24"/>
      <w:lang w:eastAsia="en-US"/>
    </w:rPr>
  </w:style>
  <w:style w:type="paragraph" w:customStyle="1" w:styleId="Sh7">
    <w:name w:val="ShСписок_схемы"/>
    <w:aliases w:val="Список_схемы"/>
    <w:basedOn w:val="afff6"/>
    <w:next w:val="Sh3"/>
    <w:link w:val="affffff1"/>
    <w:autoRedefine/>
    <w:rsid w:val="00F731F8"/>
    <w:pPr>
      <w:spacing w:before="120" w:after="0" w:line="360" w:lineRule="auto"/>
      <w:ind w:left="142"/>
    </w:pPr>
    <w:rPr>
      <w:rFonts w:ascii="Times New Roman" w:eastAsiaTheme="minorHAnsi" w:hAnsi="Times New Roman"/>
      <w:sz w:val="28"/>
      <w:szCs w:val="28"/>
      <w:lang w:eastAsia="en-US"/>
    </w:rPr>
  </w:style>
  <w:style w:type="character" w:customStyle="1" w:styleId="affffff1">
    <w:name w:val="Список_схемы Знак"/>
    <w:basedOn w:val="a2"/>
    <w:link w:val="Sh7"/>
    <w:rsid w:val="00F731F8"/>
    <w:rPr>
      <w:rFonts w:ascii="Times New Roman" w:eastAsiaTheme="minorHAnsi" w:hAnsi="Times New Roman"/>
      <w:sz w:val="28"/>
      <w:szCs w:val="28"/>
      <w:lang w:eastAsia="en-US"/>
    </w:rPr>
  </w:style>
  <w:style w:type="paragraph" w:styleId="affffff2">
    <w:name w:val="endnote text"/>
    <w:basedOn w:val="a1"/>
    <w:link w:val="affffff3"/>
    <w:uiPriority w:val="99"/>
    <w:semiHidden/>
    <w:unhideWhenUsed/>
    <w:rsid w:val="00F731F8"/>
    <w:pPr>
      <w:spacing w:after="0" w:line="240" w:lineRule="auto"/>
      <w:ind w:firstLine="709"/>
      <w:jc w:val="both"/>
    </w:pPr>
    <w:rPr>
      <w:rFonts w:ascii="Times New Roman" w:eastAsiaTheme="minorHAnsi" w:hAnsi="Times New Roman"/>
      <w:sz w:val="20"/>
      <w:szCs w:val="20"/>
      <w:lang w:eastAsia="en-US"/>
    </w:rPr>
  </w:style>
  <w:style w:type="character" w:customStyle="1" w:styleId="affffff3">
    <w:name w:val="Текст концевой сноски Знак"/>
    <w:basedOn w:val="a2"/>
    <w:link w:val="affffff2"/>
    <w:uiPriority w:val="99"/>
    <w:semiHidden/>
    <w:rsid w:val="00F731F8"/>
    <w:rPr>
      <w:rFonts w:ascii="Times New Roman" w:eastAsiaTheme="minorHAnsi" w:hAnsi="Times New Roman"/>
      <w:sz w:val="20"/>
      <w:szCs w:val="20"/>
      <w:lang w:eastAsia="en-US"/>
    </w:rPr>
  </w:style>
  <w:style w:type="character" w:styleId="affffff4">
    <w:name w:val="endnote reference"/>
    <w:basedOn w:val="a2"/>
    <w:uiPriority w:val="99"/>
    <w:semiHidden/>
    <w:unhideWhenUsed/>
    <w:rsid w:val="00F731F8"/>
    <w:rPr>
      <w:vertAlign w:val="superscript"/>
    </w:rPr>
  </w:style>
  <w:style w:type="paragraph" w:customStyle="1" w:styleId="Sh8">
    <w:name w:val="ShКурсив"/>
    <w:aliases w:val="Курсив"/>
    <w:basedOn w:val="Sh3"/>
    <w:link w:val="Sh9"/>
    <w:rsid w:val="00F731F8"/>
    <w:pPr>
      <w:tabs>
        <w:tab w:val="left" w:pos="0"/>
        <w:tab w:val="left" w:pos="142"/>
        <w:tab w:val="left" w:pos="1134"/>
      </w:tabs>
    </w:pPr>
    <w:rPr>
      <w:i/>
    </w:rPr>
  </w:style>
  <w:style w:type="character" w:customStyle="1" w:styleId="Sh9">
    <w:name w:val="ShКурсив Знак"/>
    <w:aliases w:val="Курсив Знак"/>
    <w:basedOn w:val="Sh4"/>
    <w:link w:val="Sh8"/>
    <w:rsid w:val="00F731F8"/>
    <w:rPr>
      <w:rFonts w:ascii="Times New Roman" w:eastAsiaTheme="minorHAnsi" w:hAnsi="Times New Roman"/>
      <w:i/>
      <w:noProof/>
      <w:sz w:val="28"/>
      <w:szCs w:val="28"/>
      <w:lang w:eastAsia="ar-SA"/>
    </w:rPr>
  </w:style>
  <w:style w:type="paragraph" w:customStyle="1" w:styleId="34">
    <w:name w:val="Обычный3"/>
    <w:rsid w:val="00F731F8"/>
    <w:pPr>
      <w:widowControl w:val="0"/>
      <w:spacing w:after="0" w:line="240" w:lineRule="auto"/>
    </w:pPr>
    <w:rPr>
      <w:rFonts w:ascii="Times New Roman" w:eastAsia="Times New Roman" w:hAnsi="Times New Roman" w:cs="Times New Roman"/>
      <w:snapToGrid w:val="0"/>
      <w:sz w:val="20"/>
      <w:szCs w:val="20"/>
      <w:lang w:val="en-US"/>
    </w:rPr>
  </w:style>
  <w:style w:type="paragraph" w:customStyle="1" w:styleId="affffff5">
    <w:name w:val="СтильЧасти"/>
    <w:basedOn w:val="a1"/>
    <w:link w:val="affffff6"/>
    <w:rsid w:val="00F731F8"/>
    <w:pPr>
      <w:tabs>
        <w:tab w:val="left" w:pos="9923"/>
      </w:tabs>
      <w:spacing w:after="0" w:line="360" w:lineRule="auto"/>
      <w:ind w:left="708" w:firstLine="1"/>
      <w:jc w:val="center"/>
    </w:pPr>
    <w:rPr>
      <w:rFonts w:ascii="Times New Roman" w:eastAsiaTheme="minorHAnsi" w:hAnsi="Times New Roman"/>
      <w:b/>
      <w:color w:val="5F497A" w:themeColor="accent4" w:themeShade="BF"/>
      <w:sz w:val="24"/>
      <w:szCs w:val="24"/>
      <w:lang w:eastAsia="en-US"/>
    </w:rPr>
  </w:style>
  <w:style w:type="character" w:customStyle="1" w:styleId="affffff6">
    <w:name w:val="СтильЧасти Знак"/>
    <w:basedOn w:val="a2"/>
    <w:link w:val="affffff5"/>
    <w:rsid w:val="00F731F8"/>
    <w:rPr>
      <w:rFonts w:ascii="Times New Roman" w:eastAsiaTheme="minorHAnsi" w:hAnsi="Times New Roman"/>
      <w:b/>
      <w:color w:val="5F497A" w:themeColor="accent4" w:themeShade="BF"/>
      <w:sz w:val="24"/>
      <w:szCs w:val="24"/>
      <w:lang w:eastAsia="en-US"/>
    </w:rPr>
  </w:style>
  <w:style w:type="paragraph" w:customStyle="1" w:styleId="Sh10">
    <w:name w:val="Sh1. Раздел"/>
    <w:aliases w:val="1. Раздел"/>
    <w:basedOn w:val="a1"/>
    <w:next w:val="Sh3"/>
    <w:link w:val="Sh11"/>
    <w:autoRedefine/>
    <w:rsid w:val="00F731F8"/>
    <w:pPr>
      <w:tabs>
        <w:tab w:val="left" w:pos="9923"/>
      </w:tabs>
      <w:spacing w:before="120" w:after="360" w:line="360" w:lineRule="auto"/>
      <w:ind w:left="2835"/>
      <w:jc w:val="center"/>
    </w:pPr>
    <w:rPr>
      <w:rFonts w:ascii="Times New Roman" w:eastAsiaTheme="minorHAnsi" w:hAnsi="Times New Roman"/>
      <w:b/>
      <w:noProof/>
      <w:color w:val="7030A0"/>
      <w:sz w:val="32"/>
      <w:szCs w:val="32"/>
      <w:lang w:val="en-US"/>
    </w:rPr>
  </w:style>
  <w:style w:type="paragraph" w:customStyle="1" w:styleId="Sh20">
    <w:name w:val="Sh2.Глава"/>
    <w:aliases w:val="2.Глава"/>
    <w:basedOn w:val="a1"/>
    <w:next w:val="Sh3"/>
    <w:link w:val="Sh21"/>
    <w:autoRedefine/>
    <w:rsid w:val="00F731F8"/>
    <w:pPr>
      <w:tabs>
        <w:tab w:val="left" w:pos="9923"/>
      </w:tabs>
      <w:spacing w:after="0" w:line="360" w:lineRule="auto"/>
      <w:ind w:left="708" w:firstLine="1"/>
      <w:jc w:val="center"/>
    </w:pPr>
    <w:rPr>
      <w:rFonts w:ascii="Times New Roman" w:eastAsiaTheme="minorHAnsi" w:hAnsi="Times New Roman"/>
      <w:b/>
      <w:noProof/>
      <w:color w:val="7030A0"/>
      <w:sz w:val="28"/>
      <w:szCs w:val="28"/>
    </w:rPr>
  </w:style>
  <w:style w:type="character" w:customStyle="1" w:styleId="Sh11">
    <w:name w:val="Sh1. Раздел Знак"/>
    <w:aliases w:val="1. Раздел Знак"/>
    <w:basedOn w:val="a2"/>
    <w:link w:val="Sh10"/>
    <w:rsid w:val="00F731F8"/>
    <w:rPr>
      <w:rFonts w:ascii="Times New Roman" w:eastAsiaTheme="minorHAnsi" w:hAnsi="Times New Roman"/>
      <w:b/>
      <w:noProof/>
      <w:color w:val="7030A0"/>
      <w:sz w:val="32"/>
      <w:szCs w:val="32"/>
      <w:lang w:val="en-US"/>
    </w:rPr>
  </w:style>
  <w:style w:type="character" w:customStyle="1" w:styleId="Sh21">
    <w:name w:val="Sh2.Глава Знак"/>
    <w:aliases w:val="2.Глава Знак"/>
    <w:basedOn w:val="a2"/>
    <w:link w:val="Sh20"/>
    <w:rsid w:val="00F731F8"/>
    <w:rPr>
      <w:rFonts w:ascii="Times New Roman" w:eastAsiaTheme="minorHAnsi" w:hAnsi="Times New Roman"/>
      <w:b/>
      <w:noProof/>
      <w:color w:val="7030A0"/>
      <w:sz w:val="28"/>
      <w:szCs w:val="28"/>
    </w:rPr>
  </w:style>
  <w:style w:type="paragraph" w:styleId="42">
    <w:name w:val="toc 4"/>
    <w:basedOn w:val="a1"/>
    <w:next w:val="a1"/>
    <w:autoRedefine/>
    <w:uiPriority w:val="39"/>
    <w:unhideWhenUsed/>
    <w:rsid w:val="00F731F8"/>
    <w:pPr>
      <w:spacing w:after="0" w:line="360" w:lineRule="auto"/>
      <w:ind w:left="840" w:firstLine="709"/>
    </w:pPr>
    <w:rPr>
      <w:rFonts w:eastAsiaTheme="minorHAnsi" w:cstheme="minorHAnsi"/>
      <w:sz w:val="18"/>
      <w:szCs w:val="18"/>
      <w:lang w:eastAsia="en-US"/>
    </w:rPr>
  </w:style>
  <w:style w:type="paragraph" w:styleId="35">
    <w:name w:val="toc 3"/>
    <w:basedOn w:val="a1"/>
    <w:next w:val="a1"/>
    <w:autoRedefine/>
    <w:uiPriority w:val="39"/>
    <w:unhideWhenUsed/>
    <w:rsid w:val="00F731F8"/>
    <w:pPr>
      <w:tabs>
        <w:tab w:val="right" w:leader="dot" w:pos="10206"/>
      </w:tabs>
      <w:spacing w:after="120" w:line="360" w:lineRule="auto"/>
      <w:ind w:left="567" w:right="284"/>
      <w:jc w:val="both"/>
    </w:pPr>
    <w:rPr>
      <w:rFonts w:ascii="Times New Roman" w:eastAsiaTheme="minorHAnsi" w:hAnsi="Times New Roman" w:cstheme="minorHAnsi"/>
      <w:b/>
      <w:iCs/>
      <w:color w:val="7030A0"/>
      <w:sz w:val="24"/>
      <w:szCs w:val="20"/>
      <w:lang w:eastAsia="en-US"/>
    </w:rPr>
  </w:style>
  <w:style w:type="paragraph" w:customStyle="1" w:styleId="Sh30">
    <w:name w:val="Sh3.Часть"/>
    <w:aliases w:val="3.Часть"/>
    <w:basedOn w:val="a1"/>
    <w:next w:val="Sh3"/>
    <w:link w:val="Sh31"/>
    <w:autoRedefine/>
    <w:rsid w:val="00F731F8"/>
    <w:pPr>
      <w:tabs>
        <w:tab w:val="left" w:pos="9923"/>
      </w:tabs>
      <w:spacing w:before="240" w:after="240" w:line="360" w:lineRule="auto"/>
      <w:ind w:left="709" w:right="284"/>
      <w:jc w:val="center"/>
    </w:pPr>
    <w:rPr>
      <w:rFonts w:ascii="Times New Roman" w:eastAsiaTheme="minorHAnsi" w:hAnsi="Times New Roman"/>
      <w:b/>
      <w:caps/>
      <w:color w:val="8064A2" w:themeColor="accent4"/>
      <w:sz w:val="24"/>
      <w:szCs w:val="24"/>
      <w:lang w:eastAsia="en-US"/>
    </w:rPr>
  </w:style>
  <w:style w:type="paragraph" w:customStyle="1" w:styleId="Sh32">
    <w:name w:val="Sh3.Приложение"/>
    <w:aliases w:val="3.Приложение"/>
    <w:basedOn w:val="a1"/>
    <w:next w:val="Sh3"/>
    <w:link w:val="Sh33"/>
    <w:autoRedefine/>
    <w:rsid w:val="00F731F8"/>
    <w:pPr>
      <w:ind w:right="284"/>
    </w:pPr>
    <w:rPr>
      <w:rFonts w:ascii="Times New Roman" w:eastAsia="Times New Roman" w:hAnsi="Times New Roman" w:cs="Times New Roman"/>
      <w:b/>
      <w:noProof/>
      <w:color w:val="002060"/>
      <w:sz w:val="28"/>
      <w:szCs w:val="24"/>
    </w:rPr>
  </w:style>
  <w:style w:type="character" w:customStyle="1" w:styleId="Sh31">
    <w:name w:val="Sh3.Часть Знак"/>
    <w:aliases w:val="3.Часть Знак"/>
    <w:basedOn w:val="a2"/>
    <w:link w:val="Sh30"/>
    <w:rsid w:val="00F731F8"/>
    <w:rPr>
      <w:rFonts w:ascii="Times New Roman" w:eastAsiaTheme="minorHAnsi" w:hAnsi="Times New Roman"/>
      <w:b/>
      <w:caps/>
      <w:color w:val="8064A2" w:themeColor="accent4"/>
      <w:sz w:val="24"/>
      <w:szCs w:val="24"/>
      <w:lang w:eastAsia="en-US"/>
    </w:rPr>
  </w:style>
  <w:style w:type="character" w:customStyle="1" w:styleId="Sh33">
    <w:name w:val="Sh3.Приложение Знак"/>
    <w:aliases w:val="3.Приложение Знак"/>
    <w:basedOn w:val="a2"/>
    <w:link w:val="Sh32"/>
    <w:rsid w:val="00F731F8"/>
    <w:rPr>
      <w:rFonts w:ascii="Times New Roman" w:eastAsia="Times New Roman" w:hAnsi="Times New Roman" w:cs="Times New Roman"/>
      <w:b/>
      <w:noProof/>
      <w:color w:val="002060"/>
      <w:sz w:val="28"/>
      <w:szCs w:val="24"/>
    </w:rPr>
  </w:style>
  <w:style w:type="paragraph" w:customStyle="1" w:styleId="Sha">
    <w:name w:val="ShНазвание схемы"/>
    <w:aliases w:val="Название схемы"/>
    <w:basedOn w:val="10"/>
    <w:link w:val="Shb"/>
    <w:autoRedefine/>
    <w:rsid w:val="00F731F8"/>
    <w:pPr>
      <w:keepNext w:val="0"/>
      <w:keepLines w:val="0"/>
      <w:spacing w:before="0" w:after="240"/>
      <w:ind w:firstLine="0"/>
      <w:jc w:val="center"/>
    </w:pPr>
    <w:rPr>
      <w:rFonts w:eastAsia="Times New Roman" w:cs="Times New Roman"/>
      <w:caps/>
      <w:noProof/>
      <w:color w:val="BC00B8"/>
      <w:sz w:val="40"/>
    </w:rPr>
  </w:style>
  <w:style w:type="character" w:customStyle="1" w:styleId="Shb">
    <w:name w:val="ShНазвание схемы Знак"/>
    <w:aliases w:val="Название схемы Знак"/>
    <w:basedOn w:val="11"/>
    <w:link w:val="Sha"/>
    <w:rsid w:val="00F731F8"/>
    <w:rPr>
      <w:rFonts w:asciiTheme="majorHAnsi" w:eastAsia="Times New Roman" w:hAnsiTheme="majorHAnsi" w:cs="Times New Roman"/>
      <w:b/>
      <w:bCs/>
      <w:caps/>
      <w:noProof/>
      <w:color w:val="BC00B8"/>
      <w:sz w:val="40"/>
      <w:szCs w:val="28"/>
      <w:lang w:eastAsia="en-US"/>
    </w:rPr>
  </w:style>
  <w:style w:type="paragraph" w:customStyle="1" w:styleId="Shc">
    <w:name w:val="ShПодзаголовок_схемы"/>
    <w:aliases w:val="Подзаголовок_схемы"/>
    <w:basedOn w:val="a1"/>
    <w:next w:val="Sh3"/>
    <w:link w:val="Shd"/>
    <w:autoRedefine/>
    <w:rsid w:val="00F731F8"/>
    <w:pPr>
      <w:spacing w:after="0" w:line="360" w:lineRule="auto"/>
      <w:ind w:right="283"/>
    </w:pPr>
    <w:rPr>
      <w:rFonts w:ascii="Times New Roman" w:eastAsiaTheme="minorHAnsi" w:hAnsi="Times New Roman"/>
      <w:noProof/>
      <w:sz w:val="28"/>
    </w:rPr>
  </w:style>
  <w:style w:type="character" w:customStyle="1" w:styleId="Shd">
    <w:name w:val="ShПодзаголовок_схемы Знак"/>
    <w:aliases w:val="Подзаголовок_схемы Знак"/>
    <w:basedOn w:val="a2"/>
    <w:link w:val="Shc"/>
    <w:rsid w:val="00F731F8"/>
    <w:rPr>
      <w:rFonts w:ascii="Times New Roman" w:eastAsiaTheme="minorHAnsi" w:hAnsi="Times New Roman"/>
      <w:noProof/>
      <w:sz w:val="28"/>
    </w:rPr>
  </w:style>
  <w:style w:type="paragraph" w:customStyle="1" w:styleId="She">
    <w:name w:val="ShЗаголовок (рисунок"/>
    <w:aliases w:val="таблица),Рисунок,таблица"/>
    <w:basedOn w:val="4"/>
    <w:next w:val="Sh3"/>
    <w:link w:val="Shf"/>
    <w:autoRedefine/>
    <w:locked/>
    <w:rsid w:val="00F731F8"/>
    <w:pPr>
      <w:spacing w:before="0" w:after="240"/>
      <w:ind w:left="284" w:right="283" w:firstLine="0"/>
    </w:pPr>
    <w:rPr>
      <w:rFonts w:ascii="Times New Roman" w:hAnsi="Times New Roman"/>
      <w:b/>
      <w:bCs/>
      <w:i w:val="0"/>
      <w:color w:val="7030A0"/>
      <w:sz w:val="24"/>
      <w:szCs w:val="24"/>
    </w:rPr>
  </w:style>
  <w:style w:type="paragraph" w:customStyle="1" w:styleId="affffff7">
    <w:name w:val="Рисунок_схемы"/>
    <w:basedOn w:val="She"/>
    <w:link w:val="affffff8"/>
    <w:locked/>
    <w:rsid w:val="00F731F8"/>
  </w:style>
  <w:style w:type="character" w:customStyle="1" w:styleId="Shf">
    <w:name w:val="ShЗаголовок (рисунок Знак"/>
    <w:aliases w:val="таблица) Знак,Рисунок Знак,таблица Знак"/>
    <w:basedOn w:val="40"/>
    <w:link w:val="She"/>
    <w:rsid w:val="00F731F8"/>
    <w:rPr>
      <w:rFonts w:ascii="Times New Roman" w:eastAsiaTheme="majorEastAsia" w:hAnsi="Times New Roman" w:cstheme="majorBidi"/>
      <w:b/>
      <w:bCs/>
      <w:i w:val="0"/>
      <w:iCs/>
      <w:color w:val="7030A0"/>
      <w:sz w:val="24"/>
      <w:szCs w:val="24"/>
      <w:lang w:eastAsia="en-US"/>
    </w:rPr>
  </w:style>
  <w:style w:type="character" w:customStyle="1" w:styleId="affffff8">
    <w:name w:val="Рисунок_схемы Знак"/>
    <w:basedOn w:val="afc"/>
    <w:link w:val="affffff7"/>
    <w:rsid w:val="00F731F8"/>
    <w:rPr>
      <w:rFonts w:ascii="Times New Roman" w:eastAsiaTheme="majorEastAsia" w:hAnsi="Times New Roman" w:cstheme="majorBidi"/>
      <w:b/>
      <w:bCs/>
      <w:iCs/>
      <w:color w:val="7030A0"/>
      <w:sz w:val="24"/>
      <w:szCs w:val="24"/>
      <w:lang w:eastAsia="en-US"/>
    </w:rPr>
  </w:style>
  <w:style w:type="paragraph" w:customStyle="1" w:styleId="6AD5DFDD5EBD40859AF6BC77D687B62F">
    <w:name w:val="6AD5DFDD5EBD40859AF6BC77D687B62F"/>
    <w:locked/>
    <w:rsid w:val="00F731F8"/>
    <w:rPr>
      <w:lang w:val="en-US" w:eastAsia="en-US"/>
    </w:rPr>
  </w:style>
  <w:style w:type="paragraph" w:customStyle="1" w:styleId="shf0">
    <w:name w:val="shЗагТаблицы"/>
    <w:aliases w:val="ЗагТаблицы"/>
    <w:basedOn w:val="3"/>
    <w:next w:val="Sh3"/>
    <w:link w:val="shf1"/>
    <w:autoRedefine/>
    <w:rsid w:val="00F731F8"/>
    <w:pPr>
      <w:keepNext w:val="0"/>
      <w:keepLines w:val="0"/>
      <w:spacing w:after="40"/>
      <w:ind w:left="57" w:right="57" w:firstLine="0"/>
      <w:jc w:val="left"/>
      <w:outlineLvl w:val="9"/>
    </w:pPr>
    <w:rPr>
      <w:rFonts w:ascii="Times New Roman" w:hAnsi="Times New Roman"/>
      <w:b/>
      <w:noProof/>
      <w:color w:val="000000" w:themeColor="text1"/>
      <w:sz w:val="24"/>
    </w:rPr>
  </w:style>
  <w:style w:type="paragraph" w:styleId="70">
    <w:name w:val="toc 7"/>
    <w:basedOn w:val="a1"/>
    <w:next w:val="a1"/>
    <w:autoRedefine/>
    <w:uiPriority w:val="39"/>
    <w:unhideWhenUsed/>
    <w:rsid w:val="00F731F8"/>
    <w:pPr>
      <w:spacing w:after="0" w:line="360" w:lineRule="auto"/>
      <w:ind w:left="1680" w:firstLine="709"/>
    </w:pPr>
    <w:rPr>
      <w:rFonts w:eastAsiaTheme="minorHAnsi" w:cstheme="minorHAnsi"/>
      <w:sz w:val="18"/>
      <w:szCs w:val="18"/>
      <w:lang w:eastAsia="en-US"/>
    </w:rPr>
  </w:style>
  <w:style w:type="character" w:customStyle="1" w:styleId="shf1">
    <w:name w:val="shЗагТаблицы Знак"/>
    <w:aliases w:val="ЗагТаблицы Знак"/>
    <w:basedOn w:val="30"/>
    <w:link w:val="shf0"/>
    <w:rsid w:val="00F731F8"/>
    <w:rPr>
      <w:rFonts w:ascii="Times New Roman" w:eastAsiaTheme="majorEastAsia" w:hAnsi="Times New Roman" w:cstheme="majorBidi"/>
      <w:b/>
      <w:noProof/>
      <w:color w:val="000000" w:themeColor="text1"/>
      <w:sz w:val="24"/>
      <w:szCs w:val="24"/>
      <w:lang w:eastAsia="en-US"/>
    </w:rPr>
  </w:style>
  <w:style w:type="paragraph" w:customStyle="1" w:styleId="Shf2">
    <w:name w:val="ShИмяОгл"/>
    <w:aliases w:val="Имя оглавления"/>
    <w:basedOn w:val="a1"/>
    <w:link w:val="Shf3"/>
    <w:rsid w:val="00F731F8"/>
    <w:pPr>
      <w:spacing w:after="240" w:line="360" w:lineRule="auto"/>
      <w:contextualSpacing/>
      <w:jc w:val="center"/>
    </w:pPr>
    <w:rPr>
      <w:rFonts w:ascii="Times New Roman" w:eastAsiaTheme="minorHAnsi" w:hAnsi="Times New Roman"/>
      <w:b/>
      <w:color w:val="7030A0"/>
      <w:sz w:val="28"/>
      <w:lang w:eastAsia="en-US"/>
    </w:rPr>
  </w:style>
  <w:style w:type="paragraph" w:customStyle="1" w:styleId="Shf4">
    <w:name w:val="ShСтраницы"/>
    <w:aliases w:val="Страницы"/>
    <w:basedOn w:val="a1"/>
    <w:link w:val="Shf5"/>
    <w:autoRedefine/>
    <w:rsid w:val="00F731F8"/>
    <w:pPr>
      <w:spacing w:after="0" w:line="240" w:lineRule="auto"/>
      <w:jc w:val="right"/>
    </w:pPr>
    <w:rPr>
      <w:rFonts w:ascii="Times New Roman" w:eastAsiaTheme="minorHAnsi" w:hAnsi="Times New Roman"/>
      <w:color w:val="7030A0"/>
      <w:sz w:val="24"/>
      <w:lang w:eastAsia="en-US"/>
    </w:rPr>
  </w:style>
  <w:style w:type="character" w:customStyle="1" w:styleId="Shf3">
    <w:name w:val="ShИмяОгл Знак"/>
    <w:aliases w:val="Имя оглавления Знак"/>
    <w:basedOn w:val="a2"/>
    <w:link w:val="Shf2"/>
    <w:rsid w:val="00F731F8"/>
    <w:rPr>
      <w:rFonts w:ascii="Times New Roman" w:eastAsiaTheme="minorHAnsi" w:hAnsi="Times New Roman"/>
      <w:b/>
      <w:color w:val="7030A0"/>
      <w:sz w:val="28"/>
      <w:lang w:eastAsia="en-US"/>
    </w:rPr>
  </w:style>
  <w:style w:type="paragraph" w:customStyle="1" w:styleId="Shf6">
    <w:name w:val="ShЛого"/>
    <w:aliases w:val="Лого"/>
    <w:basedOn w:val="Sh10"/>
    <w:link w:val="Shf7"/>
    <w:rsid w:val="00F731F8"/>
  </w:style>
  <w:style w:type="character" w:customStyle="1" w:styleId="Shf5">
    <w:name w:val="ShСтраницы Знак"/>
    <w:aliases w:val="Страницы Знак"/>
    <w:basedOn w:val="a2"/>
    <w:link w:val="Shf4"/>
    <w:rsid w:val="00F731F8"/>
    <w:rPr>
      <w:rFonts w:ascii="Times New Roman" w:eastAsiaTheme="minorHAnsi" w:hAnsi="Times New Roman"/>
      <w:color w:val="7030A0"/>
      <w:sz w:val="24"/>
      <w:lang w:eastAsia="en-US"/>
    </w:rPr>
  </w:style>
  <w:style w:type="character" w:customStyle="1" w:styleId="Shf7">
    <w:name w:val="ShЛого Знак"/>
    <w:aliases w:val="Лого Знак"/>
    <w:basedOn w:val="Sh11"/>
    <w:link w:val="Shf6"/>
    <w:rsid w:val="00F731F8"/>
    <w:rPr>
      <w:rFonts w:ascii="Times New Roman" w:eastAsiaTheme="minorHAnsi" w:hAnsi="Times New Roman"/>
      <w:b/>
      <w:noProof/>
      <w:color w:val="7030A0"/>
      <w:sz w:val="32"/>
      <w:szCs w:val="32"/>
      <w:lang w:val="en-US"/>
    </w:rPr>
  </w:style>
  <w:style w:type="paragraph" w:customStyle="1" w:styleId="EE90826652194246BBB27652A64C8958">
    <w:name w:val="EE90826652194246BBB27652A64C8958"/>
    <w:locked/>
    <w:rsid w:val="00F731F8"/>
    <w:rPr>
      <w:lang w:val="en-US" w:eastAsia="en-US"/>
    </w:rPr>
  </w:style>
  <w:style w:type="paragraph" w:styleId="51">
    <w:name w:val="toc 5"/>
    <w:basedOn w:val="a1"/>
    <w:next w:val="a1"/>
    <w:autoRedefine/>
    <w:uiPriority w:val="39"/>
    <w:unhideWhenUsed/>
    <w:rsid w:val="00F731F8"/>
    <w:pPr>
      <w:spacing w:after="0" w:line="360" w:lineRule="auto"/>
      <w:ind w:left="1120" w:firstLine="709"/>
    </w:pPr>
    <w:rPr>
      <w:rFonts w:eastAsiaTheme="minorHAnsi" w:cstheme="minorHAnsi"/>
      <w:sz w:val="18"/>
      <w:szCs w:val="18"/>
      <w:lang w:eastAsia="en-US"/>
    </w:rPr>
  </w:style>
  <w:style w:type="paragraph" w:styleId="6">
    <w:name w:val="toc 6"/>
    <w:basedOn w:val="a1"/>
    <w:next w:val="a1"/>
    <w:autoRedefine/>
    <w:uiPriority w:val="39"/>
    <w:unhideWhenUsed/>
    <w:rsid w:val="00F731F8"/>
    <w:pPr>
      <w:spacing w:after="0" w:line="360" w:lineRule="auto"/>
      <w:ind w:left="1400" w:firstLine="709"/>
    </w:pPr>
    <w:rPr>
      <w:rFonts w:eastAsiaTheme="minorHAnsi" w:cstheme="minorHAnsi"/>
      <w:sz w:val="18"/>
      <w:szCs w:val="18"/>
      <w:lang w:eastAsia="en-US"/>
    </w:rPr>
  </w:style>
  <w:style w:type="paragraph" w:styleId="80">
    <w:name w:val="toc 8"/>
    <w:basedOn w:val="a1"/>
    <w:next w:val="a1"/>
    <w:autoRedefine/>
    <w:uiPriority w:val="39"/>
    <w:unhideWhenUsed/>
    <w:rsid w:val="00F731F8"/>
    <w:pPr>
      <w:spacing w:after="0" w:line="360" w:lineRule="auto"/>
      <w:ind w:left="1960" w:firstLine="709"/>
    </w:pPr>
    <w:rPr>
      <w:rFonts w:eastAsiaTheme="minorHAnsi" w:cstheme="minorHAnsi"/>
      <w:sz w:val="18"/>
      <w:szCs w:val="18"/>
      <w:lang w:eastAsia="en-US"/>
    </w:rPr>
  </w:style>
  <w:style w:type="paragraph" w:styleId="9">
    <w:name w:val="toc 9"/>
    <w:basedOn w:val="a1"/>
    <w:next w:val="a1"/>
    <w:autoRedefine/>
    <w:uiPriority w:val="39"/>
    <w:unhideWhenUsed/>
    <w:rsid w:val="00F731F8"/>
    <w:pPr>
      <w:spacing w:after="0" w:line="360" w:lineRule="auto"/>
      <w:ind w:left="2240" w:firstLine="709"/>
    </w:pPr>
    <w:rPr>
      <w:rFonts w:eastAsiaTheme="minorHAnsi" w:cstheme="minorHAnsi"/>
      <w:sz w:val="18"/>
      <w:szCs w:val="18"/>
      <w:lang w:eastAsia="en-US"/>
    </w:rPr>
  </w:style>
  <w:style w:type="table" w:customStyle="1" w:styleId="210">
    <w:name w:val="Сетка таблицы2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F731F8"/>
  </w:style>
  <w:style w:type="table" w:customStyle="1" w:styleId="60">
    <w:name w:val="Сетка таблицы6"/>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9">
    <w:name w:val="Document Map"/>
    <w:basedOn w:val="a1"/>
    <w:link w:val="affffffa"/>
    <w:uiPriority w:val="99"/>
    <w:semiHidden/>
    <w:unhideWhenUsed/>
    <w:rsid w:val="00F731F8"/>
    <w:pPr>
      <w:spacing w:after="0" w:line="240" w:lineRule="auto"/>
      <w:ind w:firstLine="709"/>
      <w:jc w:val="both"/>
    </w:pPr>
    <w:rPr>
      <w:rFonts w:ascii="Tahoma" w:eastAsiaTheme="minorHAnsi" w:hAnsi="Tahoma" w:cs="Tahoma"/>
      <w:sz w:val="16"/>
      <w:szCs w:val="16"/>
      <w:lang w:eastAsia="en-US"/>
    </w:rPr>
  </w:style>
  <w:style w:type="character" w:customStyle="1" w:styleId="affffffa">
    <w:name w:val="Схема документа Знак"/>
    <w:basedOn w:val="a2"/>
    <w:link w:val="affffff9"/>
    <w:uiPriority w:val="99"/>
    <w:semiHidden/>
    <w:rsid w:val="00F731F8"/>
    <w:rPr>
      <w:rFonts w:ascii="Tahoma" w:eastAsiaTheme="minorHAnsi" w:hAnsi="Tahoma" w:cs="Tahoma"/>
      <w:sz w:val="16"/>
      <w:szCs w:val="16"/>
      <w:lang w:eastAsia="en-US"/>
    </w:rPr>
  </w:style>
  <w:style w:type="paragraph" w:customStyle="1" w:styleId="affffffb">
    <w:name w:val="Примечания"/>
    <w:basedOn w:val="Sh3"/>
    <w:link w:val="affffffc"/>
    <w:rsid w:val="00F731F8"/>
    <w:pPr>
      <w:spacing w:before="240" w:after="120"/>
      <w:ind w:left="0" w:right="284"/>
    </w:pPr>
    <w:rPr>
      <w:b/>
      <w:color w:val="000000" w:themeColor="text1"/>
    </w:rPr>
  </w:style>
  <w:style w:type="character" w:customStyle="1" w:styleId="affffffc">
    <w:name w:val="Примечания Знак"/>
    <w:basedOn w:val="Sh4"/>
    <w:link w:val="affffffb"/>
    <w:rsid w:val="00F731F8"/>
    <w:rPr>
      <w:rFonts w:ascii="Times New Roman" w:eastAsiaTheme="minorHAnsi" w:hAnsi="Times New Roman"/>
      <w:b/>
      <w:noProof/>
      <w:color w:val="000000" w:themeColor="text1"/>
      <w:sz w:val="28"/>
      <w:szCs w:val="28"/>
      <w:lang w:eastAsia="ar-SA"/>
    </w:rPr>
  </w:style>
  <w:style w:type="paragraph" w:styleId="2d">
    <w:name w:val="Body Text Indent 2"/>
    <w:basedOn w:val="a1"/>
    <w:link w:val="2e"/>
    <w:uiPriority w:val="99"/>
    <w:unhideWhenUsed/>
    <w:rsid w:val="00F731F8"/>
    <w:pPr>
      <w:widowControl w:val="0"/>
      <w:suppressAutoHyphens/>
      <w:spacing w:after="120" w:line="480" w:lineRule="auto"/>
      <w:ind w:left="283"/>
    </w:pPr>
    <w:rPr>
      <w:rFonts w:ascii="Arial" w:eastAsia="Lucida Sans Unicode" w:hAnsi="Arial" w:cs="Times New Roman"/>
      <w:sz w:val="24"/>
      <w:szCs w:val="24"/>
    </w:rPr>
  </w:style>
  <w:style w:type="character" w:customStyle="1" w:styleId="2e">
    <w:name w:val="Основной текст с отступом 2 Знак"/>
    <w:basedOn w:val="a2"/>
    <w:link w:val="2d"/>
    <w:uiPriority w:val="99"/>
    <w:rsid w:val="00F731F8"/>
    <w:rPr>
      <w:rFonts w:ascii="Arial" w:eastAsia="Lucida Sans Unicode" w:hAnsi="Arial" w:cs="Times New Roman"/>
      <w:sz w:val="24"/>
      <w:szCs w:val="24"/>
    </w:rPr>
  </w:style>
  <w:style w:type="paragraph" w:customStyle="1" w:styleId="xl63">
    <w:name w:val="xl63"/>
    <w:basedOn w:val="a1"/>
    <w:rsid w:val="00F73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F731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affffffd">
    <w:name w:val="!Хрень"/>
    <w:basedOn w:val="a1"/>
    <w:link w:val="affffffe"/>
    <w:rsid w:val="00F731F8"/>
    <w:pPr>
      <w:jc w:val="center"/>
    </w:pPr>
    <w:rPr>
      <w:rFonts w:ascii="Times New Roman" w:eastAsia="Times New Roman" w:hAnsi="Times New Roman" w:cs="Times New Roman"/>
      <w:b/>
      <w:noProof/>
      <w:color w:val="5F497A" w:themeColor="accent4" w:themeShade="BF"/>
      <w:sz w:val="24"/>
      <w:szCs w:val="28"/>
    </w:rPr>
  </w:style>
  <w:style w:type="character" w:customStyle="1" w:styleId="affffffe">
    <w:name w:val="!Хрень Знак"/>
    <w:basedOn w:val="a2"/>
    <w:link w:val="affffffd"/>
    <w:rsid w:val="00F731F8"/>
    <w:rPr>
      <w:rFonts w:ascii="Times New Roman" w:eastAsia="Times New Roman" w:hAnsi="Times New Roman" w:cs="Times New Roman"/>
      <w:b/>
      <w:noProof/>
      <w:color w:val="5F497A" w:themeColor="accent4" w:themeShade="BF"/>
      <w:sz w:val="24"/>
      <w:szCs w:val="28"/>
    </w:rPr>
  </w:style>
  <w:style w:type="table" w:customStyle="1" w:styleId="-11">
    <w:name w:val="Таблица-сетка 1 светлая1"/>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f">
    <w:name w:val="Основной текст (2)_"/>
    <w:basedOn w:val="a2"/>
    <w:link w:val="2f0"/>
    <w:rsid w:val="00F731F8"/>
    <w:rPr>
      <w:rFonts w:ascii="Times New Roman" w:eastAsia="Times New Roman" w:hAnsi="Times New Roman" w:cs="Times New Roman"/>
      <w:shd w:val="clear" w:color="auto" w:fill="FFFFFF"/>
    </w:rPr>
  </w:style>
  <w:style w:type="character" w:customStyle="1" w:styleId="295pt">
    <w:name w:val="Основной текст (2) + 9;5 pt;Полужирный"/>
    <w:basedOn w:val="2f"/>
    <w:rsid w:val="00F731F8"/>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f0">
    <w:name w:val="Основной текст (2)"/>
    <w:basedOn w:val="a1"/>
    <w:link w:val="2f"/>
    <w:rsid w:val="00F731F8"/>
    <w:pPr>
      <w:widowControl w:val="0"/>
      <w:shd w:val="clear" w:color="auto" w:fill="FFFFFF"/>
      <w:spacing w:before="60" w:after="0" w:line="274" w:lineRule="exact"/>
      <w:ind w:hanging="800"/>
      <w:jc w:val="both"/>
    </w:pPr>
    <w:rPr>
      <w:rFonts w:ascii="Times New Roman" w:eastAsia="Times New Roman" w:hAnsi="Times New Roman" w:cs="Times New Roman"/>
    </w:rPr>
  </w:style>
  <w:style w:type="paragraph" w:customStyle="1" w:styleId="msonormal0">
    <w:name w:val="msonormal"/>
    <w:basedOn w:val="a1"/>
    <w:rsid w:val="00F73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1"/>
    <w:rsid w:val="00F731F8"/>
    <w:pPr>
      <w:pBdr>
        <w:left w:val="single" w:sz="8" w:space="14" w:color="auto"/>
        <w:bottom w:val="single" w:sz="8"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b/>
      <w:bCs/>
      <w:color w:val="000000"/>
      <w:sz w:val="19"/>
      <w:szCs w:val="19"/>
    </w:rPr>
  </w:style>
  <w:style w:type="paragraph" w:customStyle="1" w:styleId="xl94">
    <w:name w:val="xl94"/>
    <w:basedOn w:val="a1"/>
    <w:rsid w:val="00F731F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0"/>
      <w:szCs w:val="10"/>
    </w:rPr>
  </w:style>
  <w:style w:type="character" w:customStyle="1" w:styleId="212pt">
    <w:name w:val="Основной текст (2) + 12 pt;Не полужирный"/>
    <w:basedOn w:val="2f"/>
    <w:rsid w:val="00F731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11pt">
    <w:name w:val="Основной текст (2) + Arial;11 pt"/>
    <w:basedOn w:val="2f"/>
    <w:rsid w:val="00F731F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f"/>
    <w:rsid w:val="00F731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8pt">
    <w:name w:val="Основной текст (2) + 8 pt"/>
    <w:basedOn w:val="2f"/>
    <w:rsid w:val="00F731F8"/>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10pt">
    <w:name w:val="Основной текст (2) + Arial;10 pt"/>
    <w:basedOn w:val="2f"/>
    <w:rsid w:val="00F731F8"/>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3pt">
    <w:name w:val="Основной текст (2) + 13 pt;Курсив"/>
    <w:basedOn w:val="2f"/>
    <w:rsid w:val="00F731F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53">
    <w:name w:val="Основной текст (5)_"/>
    <w:link w:val="54"/>
    <w:rsid w:val="00F731F8"/>
    <w:rPr>
      <w:rFonts w:ascii="Times New Roman" w:eastAsia="Times New Roman" w:hAnsi="Times New Roman" w:cs="Times New Roman"/>
      <w:b/>
      <w:bCs/>
      <w:shd w:val="clear" w:color="auto" w:fill="FFFFFF"/>
    </w:rPr>
  </w:style>
  <w:style w:type="paragraph" w:customStyle="1" w:styleId="54">
    <w:name w:val="Основной текст (5)"/>
    <w:basedOn w:val="a1"/>
    <w:link w:val="53"/>
    <w:rsid w:val="00F731F8"/>
    <w:pPr>
      <w:widowControl w:val="0"/>
      <w:shd w:val="clear" w:color="auto" w:fill="FFFFFF"/>
      <w:spacing w:before="60" w:after="180" w:line="0" w:lineRule="atLeast"/>
      <w:jc w:val="both"/>
    </w:pPr>
    <w:rPr>
      <w:rFonts w:ascii="Times New Roman" w:eastAsia="Times New Roman" w:hAnsi="Times New Roman" w:cs="Times New Roman"/>
      <w:b/>
      <w:bCs/>
    </w:rPr>
  </w:style>
  <w:style w:type="character" w:customStyle="1" w:styleId="29pt">
    <w:name w:val="Основной текст (2) + 9 pt;Полужирный"/>
    <w:rsid w:val="00F731F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font5">
    <w:name w:val="font5"/>
    <w:basedOn w:val="a1"/>
    <w:rsid w:val="00F731F8"/>
    <w:pP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font6">
    <w:name w:val="font6"/>
    <w:basedOn w:val="a1"/>
    <w:rsid w:val="00F731F8"/>
    <w:pP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font7">
    <w:name w:val="font7"/>
    <w:basedOn w:val="a1"/>
    <w:rsid w:val="00F731F8"/>
    <w:pPr>
      <w:spacing w:before="100" w:beforeAutospacing="1" w:after="100" w:afterAutospacing="1" w:line="240" w:lineRule="auto"/>
    </w:pPr>
    <w:rPr>
      <w:rFonts w:ascii="Arial Narrow" w:eastAsia="Times New Roman" w:hAnsi="Arial Narrow" w:cs="Times New Roman"/>
      <w:i/>
      <w:iCs/>
      <w:color w:val="000000"/>
      <w:sz w:val="20"/>
      <w:szCs w:val="20"/>
    </w:rPr>
  </w:style>
  <w:style w:type="character" w:customStyle="1" w:styleId="210pt0pt">
    <w:name w:val="Основной текст (2) + 10 pt;Полужирный;Курсив;Интервал 0 pt"/>
    <w:rsid w:val="00F731F8"/>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afffffff">
    <w:name w:val="Подпись к таблице_"/>
    <w:link w:val="afffffff0"/>
    <w:rsid w:val="00F731F8"/>
    <w:rPr>
      <w:rFonts w:ascii="Times New Roman" w:eastAsia="Times New Roman" w:hAnsi="Times New Roman" w:cs="Times New Roman"/>
      <w:shd w:val="clear" w:color="auto" w:fill="FFFFFF"/>
    </w:rPr>
  </w:style>
  <w:style w:type="paragraph" w:customStyle="1" w:styleId="afffffff0">
    <w:name w:val="Подпись к таблице"/>
    <w:basedOn w:val="a1"/>
    <w:link w:val="afffffff"/>
    <w:rsid w:val="00F731F8"/>
    <w:pPr>
      <w:widowControl w:val="0"/>
      <w:shd w:val="clear" w:color="auto" w:fill="FFFFFF"/>
      <w:spacing w:before="180" w:after="0" w:line="274" w:lineRule="exact"/>
    </w:pPr>
    <w:rPr>
      <w:rFonts w:ascii="Times New Roman" w:eastAsia="Times New Roman" w:hAnsi="Times New Roman" w:cs="Times New Roman"/>
    </w:rPr>
  </w:style>
  <w:style w:type="paragraph" w:customStyle="1" w:styleId="xl95">
    <w:name w:val="xl95"/>
    <w:basedOn w:val="a1"/>
    <w:rsid w:val="00F731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9"/>
      <w:szCs w:val="19"/>
    </w:rPr>
  </w:style>
  <w:style w:type="character" w:customStyle="1" w:styleId="Exact">
    <w:name w:val="Подпись к картинке Exact"/>
    <w:rsid w:val="00F731F8"/>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Exact"/>
    <w:basedOn w:val="a2"/>
    <w:rsid w:val="00F731F8"/>
    <w:rPr>
      <w:rFonts w:ascii="Times New Roman" w:eastAsia="Times New Roman" w:hAnsi="Times New Roman" w:cs="Times New Roman"/>
      <w:b w:val="0"/>
      <w:bCs w:val="0"/>
      <w:i w:val="0"/>
      <w:iCs w:val="0"/>
      <w:smallCaps w:val="0"/>
      <w:strike w:val="0"/>
      <w:u w:val="none"/>
    </w:rPr>
  </w:style>
  <w:style w:type="character" w:customStyle="1" w:styleId="fontstyle01">
    <w:name w:val="fontstyle01"/>
    <w:basedOn w:val="a2"/>
    <w:rsid w:val="00F731F8"/>
    <w:rPr>
      <w:rFonts w:ascii="Times New Roman" w:hAnsi="Times New Roman" w:cs="Times New Roman" w:hint="default"/>
      <w:b w:val="0"/>
      <w:bCs w:val="0"/>
      <w:i w:val="0"/>
      <w:iCs w:val="0"/>
      <w:color w:val="000000"/>
      <w:sz w:val="24"/>
      <w:szCs w:val="24"/>
    </w:rPr>
  </w:style>
  <w:style w:type="character" w:customStyle="1" w:styleId="295pt0">
    <w:name w:val="Основной текст (2) + 9;5 pt"/>
    <w:basedOn w:val="2f"/>
    <w:rsid w:val="00F731F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basedOn w:val="2f"/>
    <w:rsid w:val="00F731F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Малые прописные"/>
    <w:basedOn w:val="2f"/>
    <w:rsid w:val="00F731F8"/>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210pt1">
    <w:name w:val="Основной текст (2) + 10 pt;Полужирный"/>
    <w:basedOn w:val="2f"/>
    <w:rsid w:val="00F731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Sylfaen10pt">
    <w:name w:val="Основной текст (2) + Sylfaen;10 pt;Курсив"/>
    <w:rsid w:val="00F731F8"/>
    <w:rPr>
      <w:rFonts w:ascii="Sylfaen" w:eastAsia="Sylfaen" w:hAnsi="Sylfaen" w:cs="Sylfaen"/>
      <w:b/>
      <w:bCs/>
      <w:i/>
      <w:iCs/>
      <w:smallCaps w:val="0"/>
      <w:strike w:val="0"/>
      <w:color w:val="000000"/>
      <w:spacing w:val="0"/>
      <w:w w:val="100"/>
      <w:position w:val="0"/>
      <w:sz w:val="20"/>
      <w:szCs w:val="20"/>
      <w:u w:val="none"/>
      <w:lang w:val="ru-RU" w:eastAsia="ru-RU" w:bidi="ru-RU"/>
    </w:rPr>
  </w:style>
  <w:style w:type="paragraph" w:customStyle="1" w:styleId="xl96">
    <w:name w:val="xl96"/>
    <w:basedOn w:val="a1"/>
    <w:rsid w:val="00F731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9"/>
      <w:szCs w:val="19"/>
    </w:rPr>
  </w:style>
  <w:style w:type="paragraph" w:customStyle="1" w:styleId="xl97">
    <w:name w:val="xl97"/>
    <w:basedOn w:val="a1"/>
    <w:rsid w:val="00F731F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1"/>
    <w:rsid w:val="00F731F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1"/>
    <w:rsid w:val="00F731F8"/>
    <w:pPr>
      <w:pBdr>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9"/>
      <w:szCs w:val="19"/>
    </w:rPr>
  </w:style>
  <w:style w:type="paragraph" w:customStyle="1" w:styleId="xl100">
    <w:name w:val="xl100"/>
    <w:basedOn w:val="a1"/>
    <w:rsid w:val="00F731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01">
    <w:name w:val="xl101"/>
    <w:basedOn w:val="a1"/>
    <w:rsid w:val="00F731F8"/>
    <w:pPr>
      <w:pBdr>
        <w:top w:val="single" w:sz="8" w:space="0" w:color="auto"/>
        <w:left w:val="single" w:sz="8" w:space="7"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9"/>
      <w:szCs w:val="19"/>
    </w:rPr>
  </w:style>
  <w:style w:type="paragraph" w:customStyle="1" w:styleId="xl102">
    <w:name w:val="xl102"/>
    <w:basedOn w:val="a1"/>
    <w:rsid w:val="00F731F8"/>
    <w:pPr>
      <w:pBdr>
        <w:left w:val="single" w:sz="8" w:space="7" w:color="auto"/>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9"/>
      <w:szCs w:val="19"/>
    </w:rPr>
  </w:style>
  <w:style w:type="paragraph" w:customStyle="1" w:styleId="xl103">
    <w:name w:val="xl103"/>
    <w:basedOn w:val="a1"/>
    <w:rsid w:val="00F731F8"/>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9"/>
      <w:szCs w:val="19"/>
    </w:rPr>
  </w:style>
  <w:style w:type="paragraph" w:customStyle="1" w:styleId="xl104">
    <w:name w:val="xl104"/>
    <w:basedOn w:val="a1"/>
    <w:rsid w:val="00F731F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9"/>
      <w:szCs w:val="19"/>
    </w:rPr>
  </w:style>
  <w:style w:type="paragraph" w:customStyle="1" w:styleId="xl105">
    <w:name w:val="xl105"/>
    <w:basedOn w:val="a1"/>
    <w:rsid w:val="00F731F8"/>
    <w:pPr>
      <w:pBdr>
        <w:top w:val="single" w:sz="8" w:space="0" w:color="auto"/>
        <w:left w:val="single" w:sz="8" w:space="14"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b/>
      <w:bCs/>
      <w:color w:val="000000"/>
      <w:sz w:val="19"/>
      <w:szCs w:val="19"/>
    </w:rPr>
  </w:style>
  <w:style w:type="paragraph" w:customStyle="1" w:styleId="xl106">
    <w:name w:val="xl106"/>
    <w:basedOn w:val="a1"/>
    <w:rsid w:val="00F731F8"/>
    <w:pPr>
      <w:pBdr>
        <w:left w:val="single" w:sz="8" w:space="14" w:color="auto"/>
        <w:bottom w:val="single" w:sz="8"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b/>
      <w:bCs/>
      <w:color w:val="000000"/>
      <w:sz w:val="19"/>
      <w:szCs w:val="19"/>
    </w:rPr>
  </w:style>
  <w:style w:type="paragraph" w:customStyle="1" w:styleId="xl107">
    <w:name w:val="xl107"/>
    <w:basedOn w:val="a1"/>
    <w:rsid w:val="00F731F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08">
    <w:name w:val="xl108"/>
    <w:basedOn w:val="a1"/>
    <w:rsid w:val="00F731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9"/>
      <w:szCs w:val="19"/>
    </w:rPr>
  </w:style>
  <w:style w:type="paragraph" w:customStyle="1" w:styleId="xl109">
    <w:name w:val="xl109"/>
    <w:basedOn w:val="a1"/>
    <w:rsid w:val="00F731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9"/>
      <w:szCs w:val="19"/>
    </w:rPr>
  </w:style>
  <w:style w:type="paragraph" w:customStyle="1" w:styleId="xl110">
    <w:name w:val="xl110"/>
    <w:basedOn w:val="a1"/>
    <w:rsid w:val="00F731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11">
    <w:name w:val="xl111"/>
    <w:basedOn w:val="a1"/>
    <w:rsid w:val="00F731F8"/>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12">
    <w:name w:val="xl112"/>
    <w:basedOn w:val="a1"/>
    <w:rsid w:val="00F731F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13">
    <w:name w:val="xl113"/>
    <w:basedOn w:val="a1"/>
    <w:rsid w:val="00F731F8"/>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paragraph" w:customStyle="1" w:styleId="xl114">
    <w:name w:val="xl114"/>
    <w:basedOn w:val="a1"/>
    <w:rsid w:val="00F731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9"/>
      <w:szCs w:val="19"/>
    </w:rPr>
  </w:style>
  <w:style w:type="numbering" w:customStyle="1" w:styleId="2f1">
    <w:name w:val="Нет списка2"/>
    <w:next w:val="a4"/>
    <w:semiHidden/>
    <w:unhideWhenUsed/>
    <w:rsid w:val="00F731F8"/>
  </w:style>
  <w:style w:type="numbering" w:customStyle="1" w:styleId="36">
    <w:name w:val="Нет списка3"/>
    <w:next w:val="a4"/>
    <w:uiPriority w:val="99"/>
    <w:semiHidden/>
    <w:unhideWhenUsed/>
    <w:rsid w:val="00F731F8"/>
  </w:style>
  <w:style w:type="character" w:customStyle="1" w:styleId="255pt">
    <w:name w:val="Основной текст (2) + 5;5 pt"/>
    <w:basedOn w:val="2f"/>
    <w:rsid w:val="00F731F8"/>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5pt">
    <w:name w:val="Основной текст (2) + 8;5 pt"/>
    <w:basedOn w:val="2f"/>
    <w:rsid w:val="00F731F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table" w:customStyle="1" w:styleId="72">
    <w:name w:val="Сетка таблицы72"/>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4"/>
    <w:uiPriority w:val="99"/>
    <w:semiHidden/>
    <w:unhideWhenUsed/>
    <w:rsid w:val="00F731F8"/>
  </w:style>
  <w:style w:type="table" w:customStyle="1" w:styleId="81">
    <w:name w:val="Сетка таблицы8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 светлая1"/>
    <w:basedOn w:val="a3"/>
    <w:uiPriority w:val="40"/>
    <w:rsid w:val="00F731F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2">
    <w:name w:val="Сетка таблицы12"/>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4"/>
    <w:uiPriority w:val="99"/>
    <w:semiHidden/>
    <w:unhideWhenUsed/>
    <w:rsid w:val="00F731F8"/>
  </w:style>
  <w:style w:type="table" w:customStyle="1" w:styleId="61">
    <w:name w:val="Сетка таблицы61"/>
    <w:basedOn w:val="a3"/>
    <w:next w:val="aff3"/>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fff1">
    <w:name w:val="Титул_мини"/>
    <w:basedOn w:val="a7"/>
    <w:link w:val="afffffff2"/>
    <w:qFormat/>
    <w:rsid w:val="00F731F8"/>
    <w:pPr>
      <w:spacing w:after="0" w:line="240" w:lineRule="auto"/>
      <w:ind w:left="851"/>
      <w:jc w:val="left"/>
    </w:pPr>
    <w:rPr>
      <w:rFonts w:ascii="Times New Roman" w:eastAsiaTheme="minorHAnsi" w:hAnsi="Times New Roman"/>
      <w:color w:val="000000" w:themeColor="text1"/>
      <w:sz w:val="28"/>
      <w:szCs w:val="20"/>
      <w:lang w:eastAsia="en-US"/>
    </w:rPr>
  </w:style>
  <w:style w:type="character" w:customStyle="1" w:styleId="afffffff2">
    <w:name w:val="Титул_мини Знак"/>
    <w:basedOn w:val="a8"/>
    <w:link w:val="afffffff1"/>
    <w:rsid w:val="00F731F8"/>
    <w:rPr>
      <w:rFonts w:ascii="Times New Roman" w:eastAsiaTheme="minorHAnsi" w:hAnsi="Times New Roman"/>
      <w:b/>
      <w:caps/>
      <w:color w:val="000000" w:themeColor="text1"/>
      <w:sz w:val="28"/>
      <w:szCs w:val="20"/>
      <w:lang w:eastAsia="en-US"/>
    </w:rPr>
  </w:style>
  <w:style w:type="paragraph" w:styleId="afffffff3">
    <w:name w:val="Revision"/>
    <w:hidden/>
    <w:uiPriority w:val="99"/>
    <w:semiHidden/>
    <w:rsid w:val="00F731F8"/>
    <w:pPr>
      <w:spacing w:after="0" w:line="240" w:lineRule="auto"/>
    </w:pPr>
    <w:rPr>
      <w:rFonts w:ascii="Arial Narrow" w:eastAsiaTheme="minorHAnsi" w:hAnsi="Arial Narrow"/>
      <w:sz w:val="26"/>
      <w:lang w:eastAsia="en-US"/>
    </w:rPr>
  </w:style>
  <w:style w:type="table" w:customStyle="1" w:styleId="90">
    <w:name w:val="Сетка таблицы9"/>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Неразрешенное упоминание3"/>
    <w:basedOn w:val="a2"/>
    <w:uiPriority w:val="99"/>
    <w:semiHidden/>
    <w:unhideWhenUsed/>
    <w:rsid w:val="00F731F8"/>
    <w:rPr>
      <w:color w:val="808080"/>
      <w:shd w:val="clear" w:color="auto" w:fill="E6E6E6"/>
    </w:rPr>
  </w:style>
  <w:style w:type="character" w:customStyle="1" w:styleId="UnresolvedMention">
    <w:name w:val="Unresolved Mention"/>
    <w:basedOn w:val="a2"/>
    <w:uiPriority w:val="99"/>
    <w:semiHidden/>
    <w:unhideWhenUsed/>
    <w:rsid w:val="00F731F8"/>
    <w:rPr>
      <w:color w:val="808080"/>
      <w:shd w:val="clear" w:color="auto" w:fill="E6E6E6"/>
    </w:rPr>
  </w:style>
  <w:style w:type="character" w:customStyle="1" w:styleId="2f2">
    <w:name w:val="Подпись к таблице (2)_"/>
    <w:basedOn w:val="a2"/>
    <w:link w:val="2f3"/>
    <w:locked/>
    <w:rsid w:val="00F731F8"/>
    <w:rPr>
      <w:rFonts w:ascii="Times New Roman" w:eastAsia="Times New Roman" w:hAnsi="Times New Roman" w:cs="Times New Roman"/>
      <w:sz w:val="19"/>
      <w:szCs w:val="19"/>
      <w:shd w:val="clear" w:color="auto" w:fill="FFFFFF"/>
    </w:rPr>
  </w:style>
  <w:style w:type="paragraph" w:customStyle="1" w:styleId="2f3">
    <w:name w:val="Подпись к таблице (2)"/>
    <w:basedOn w:val="a1"/>
    <w:link w:val="2f2"/>
    <w:rsid w:val="00F731F8"/>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font8">
    <w:name w:val="font8"/>
    <w:basedOn w:val="a1"/>
    <w:rsid w:val="00F731F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a1"/>
    <w:rsid w:val="00F731F8"/>
    <w:pPr>
      <w:spacing w:before="100" w:beforeAutospacing="1" w:after="100" w:afterAutospacing="1" w:line="240" w:lineRule="auto"/>
    </w:pPr>
    <w:rPr>
      <w:rFonts w:ascii="Times New Roman" w:eastAsia="Times New Roman" w:hAnsi="Times New Roman" w:cs="Times New Roman"/>
      <w:color w:val="000000"/>
    </w:rPr>
  </w:style>
  <w:style w:type="table" w:customStyle="1" w:styleId="190">
    <w:name w:val="Сетка таблицы19"/>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5">
    <w:name w:val="xl115"/>
    <w:basedOn w:val="a1"/>
    <w:rsid w:val="00F731F8"/>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6">
    <w:name w:val="xl116"/>
    <w:basedOn w:val="a1"/>
    <w:rsid w:val="00F73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7">
    <w:name w:val="xl117"/>
    <w:basedOn w:val="a1"/>
    <w:rsid w:val="00F73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8">
    <w:name w:val="xl118"/>
    <w:basedOn w:val="a1"/>
    <w:rsid w:val="00F73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9">
    <w:name w:val="xl119"/>
    <w:basedOn w:val="a1"/>
    <w:rsid w:val="00F73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F731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2">
    <w:name w:val="xl122"/>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1"/>
    <w:rsid w:val="00F731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1"/>
    <w:rsid w:val="00F731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1"/>
    <w:rsid w:val="00F731F8"/>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1"/>
    <w:rsid w:val="00F731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7">
    <w:name w:val="xl127"/>
    <w:basedOn w:val="a1"/>
    <w:rsid w:val="00F731F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8">
    <w:name w:val="xl128"/>
    <w:basedOn w:val="a1"/>
    <w:rsid w:val="00F731F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9">
    <w:name w:val="xl129"/>
    <w:basedOn w:val="a1"/>
    <w:rsid w:val="00F731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0">
    <w:name w:val="xl130"/>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1"/>
    <w:rsid w:val="00F731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2">
    <w:name w:val="xl132"/>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3">
    <w:name w:val="xl133"/>
    <w:basedOn w:val="a1"/>
    <w:rsid w:val="00F731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table" w:customStyle="1" w:styleId="200">
    <w:name w:val="Сетка таблицы20"/>
    <w:basedOn w:val="a3"/>
    <w:next w:val="aff3"/>
    <w:uiPriority w:val="59"/>
    <w:rsid w:val="00F731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4">
    <w:name w:val="xl134"/>
    <w:basedOn w:val="a1"/>
    <w:rsid w:val="00F73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table" w:customStyle="1" w:styleId="231">
    <w:name w:val="Сетка таблицы231"/>
    <w:basedOn w:val="a3"/>
    <w:next w:val="aff3"/>
    <w:uiPriority w:val="59"/>
    <w:rsid w:val="00F731F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ffff4">
    <w:name w:val="ТС ТАблица"/>
    <w:basedOn w:val="af"/>
    <w:link w:val="afffffff5"/>
    <w:rsid w:val="00F731F8"/>
    <w:pPr>
      <w:spacing w:line="240" w:lineRule="auto"/>
      <w:ind w:firstLine="0"/>
      <w:jc w:val="center"/>
    </w:pPr>
    <w:rPr>
      <w:rFonts w:eastAsiaTheme="minorHAnsi"/>
      <w:b/>
      <w:sz w:val="20"/>
      <w:szCs w:val="20"/>
      <w:lang w:eastAsia="en-US"/>
    </w:rPr>
  </w:style>
  <w:style w:type="character" w:customStyle="1" w:styleId="afffffff5">
    <w:name w:val="ТС ТАблица Знак"/>
    <w:basedOn w:val="af0"/>
    <w:link w:val="afffffff4"/>
    <w:rsid w:val="00F731F8"/>
    <w:rPr>
      <w:rFonts w:ascii="Times New Roman" w:eastAsiaTheme="minorHAnsi" w:hAnsi="Times New Roman" w:cs="Times New Roman"/>
      <w:b/>
      <w:color w:val="000000" w:themeColor="text1"/>
      <w:sz w:val="20"/>
      <w:szCs w:val="20"/>
      <w:lang w:eastAsia="en-US"/>
    </w:rPr>
  </w:style>
  <w:style w:type="character" w:customStyle="1" w:styleId="14">
    <w:name w:val="Оглавление 1 Знак"/>
    <w:aliases w:val="Титул 1.1.1.1 Знак"/>
    <w:basedOn w:val="a2"/>
    <w:link w:val="13"/>
    <w:uiPriority w:val="39"/>
    <w:rsid w:val="00B51D65"/>
    <w:rPr>
      <w:rFonts w:ascii="Times New Roman" w:hAnsi="Times New Roman" w:cs="Times New Roman"/>
      <w:noProof/>
      <w:sz w:val="28"/>
    </w:rPr>
  </w:style>
  <w:style w:type="paragraph" w:customStyle="1" w:styleId="shf8">
    <w:name w:val="sh номер Таблицы"/>
    <w:aliases w:val="номерТаблицы"/>
    <w:basedOn w:val="3"/>
    <w:link w:val="shf9"/>
    <w:autoRedefine/>
    <w:rsid w:val="00F731F8"/>
    <w:pPr>
      <w:keepNext w:val="0"/>
      <w:keepLines w:val="0"/>
      <w:spacing w:after="40"/>
      <w:ind w:left="2127" w:right="301" w:firstLine="0"/>
      <w:jc w:val="right"/>
      <w:outlineLvl w:val="9"/>
    </w:pPr>
    <w:rPr>
      <w:rFonts w:ascii="Times New Roman" w:eastAsiaTheme="minorHAnsi" w:hAnsi="Times New Roman" w:cstheme="minorBidi"/>
      <w:b/>
      <w:noProof/>
      <w:color w:val="000000" w:themeColor="text1"/>
      <w:sz w:val="24"/>
      <w:lang w:eastAsia="ru-RU"/>
    </w:rPr>
  </w:style>
  <w:style w:type="character" w:customStyle="1" w:styleId="shf9">
    <w:name w:val="sh номер Таблицы Знак"/>
    <w:aliases w:val="номерТаблицы Знак"/>
    <w:basedOn w:val="a2"/>
    <w:link w:val="shf8"/>
    <w:rsid w:val="00F731F8"/>
    <w:rPr>
      <w:rFonts w:ascii="Times New Roman" w:eastAsiaTheme="minorHAnsi" w:hAnsi="Times New Roman"/>
      <w:b/>
      <w:noProof/>
      <w:color w:val="000000" w:themeColor="text1"/>
      <w:sz w:val="24"/>
      <w:szCs w:val="24"/>
    </w:rPr>
  </w:style>
  <w:style w:type="table" w:customStyle="1" w:styleId="240">
    <w:name w:val="Сетка таблицы24"/>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4"/>
    <w:uiPriority w:val="99"/>
    <w:semiHidden/>
    <w:unhideWhenUsed/>
    <w:rsid w:val="00F731F8"/>
  </w:style>
  <w:style w:type="table" w:customStyle="1" w:styleId="271">
    <w:name w:val="Сетка таблицы27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 светлая11"/>
    <w:basedOn w:val="a3"/>
    <w:uiPriority w:val="40"/>
    <w:rsid w:val="00F731F8"/>
    <w:pPr>
      <w:spacing w:after="0" w:line="240" w:lineRule="auto"/>
    </w:pPr>
    <w:rPr>
      <w:rFonts w:eastAsiaTheme="minorHAns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3">
    <w:name w:val="Нет списка12"/>
    <w:next w:val="a4"/>
    <w:uiPriority w:val="99"/>
    <w:semiHidden/>
    <w:unhideWhenUsed/>
    <w:rsid w:val="00F731F8"/>
  </w:style>
  <w:style w:type="table" w:customStyle="1" w:styleId="-111">
    <w:name w:val="Таблица-сетка 1 светлая11"/>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11">
    <w:name w:val="Нет списка21"/>
    <w:next w:val="a4"/>
    <w:uiPriority w:val="99"/>
    <w:semiHidden/>
    <w:unhideWhenUsed/>
    <w:rsid w:val="00F731F8"/>
  </w:style>
  <w:style w:type="table" w:customStyle="1" w:styleId="711">
    <w:name w:val="Сетка таблицы711"/>
    <w:basedOn w:val="a3"/>
    <w:next w:val="aff3"/>
    <w:uiPriority w:val="59"/>
    <w:rsid w:val="00F731F8"/>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4"/>
    <w:uiPriority w:val="99"/>
    <w:semiHidden/>
    <w:unhideWhenUsed/>
    <w:rsid w:val="00F731F8"/>
  </w:style>
  <w:style w:type="paragraph" w:customStyle="1" w:styleId="Sh12">
    <w:name w:val="ShЗаг Таблицы1"/>
    <w:basedOn w:val="a1"/>
    <w:next w:val="a1"/>
    <w:unhideWhenUsed/>
    <w:qFormat/>
    <w:rsid w:val="00F731F8"/>
    <w:pPr>
      <w:keepNext/>
      <w:keepLines/>
      <w:spacing w:before="40" w:after="0" w:line="240" w:lineRule="auto"/>
      <w:ind w:firstLine="567"/>
      <w:jc w:val="both"/>
      <w:outlineLvl w:val="2"/>
    </w:pPr>
    <w:rPr>
      <w:rFonts w:ascii="Calibri Light" w:eastAsia="Times New Roman" w:hAnsi="Calibri Light" w:cs="Times New Roman"/>
      <w:color w:val="1F3763"/>
      <w:sz w:val="26"/>
      <w:szCs w:val="24"/>
      <w:lang w:eastAsia="en-US"/>
    </w:rPr>
  </w:style>
  <w:style w:type="paragraph" w:customStyle="1" w:styleId="1f2">
    <w:name w:val="Под Заг1"/>
    <w:basedOn w:val="a1"/>
    <w:next w:val="a1"/>
    <w:unhideWhenUsed/>
    <w:qFormat/>
    <w:rsid w:val="00F731F8"/>
    <w:pPr>
      <w:keepNext/>
      <w:keepLines/>
      <w:spacing w:before="40" w:after="0" w:line="240" w:lineRule="auto"/>
      <w:ind w:firstLine="567"/>
      <w:jc w:val="both"/>
      <w:outlineLvl w:val="3"/>
    </w:pPr>
    <w:rPr>
      <w:rFonts w:ascii="Calibri Light" w:eastAsia="Times New Roman" w:hAnsi="Calibri Light" w:cs="Times New Roman"/>
      <w:i/>
      <w:iCs/>
      <w:color w:val="2F5496"/>
      <w:sz w:val="26"/>
      <w:lang w:eastAsia="en-US"/>
    </w:rPr>
  </w:style>
  <w:style w:type="paragraph" w:customStyle="1" w:styleId="511">
    <w:name w:val="Заголовок 51"/>
    <w:basedOn w:val="a1"/>
    <w:next w:val="a1"/>
    <w:uiPriority w:val="9"/>
    <w:unhideWhenUsed/>
    <w:qFormat/>
    <w:rsid w:val="00F731F8"/>
    <w:pPr>
      <w:keepNext/>
      <w:keepLines/>
      <w:spacing w:before="40" w:after="0" w:line="240" w:lineRule="auto"/>
      <w:ind w:firstLine="567"/>
      <w:jc w:val="both"/>
      <w:outlineLvl w:val="4"/>
    </w:pPr>
    <w:rPr>
      <w:rFonts w:ascii="Calibri Light" w:eastAsia="Times New Roman" w:hAnsi="Calibri Light" w:cs="Times New Roman"/>
      <w:color w:val="2F5496"/>
      <w:sz w:val="26"/>
      <w:lang w:eastAsia="en-US"/>
    </w:rPr>
  </w:style>
  <w:style w:type="numbering" w:customStyle="1" w:styleId="11114">
    <w:name w:val="Нет списка1111"/>
    <w:next w:val="a4"/>
    <w:uiPriority w:val="99"/>
    <w:semiHidden/>
    <w:unhideWhenUsed/>
    <w:rsid w:val="00F731F8"/>
  </w:style>
  <w:style w:type="paragraph" w:customStyle="1" w:styleId="1f3">
    <w:name w:val="Подзаголовок1"/>
    <w:basedOn w:val="a1"/>
    <w:next w:val="a1"/>
    <w:uiPriority w:val="11"/>
    <w:rsid w:val="00F731F8"/>
    <w:pPr>
      <w:numPr>
        <w:ilvl w:val="1"/>
      </w:numPr>
      <w:spacing w:before="40" w:after="40" w:line="240" w:lineRule="auto"/>
      <w:ind w:firstLine="567"/>
      <w:jc w:val="both"/>
    </w:pPr>
    <w:rPr>
      <w:rFonts w:ascii="Calibri" w:eastAsia="Times New Roman" w:hAnsi="Calibri"/>
      <w:color w:val="5A5A5A"/>
      <w:spacing w:val="15"/>
      <w:lang w:eastAsia="en-US"/>
    </w:rPr>
  </w:style>
  <w:style w:type="character" w:customStyle="1" w:styleId="1f4">
    <w:name w:val="Сильная ссылка1"/>
    <w:basedOn w:val="a2"/>
    <w:uiPriority w:val="32"/>
    <w:qFormat/>
    <w:rsid w:val="00F731F8"/>
    <w:rPr>
      <w:b/>
      <w:bCs/>
      <w:smallCaps/>
      <w:color w:val="4472C4"/>
      <w:spacing w:val="5"/>
    </w:rPr>
  </w:style>
  <w:style w:type="character" w:customStyle="1" w:styleId="1f5">
    <w:name w:val="Слабая ссылка1"/>
    <w:basedOn w:val="a2"/>
    <w:uiPriority w:val="31"/>
    <w:qFormat/>
    <w:rsid w:val="00F731F8"/>
    <w:rPr>
      <w:smallCaps/>
      <w:color w:val="5A5A5A"/>
    </w:rPr>
  </w:style>
  <w:style w:type="paragraph" w:customStyle="1" w:styleId="1f6">
    <w:name w:val="Выделенная цитата1"/>
    <w:basedOn w:val="a1"/>
    <w:next w:val="a1"/>
    <w:uiPriority w:val="30"/>
    <w:qFormat/>
    <w:rsid w:val="00F731F8"/>
    <w:pPr>
      <w:pBdr>
        <w:top w:val="single" w:sz="4" w:space="10" w:color="4472C4"/>
        <w:bottom w:val="single" w:sz="4" w:space="10" w:color="4472C4"/>
      </w:pBdr>
      <w:spacing w:before="360" w:after="360" w:line="240" w:lineRule="auto"/>
      <w:ind w:left="864" w:right="864" w:firstLine="567"/>
      <w:jc w:val="center"/>
    </w:pPr>
    <w:rPr>
      <w:rFonts w:ascii="Arial Narrow" w:eastAsiaTheme="minorHAnsi" w:hAnsi="Arial Narrow"/>
      <w:i/>
      <w:iCs/>
      <w:color w:val="4472C4"/>
      <w:sz w:val="26"/>
      <w:lang w:eastAsia="en-US"/>
    </w:rPr>
  </w:style>
  <w:style w:type="paragraph" w:customStyle="1" w:styleId="212">
    <w:name w:val="Цитата 21"/>
    <w:basedOn w:val="a1"/>
    <w:next w:val="a1"/>
    <w:uiPriority w:val="29"/>
    <w:qFormat/>
    <w:rsid w:val="00F731F8"/>
    <w:pPr>
      <w:spacing w:before="200" w:after="40" w:line="240" w:lineRule="auto"/>
      <w:ind w:left="864" w:right="864" w:firstLine="567"/>
      <w:jc w:val="center"/>
    </w:pPr>
    <w:rPr>
      <w:rFonts w:ascii="Arial Narrow" w:eastAsiaTheme="minorHAnsi" w:hAnsi="Arial Narrow"/>
      <w:i/>
      <w:iCs/>
      <w:color w:val="404040"/>
      <w:sz w:val="26"/>
      <w:lang w:eastAsia="en-US"/>
    </w:rPr>
  </w:style>
  <w:style w:type="character" w:customStyle="1" w:styleId="1f7">
    <w:name w:val="Сильное выделение1"/>
    <w:basedOn w:val="a2"/>
    <w:uiPriority w:val="21"/>
    <w:qFormat/>
    <w:rsid w:val="00F731F8"/>
    <w:rPr>
      <w:i/>
      <w:iCs/>
      <w:color w:val="4472C4"/>
    </w:rPr>
  </w:style>
  <w:style w:type="character" w:customStyle="1" w:styleId="1f8">
    <w:name w:val="Слабое выделение1"/>
    <w:basedOn w:val="a2"/>
    <w:uiPriority w:val="19"/>
    <w:qFormat/>
    <w:rsid w:val="00F731F8"/>
    <w:rPr>
      <w:i/>
      <w:iCs/>
      <w:color w:val="404040"/>
    </w:rPr>
  </w:style>
  <w:style w:type="paragraph" w:customStyle="1" w:styleId="1f9">
    <w:name w:val="Название1"/>
    <w:basedOn w:val="a1"/>
    <w:next w:val="a1"/>
    <w:uiPriority w:val="10"/>
    <w:qFormat/>
    <w:rsid w:val="00F731F8"/>
    <w:pPr>
      <w:spacing w:before="40" w:after="0" w:line="240" w:lineRule="auto"/>
      <w:ind w:firstLine="567"/>
      <w:contextualSpacing/>
      <w:jc w:val="both"/>
    </w:pPr>
    <w:rPr>
      <w:rFonts w:ascii="Calibri Light" w:eastAsia="Times New Roman" w:hAnsi="Calibri Light" w:cs="Times New Roman"/>
      <w:spacing w:val="-10"/>
      <w:kern w:val="28"/>
      <w:sz w:val="56"/>
      <w:szCs w:val="56"/>
      <w:lang w:eastAsia="en-US"/>
    </w:rPr>
  </w:style>
  <w:style w:type="character" w:customStyle="1" w:styleId="117">
    <w:name w:val="Заголовок 1 Знак1"/>
    <w:basedOn w:val="a2"/>
    <w:uiPriority w:val="9"/>
    <w:rsid w:val="00F731F8"/>
    <w:rPr>
      <w:rFonts w:ascii="Cambria" w:eastAsia="Times New Roman" w:hAnsi="Cambria" w:cs="Times New Roman"/>
      <w:b/>
      <w:bCs/>
      <w:color w:val="365F91"/>
      <w:sz w:val="28"/>
      <w:szCs w:val="28"/>
    </w:rPr>
  </w:style>
  <w:style w:type="character" w:customStyle="1" w:styleId="1fa">
    <w:name w:val="Гиперссылка1"/>
    <w:basedOn w:val="a2"/>
    <w:uiPriority w:val="99"/>
    <w:unhideWhenUsed/>
    <w:rsid w:val="00F731F8"/>
    <w:rPr>
      <w:color w:val="0563C1"/>
      <w:u w:val="single"/>
    </w:rPr>
  </w:style>
  <w:style w:type="paragraph" w:customStyle="1" w:styleId="Sh13">
    <w:name w:val="ShТаблица1"/>
    <w:next w:val="af2"/>
    <w:rsid w:val="00F731F8"/>
    <w:pPr>
      <w:spacing w:after="0" w:line="240" w:lineRule="auto"/>
    </w:pPr>
    <w:rPr>
      <w:rFonts w:eastAsia="Times New Roman"/>
    </w:rPr>
  </w:style>
  <w:style w:type="table" w:customStyle="1" w:styleId="1114">
    <w:name w:val="Сетка таблицы светлая111"/>
    <w:basedOn w:val="a3"/>
    <w:uiPriority w:val="40"/>
    <w:rsid w:val="00F731F8"/>
    <w:pPr>
      <w:spacing w:after="0" w:line="240" w:lineRule="auto"/>
    </w:pPr>
    <w:rPr>
      <w:rFonts w:eastAsiaTheme="minorHAns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b">
    <w:name w:val="Просмотренная гиперссылка1"/>
    <w:basedOn w:val="a2"/>
    <w:uiPriority w:val="99"/>
    <w:semiHidden/>
    <w:unhideWhenUsed/>
    <w:rsid w:val="00F731F8"/>
    <w:rPr>
      <w:color w:val="954F72"/>
      <w:u w:val="single"/>
    </w:rPr>
  </w:style>
  <w:style w:type="paragraph" w:customStyle="1" w:styleId="1fc">
    <w:name w:val="Название объекта1"/>
    <w:basedOn w:val="a1"/>
    <w:next w:val="a1"/>
    <w:unhideWhenUsed/>
    <w:rsid w:val="00F731F8"/>
    <w:pPr>
      <w:spacing w:line="240" w:lineRule="auto"/>
      <w:ind w:firstLine="709"/>
      <w:jc w:val="both"/>
    </w:pPr>
    <w:rPr>
      <w:rFonts w:ascii="Times New Roman" w:eastAsiaTheme="minorHAnsi" w:hAnsi="Times New Roman"/>
      <w:b/>
      <w:bCs/>
      <w:color w:val="4472C4"/>
      <w:sz w:val="18"/>
      <w:szCs w:val="18"/>
      <w:lang w:eastAsia="en-US"/>
    </w:rPr>
  </w:style>
  <w:style w:type="paragraph" w:customStyle="1" w:styleId="411">
    <w:name w:val="Оглавление 41"/>
    <w:basedOn w:val="a1"/>
    <w:next w:val="a1"/>
    <w:autoRedefine/>
    <w:uiPriority w:val="39"/>
    <w:unhideWhenUsed/>
    <w:rsid w:val="00F731F8"/>
    <w:pPr>
      <w:spacing w:after="0" w:line="360" w:lineRule="auto"/>
      <w:ind w:left="840" w:firstLine="709"/>
    </w:pPr>
    <w:rPr>
      <w:rFonts w:ascii="Calibri" w:eastAsiaTheme="minorHAnsi" w:hAnsi="Calibri" w:cs="Calibri"/>
      <w:sz w:val="18"/>
      <w:szCs w:val="18"/>
      <w:lang w:eastAsia="en-US"/>
    </w:rPr>
  </w:style>
  <w:style w:type="paragraph" w:customStyle="1" w:styleId="312">
    <w:name w:val="Оглавление 31"/>
    <w:basedOn w:val="a1"/>
    <w:next w:val="a1"/>
    <w:autoRedefine/>
    <w:uiPriority w:val="39"/>
    <w:unhideWhenUsed/>
    <w:rsid w:val="00F731F8"/>
    <w:pPr>
      <w:tabs>
        <w:tab w:val="right" w:leader="dot" w:pos="10206"/>
      </w:tabs>
      <w:spacing w:after="120" w:line="360" w:lineRule="auto"/>
      <w:ind w:left="567" w:right="284"/>
      <w:jc w:val="both"/>
    </w:pPr>
    <w:rPr>
      <w:rFonts w:ascii="Times New Roman" w:eastAsiaTheme="minorHAnsi" w:hAnsi="Times New Roman" w:cs="Calibri"/>
      <w:b/>
      <w:iCs/>
      <w:color w:val="7030A0"/>
      <w:sz w:val="24"/>
      <w:szCs w:val="20"/>
      <w:lang w:eastAsia="en-US"/>
    </w:rPr>
  </w:style>
  <w:style w:type="paragraph" w:customStyle="1" w:styleId="710">
    <w:name w:val="Оглавление 71"/>
    <w:basedOn w:val="a1"/>
    <w:next w:val="a1"/>
    <w:autoRedefine/>
    <w:uiPriority w:val="39"/>
    <w:unhideWhenUsed/>
    <w:rsid w:val="00F731F8"/>
    <w:pPr>
      <w:spacing w:after="0" w:line="360" w:lineRule="auto"/>
      <w:ind w:left="1680" w:firstLine="709"/>
    </w:pPr>
    <w:rPr>
      <w:rFonts w:ascii="Calibri" w:eastAsiaTheme="minorHAnsi" w:hAnsi="Calibri" w:cs="Calibri"/>
      <w:sz w:val="18"/>
      <w:szCs w:val="18"/>
      <w:lang w:eastAsia="en-US"/>
    </w:rPr>
  </w:style>
  <w:style w:type="paragraph" w:customStyle="1" w:styleId="512">
    <w:name w:val="Оглавление 51"/>
    <w:basedOn w:val="a1"/>
    <w:next w:val="a1"/>
    <w:autoRedefine/>
    <w:uiPriority w:val="39"/>
    <w:unhideWhenUsed/>
    <w:rsid w:val="00F731F8"/>
    <w:pPr>
      <w:spacing w:after="0" w:line="360" w:lineRule="auto"/>
      <w:ind w:left="1120" w:firstLine="709"/>
    </w:pPr>
    <w:rPr>
      <w:rFonts w:ascii="Calibri" w:eastAsiaTheme="minorHAnsi" w:hAnsi="Calibri" w:cs="Calibri"/>
      <w:sz w:val="18"/>
      <w:szCs w:val="18"/>
      <w:lang w:eastAsia="en-US"/>
    </w:rPr>
  </w:style>
  <w:style w:type="paragraph" w:customStyle="1" w:styleId="610">
    <w:name w:val="Оглавление 61"/>
    <w:basedOn w:val="a1"/>
    <w:next w:val="a1"/>
    <w:autoRedefine/>
    <w:uiPriority w:val="39"/>
    <w:unhideWhenUsed/>
    <w:rsid w:val="00F731F8"/>
    <w:pPr>
      <w:spacing w:after="0" w:line="360" w:lineRule="auto"/>
      <w:ind w:left="1400" w:firstLine="709"/>
    </w:pPr>
    <w:rPr>
      <w:rFonts w:ascii="Calibri" w:eastAsiaTheme="minorHAnsi" w:hAnsi="Calibri" w:cs="Calibri"/>
      <w:sz w:val="18"/>
      <w:szCs w:val="18"/>
      <w:lang w:eastAsia="en-US"/>
    </w:rPr>
  </w:style>
  <w:style w:type="paragraph" w:customStyle="1" w:styleId="810">
    <w:name w:val="Оглавление 81"/>
    <w:basedOn w:val="a1"/>
    <w:next w:val="a1"/>
    <w:autoRedefine/>
    <w:uiPriority w:val="39"/>
    <w:unhideWhenUsed/>
    <w:rsid w:val="00F731F8"/>
    <w:pPr>
      <w:spacing w:after="0" w:line="360" w:lineRule="auto"/>
      <w:ind w:left="1960" w:firstLine="709"/>
    </w:pPr>
    <w:rPr>
      <w:rFonts w:ascii="Calibri" w:eastAsiaTheme="minorHAnsi" w:hAnsi="Calibri" w:cs="Calibri"/>
      <w:sz w:val="18"/>
      <w:szCs w:val="18"/>
      <w:lang w:eastAsia="en-US"/>
    </w:rPr>
  </w:style>
  <w:style w:type="paragraph" w:customStyle="1" w:styleId="91">
    <w:name w:val="Оглавление 91"/>
    <w:basedOn w:val="a1"/>
    <w:next w:val="a1"/>
    <w:autoRedefine/>
    <w:uiPriority w:val="39"/>
    <w:unhideWhenUsed/>
    <w:rsid w:val="00F731F8"/>
    <w:pPr>
      <w:spacing w:after="0" w:line="360" w:lineRule="auto"/>
      <w:ind w:left="2240" w:firstLine="709"/>
    </w:pPr>
    <w:rPr>
      <w:rFonts w:ascii="Calibri" w:eastAsiaTheme="minorHAnsi" w:hAnsi="Calibri" w:cs="Calibri"/>
      <w:sz w:val="18"/>
      <w:szCs w:val="18"/>
      <w:lang w:eastAsia="en-US"/>
    </w:rPr>
  </w:style>
  <w:style w:type="numbering" w:customStyle="1" w:styleId="111110">
    <w:name w:val="Нет списка11111"/>
    <w:next w:val="a4"/>
    <w:uiPriority w:val="99"/>
    <w:semiHidden/>
    <w:unhideWhenUsed/>
    <w:rsid w:val="00F731F8"/>
  </w:style>
  <w:style w:type="table" w:customStyle="1" w:styleId="-1111">
    <w:name w:val="Таблица-сетка 1 светлая111"/>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110">
    <w:name w:val="Нет списка211"/>
    <w:next w:val="a4"/>
    <w:uiPriority w:val="99"/>
    <w:semiHidden/>
    <w:unhideWhenUsed/>
    <w:rsid w:val="00F731F8"/>
  </w:style>
  <w:style w:type="character" w:customStyle="1" w:styleId="213">
    <w:name w:val="Заголовок 2 Знак1"/>
    <w:basedOn w:val="a2"/>
    <w:uiPriority w:val="9"/>
    <w:semiHidden/>
    <w:rsid w:val="00F731F8"/>
    <w:rPr>
      <w:rFonts w:ascii="Cambria" w:eastAsia="Times New Roman" w:hAnsi="Cambria" w:cs="Times New Roman"/>
      <w:b/>
      <w:bCs/>
      <w:color w:val="4F81BD"/>
      <w:sz w:val="26"/>
      <w:szCs w:val="26"/>
    </w:rPr>
  </w:style>
  <w:style w:type="character" w:customStyle="1" w:styleId="313">
    <w:name w:val="Заголовок 3 Знак1"/>
    <w:basedOn w:val="a2"/>
    <w:uiPriority w:val="9"/>
    <w:semiHidden/>
    <w:rsid w:val="00F731F8"/>
    <w:rPr>
      <w:rFonts w:ascii="Cambria" w:eastAsia="Times New Roman" w:hAnsi="Cambria" w:cs="Times New Roman"/>
      <w:b/>
      <w:bCs/>
      <w:color w:val="4F81BD"/>
    </w:rPr>
  </w:style>
  <w:style w:type="character" w:customStyle="1" w:styleId="412">
    <w:name w:val="Заголовок 4 Знак1"/>
    <w:basedOn w:val="a2"/>
    <w:uiPriority w:val="9"/>
    <w:semiHidden/>
    <w:rsid w:val="00F731F8"/>
    <w:rPr>
      <w:rFonts w:ascii="Cambria" w:eastAsia="Times New Roman" w:hAnsi="Cambria" w:cs="Times New Roman"/>
      <w:b/>
      <w:bCs/>
      <w:i/>
      <w:iCs/>
      <w:color w:val="4F81BD"/>
    </w:rPr>
  </w:style>
  <w:style w:type="character" w:customStyle="1" w:styleId="513">
    <w:name w:val="Заголовок 5 Знак1"/>
    <w:basedOn w:val="a2"/>
    <w:uiPriority w:val="9"/>
    <w:semiHidden/>
    <w:rsid w:val="00F731F8"/>
    <w:rPr>
      <w:rFonts w:ascii="Cambria" w:eastAsia="Times New Roman" w:hAnsi="Cambria" w:cs="Times New Roman"/>
      <w:color w:val="243F60"/>
    </w:rPr>
  </w:style>
  <w:style w:type="character" w:customStyle="1" w:styleId="1fd">
    <w:name w:val="Подзаголовок Знак1"/>
    <w:basedOn w:val="a2"/>
    <w:uiPriority w:val="11"/>
    <w:rsid w:val="00F731F8"/>
    <w:rPr>
      <w:rFonts w:ascii="Cambria" w:eastAsia="Times New Roman" w:hAnsi="Cambria" w:cs="Times New Roman"/>
      <w:i/>
      <w:iCs/>
      <w:color w:val="4F81BD"/>
      <w:spacing w:val="15"/>
      <w:sz w:val="24"/>
      <w:szCs w:val="24"/>
    </w:rPr>
  </w:style>
  <w:style w:type="character" w:customStyle="1" w:styleId="1fe">
    <w:name w:val="Выделенная цитата Знак1"/>
    <w:basedOn w:val="a2"/>
    <w:uiPriority w:val="30"/>
    <w:rsid w:val="00F731F8"/>
    <w:rPr>
      <w:b/>
      <w:bCs/>
      <w:i/>
      <w:iCs/>
      <w:color w:val="4F81BD"/>
    </w:rPr>
  </w:style>
  <w:style w:type="character" w:customStyle="1" w:styleId="214">
    <w:name w:val="Цитата 2 Знак1"/>
    <w:basedOn w:val="a2"/>
    <w:uiPriority w:val="29"/>
    <w:rsid w:val="00F731F8"/>
    <w:rPr>
      <w:i/>
      <w:iCs/>
      <w:color w:val="000000"/>
    </w:rPr>
  </w:style>
  <w:style w:type="character" w:customStyle="1" w:styleId="1ff">
    <w:name w:val="Название Знак1"/>
    <w:basedOn w:val="a2"/>
    <w:uiPriority w:val="10"/>
    <w:rsid w:val="00F731F8"/>
    <w:rPr>
      <w:rFonts w:ascii="Cambria" w:eastAsia="Times New Roman" w:hAnsi="Cambria" w:cs="Times New Roman"/>
      <w:color w:val="17365D"/>
      <w:spacing w:val="5"/>
      <w:kern w:val="28"/>
      <w:sz w:val="52"/>
      <w:szCs w:val="52"/>
    </w:rPr>
  </w:style>
  <w:style w:type="numbering" w:customStyle="1" w:styleId="413">
    <w:name w:val="Нет списка41"/>
    <w:next w:val="a4"/>
    <w:uiPriority w:val="99"/>
    <w:semiHidden/>
    <w:unhideWhenUsed/>
    <w:rsid w:val="00F731F8"/>
  </w:style>
  <w:style w:type="numbering" w:customStyle="1" w:styleId="1210">
    <w:name w:val="Нет списка121"/>
    <w:next w:val="a4"/>
    <w:uiPriority w:val="99"/>
    <w:semiHidden/>
    <w:unhideWhenUsed/>
    <w:rsid w:val="00F731F8"/>
  </w:style>
  <w:style w:type="table" w:customStyle="1" w:styleId="124">
    <w:name w:val="Сетка таблицы светлая12"/>
    <w:basedOn w:val="a3"/>
    <w:uiPriority w:val="40"/>
    <w:rsid w:val="00F731F8"/>
    <w:pPr>
      <w:spacing w:after="0" w:line="240" w:lineRule="auto"/>
    </w:pPr>
    <w:rPr>
      <w:rFonts w:eastAsiaTheme="minorHAns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20">
    <w:name w:val="Нет списка112"/>
    <w:next w:val="a4"/>
    <w:uiPriority w:val="99"/>
    <w:semiHidden/>
    <w:unhideWhenUsed/>
    <w:rsid w:val="00F731F8"/>
  </w:style>
  <w:style w:type="table" w:customStyle="1" w:styleId="-112">
    <w:name w:val="Таблица-сетка 1 светлая12"/>
    <w:basedOn w:val="a3"/>
    <w:uiPriority w:val="46"/>
    <w:rsid w:val="00F731F8"/>
    <w:pPr>
      <w:spacing w:after="0" w:line="240" w:lineRule="auto"/>
    </w:pPr>
    <w:rPr>
      <w:rFonts w:eastAsiaTheme="minorHAns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22">
    <w:name w:val="Нет списка22"/>
    <w:next w:val="a4"/>
    <w:uiPriority w:val="99"/>
    <w:semiHidden/>
    <w:unhideWhenUsed/>
    <w:rsid w:val="00F731F8"/>
  </w:style>
  <w:style w:type="numbering" w:customStyle="1" w:styleId="3110">
    <w:name w:val="Нет списка311"/>
    <w:next w:val="a4"/>
    <w:uiPriority w:val="99"/>
    <w:semiHidden/>
    <w:unhideWhenUsed/>
    <w:rsid w:val="00F731F8"/>
  </w:style>
  <w:style w:type="numbering" w:customStyle="1" w:styleId="111111">
    <w:name w:val="Нет списка111111"/>
    <w:next w:val="a4"/>
    <w:uiPriority w:val="99"/>
    <w:semiHidden/>
    <w:unhideWhenUsed/>
    <w:rsid w:val="00F731F8"/>
  </w:style>
  <w:style w:type="numbering" w:customStyle="1" w:styleId="1111111">
    <w:name w:val="Нет списка1111111"/>
    <w:next w:val="a4"/>
    <w:uiPriority w:val="99"/>
    <w:semiHidden/>
    <w:unhideWhenUsed/>
    <w:rsid w:val="00F731F8"/>
  </w:style>
  <w:style w:type="numbering" w:customStyle="1" w:styleId="2111">
    <w:name w:val="Нет списка2111"/>
    <w:next w:val="a4"/>
    <w:uiPriority w:val="99"/>
    <w:semiHidden/>
    <w:unhideWhenUsed/>
    <w:rsid w:val="00F731F8"/>
  </w:style>
  <w:style w:type="character" w:customStyle="1" w:styleId="223">
    <w:name w:val="Заголовок 2 Знак2"/>
    <w:basedOn w:val="a2"/>
    <w:uiPriority w:val="9"/>
    <w:semiHidden/>
    <w:rsid w:val="00F731F8"/>
    <w:rPr>
      <w:rFonts w:ascii="Cambria" w:eastAsia="Times New Roman" w:hAnsi="Cambria" w:cs="Times New Roman"/>
      <w:b/>
      <w:bCs/>
      <w:color w:val="4F81BD"/>
      <w:sz w:val="26"/>
      <w:szCs w:val="26"/>
    </w:rPr>
  </w:style>
  <w:style w:type="character" w:customStyle="1" w:styleId="321">
    <w:name w:val="Заголовок 3 Знак2"/>
    <w:basedOn w:val="a2"/>
    <w:uiPriority w:val="9"/>
    <w:semiHidden/>
    <w:rsid w:val="00F731F8"/>
    <w:rPr>
      <w:rFonts w:ascii="Cambria" w:eastAsia="Times New Roman" w:hAnsi="Cambria" w:cs="Times New Roman"/>
      <w:b/>
      <w:bCs/>
      <w:color w:val="4F81BD"/>
    </w:rPr>
  </w:style>
  <w:style w:type="character" w:customStyle="1" w:styleId="420">
    <w:name w:val="Заголовок 4 Знак2"/>
    <w:basedOn w:val="a2"/>
    <w:uiPriority w:val="9"/>
    <w:semiHidden/>
    <w:rsid w:val="00F731F8"/>
    <w:rPr>
      <w:rFonts w:ascii="Cambria" w:eastAsia="Times New Roman" w:hAnsi="Cambria" w:cs="Times New Roman"/>
      <w:b/>
      <w:bCs/>
      <w:i/>
      <w:iCs/>
      <w:color w:val="4F81BD"/>
    </w:rPr>
  </w:style>
  <w:style w:type="character" w:customStyle="1" w:styleId="520">
    <w:name w:val="Заголовок 5 Знак2"/>
    <w:basedOn w:val="a2"/>
    <w:uiPriority w:val="9"/>
    <w:semiHidden/>
    <w:rsid w:val="00F731F8"/>
    <w:rPr>
      <w:rFonts w:ascii="Cambria" w:eastAsia="Times New Roman" w:hAnsi="Cambria" w:cs="Times New Roman"/>
      <w:color w:val="243F60"/>
    </w:rPr>
  </w:style>
  <w:style w:type="character" w:customStyle="1" w:styleId="2f4">
    <w:name w:val="Выделенная цитата Знак2"/>
    <w:basedOn w:val="a2"/>
    <w:uiPriority w:val="30"/>
    <w:rsid w:val="00F731F8"/>
    <w:rPr>
      <w:b/>
      <w:bCs/>
      <w:i/>
      <w:iCs/>
      <w:color w:val="4F81BD"/>
    </w:rPr>
  </w:style>
  <w:style w:type="character" w:customStyle="1" w:styleId="224">
    <w:name w:val="Цитата 2 Знак2"/>
    <w:basedOn w:val="a2"/>
    <w:uiPriority w:val="29"/>
    <w:rsid w:val="00F731F8"/>
    <w:rPr>
      <w:i/>
      <w:iCs/>
      <w:color w:val="000000"/>
    </w:rPr>
  </w:style>
  <w:style w:type="character" w:customStyle="1" w:styleId="2f5">
    <w:name w:val="Название Знак2"/>
    <w:basedOn w:val="a2"/>
    <w:uiPriority w:val="10"/>
    <w:rsid w:val="00F731F8"/>
    <w:rPr>
      <w:rFonts w:ascii="Cambria" w:eastAsia="Times New Roman" w:hAnsi="Cambria" w:cs="Times New Roman"/>
      <w:color w:val="17365D"/>
      <w:spacing w:val="5"/>
      <w:kern w:val="28"/>
      <w:sz w:val="52"/>
      <w:szCs w:val="52"/>
    </w:rPr>
  </w:style>
  <w:style w:type="numbering" w:customStyle="1" w:styleId="514">
    <w:name w:val="Нет списка51"/>
    <w:next w:val="a4"/>
    <w:uiPriority w:val="99"/>
    <w:semiHidden/>
    <w:unhideWhenUsed/>
    <w:rsid w:val="00F731F8"/>
  </w:style>
  <w:style w:type="table" w:customStyle="1" w:styleId="281">
    <w:name w:val="Сетка таблицы281"/>
    <w:basedOn w:val="a3"/>
    <w:next w:val="aff3"/>
    <w:uiPriority w:val="59"/>
    <w:rsid w:val="00F731F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0">
    <w:name w:val="Сетка таблицы29"/>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3"/>
    <w:next w:val="aff3"/>
    <w:uiPriority w:val="59"/>
    <w:rsid w:val="00F731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Стиль4"/>
    <w:basedOn w:val="5"/>
    <w:next w:val="5"/>
    <w:link w:val="45"/>
    <w:qFormat/>
    <w:rsid w:val="00F731F8"/>
    <w:rPr>
      <w:rFonts w:ascii="Times New Roman" w:hAnsi="Times New Roman"/>
      <w:b/>
      <w:color w:val="000000" w:themeColor="text1"/>
      <w:sz w:val="28"/>
    </w:rPr>
  </w:style>
  <w:style w:type="character" w:customStyle="1" w:styleId="45">
    <w:name w:val="Стиль4 Знак"/>
    <w:basedOn w:val="50"/>
    <w:link w:val="44"/>
    <w:rsid w:val="00F731F8"/>
    <w:rPr>
      <w:rFonts w:ascii="Times New Roman" w:eastAsiaTheme="majorEastAsia" w:hAnsi="Times New Roman" w:cstheme="majorBidi"/>
      <w:b/>
      <w:color w:val="000000" w:themeColor="text1"/>
      <w:sz w:val="28"/>
      <w:lang w:eastAsia="en-US"/>
    </w:rPr>
  </w:style>
  <w:style w:type="numbering" w:customStyle="1" w:styleId="62">
    <w:name w:val="Нет списка6"/>
    <w:next w:val="a4"/>
    <w:uiPriority w:val="99"/>
    <w:semiHidden/>
    <w:unhideWhenUsed/>
    <w:rsid w:val="00F731F8"/>
  </w:style>
  <w:style w:type="table" w:customStyle="1" w:styleId="340">
    <w:name w:val="Сетка таблицы34"/>
    <w:basedOn w:val="a3"/>
    <w:next w:val="aff3"/>
    <w:uiPriority w:val="59"/>
    <w:rsid w:val="00F731F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3">
    <w:name w:val="Нет списка7"/>
    <w:next w:val="a4"/>
    <w:uiPriority w:val="99"/>
    <w:semiHidden/>
    <w:unhideWhenUsed/>
    <w:rsid w:val="00F731F8"/>
  </w:style>
  <w:style w:type="table" w:customStyle="1" w:styleId="350">
    <w:name w:val="Сетка таблицы35"/>
    <w:basedOn w:val="a3"/>
    <w:next w:val="aff3"/>
    <w:uiPriority w:val="59"/>
    <w:rsid w:val="00F731F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0">
    <w:name w:val="Сетка таблицы36"/>
    <w:basedOn w:val="a3"/>
    <w:next w:val="aff3"/>
    <w:uiPriority w:val="59"/>
    <w:rsid w:val="00684A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4"/>
    <w:uiPriority w:val="99"/>
    <w:semiHidden/>
    <w:unhideWhenUsed/>
    <w:rsid w:val="00DE45EE"/>
  </w:style>
  <w:style w:type="table" w:customStyle="1" w:styleId="370">
    <w:name w:val="Сетка таблицы37"/>
    <w:basedOn w:val="a3"/>
    <w:next w:val="aff3"/>
    <w:uiPriority w:val="59"/>
    <w:rsid w:val="00DE45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f3"/>
    <w:uiPriority w:val="59"/>
    <w:rsid w:val="00DE45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f3"/>
    <w:uiPriority w:val="59"/>
    <w:rsid w:val="00DE45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next w:val="aff3"/>
    <w:uiPriority w:val="59"/>
    <w:rsid w:val="00DE45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DE45EE"/>
  </w:style>
  <w:style w:type="numbering" w:customStyle="1" w:styleId="232">
    <w:name w:val="Нет списка23"/>
    <w:next w:val="a4"/>
    <w:semiHidden/>
    <w:unhideWhenUsed/>
    <w:rsid w:val="00DE45EE"/>
  </w:style>
  <w:style w:type="numbering" w:customStyle="1" w:styleId="322">
    <w:name w:val="Нет списка32"/>
    <w:next w:val="a4"/>
    <w:uiPriority w:val="99"/>
    <w:semiHidden/>
    <w:unhideWhenUsed/>
    <w:rsid w:val="00DE45EE"/>
  </w:style>
  <w:style w:type="table" w:customStyle="1" w:styleId="730">
    <w:name w:val="Сетка таблицы73"/>
    <w:basedOn w:val="a3"/>
    <w:next w:val="aff3"/>
    <w:uiPriority w:val="59"/>
    <w:rsid w:val="00DE45E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4"/>
    <w:uiPriority w:val="99"/>
    <w:semiHidden/>
    <w:unhideWhenUsed/>
    <w:rsid w:val="00DE45EE"/>
  </w:style>
  <w:style w:type="table" w:customStyle="1" w:styleId="820">
    <w:name w:val="Сетка таблицы82"/>
    <w:basedOn w:val="a3"/>
    <w:next w:val="aff3"/>
    <w:uiPriority w:val="59"/>
    <w:rsid w:val="00DE45E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4"/>
    <w:uiPriority w:val="99"/>
    <w:semiHidden/>
    <w:unhideWhenUsed/>
    <w:rsid w:val="00DE45EE"/>
  </w:style>
  <w:style w:type="table" w:customStyle="1" w:styleId="2320">
    <w:name w:val="Сетка таблицы232"/>
    <w:basedOn w:val="a3"/>
    <w:next w:val="aff3"/>
    <w:uiPriority w:val="59"/>
    <w:rsid w:val="00DE45E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21">
    <w:name w:val="Нет списка52"/>
    <w:next w:val="a4"/>
    <w:uiPriority w:val="99"/>
    <w:semiHidden/>
    <w:unhideWhenUsed/>
    <w:rsid w:val="00DE45EE"/>
  </w:style>
  <w:style w:type="numbering" w:customStyle="1" w:styleId="1220">
    <w:name w:val="Нет списка122"/>
    <w:next w:val="a4"/>
    <w:uiPriority w:val="99"/>
    <w:semiHidden/>
    <w:unhideWhenUsed/>
    <w:rsid w:val="00DE45EE"/>
  </w:style>
  <w:style w:type="numbering" w:customStyle="1" w:styleId="2120">
    <w:name w:val="Нет списка212"/>
    <w:next w:val="a4"/>
    <w:uiPriority w:val="99"/>
    <w:semiHidden/>
    <w:unhideWhenUsed/>
    <w:rsid w:val="00DE45EE"/>
  </w:style>
  <w:style w:type="table" w:customStyle="1" w:styleId="712">
    <w:name w:val="Сетка таблицы712"/>
    <w:basedOn w:val="a3"/>
    <w:next w:val="aff3"/>
    <w:uiPriority w:val="59"/>
    <w:rsid w:val="00DE45E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DE45EE"/>
  </w:style>
  <w:style w:type="numbering" w:customStyle="1" w:styleId="11120">
    <w:name w:val="Нет списка1112"/>
    <w:next w:val="a4"/>
    <w:uiPriority w:val="99"/>
    <w:semiHidden/>
    <w:unhideWhenUsed/>
    <w:rsid w:val="00DE45EE"/>
  </w:style>
  <w:style w:type="numbering" w:customStyle="1" w:styleId="111120">
    <w:name w:val="Нет списка11112"/>
    <w:next w:val="a4"/>
    <w:uiPriority w:val="99"/>
    <w:semiHidden/>
    <w:unhideWhenUsed/>
    <w:rsid w:val="00DE45EE"/>
  </w:style>
  <w:style w:type="numbering" w:customStyle="1" w:styleId="2112">
    <w:name w:val="Нет списка2112"/>
    <w:next w:val="a4"/>
    <w:uiPriority w:val="99"/>
    <w:semiHidden/>
    <w:unhideWhenUsed/>
    <w:rsid w:val="00DE45EE"/>
  </w:style>
  <w:style w:type="numbering" w:customStyle="1" w:styleId="4110">
    <w:name w:val="Нет списка411"/>
    <w:next w:val="a4"/>
    <w:uiPriority w:val="99"/>
    <w:semiHidden/>
    <w:unhideWhenUsed/>
    <w:rsid w:val="00DE45EE"/>
  </w:style>
  <w:style w:type="numbering" w:customStyle="1" w:styleId="1211">
    <w:name w:val="Нет списка1211"/>
    <w:next w:val="a4"/>
    <w:uiPriority w:val="99"/>
    <w:semiHidden/>
    <w:unhideWhenUsed/>
    <w:rsid w:val="00DE45EE"/>
  </w:style>
  <w:style w:type="numbering" w:customStyle="1" w:styleId="1121">
    <w:name w:val="Нет списка1121"/>
    <w:next w:val="a4"/>
    <w:uiPriority w:val="99"/>
    <w:semiHidden/>
    <w:unhideWhenUsed/>
    <w:rsid w:val="00DE45EE"/>
  </w:style>
  <w:style w:type="numbering" w:customStyle="1" w:styleId="2210">
    <w:name w:val="Нет списка221"/>
    <w:next w:val="a4"/>
    <w:uiPriority w:val="99"/>
    <w:semiHidden/>
    <w:unhideWhenUsed/>
    <w:rsid w:val="00DE45EE"/>
  </w:style>
  <w:style w:type="numbering" w:customStyle="1" w:styleId="3111">
    <w:name w:val="Нет списка3111"/>
    <w:next w:val="a4"/>
    <w:uiPriority w:val="99"/>
    <w:semiHidden/>
    <w:unhideWhenUsed/>
    <w:rsid w:val="00DE45EE"/>
  </w:style>
  <w:style w:type="numbering" w:customStyle="1" w:styleId="111112">
    <w:name w:val="Нет списка111112"/>
    <w:next w:val="a4"/>
    <w:uiPriority w:val="99"/>
    <w:semiHidden/>
    <w:unhideWhenUsed/>
    <w:rsid w:val="00DE45EE"/>
  </w:style>
  <w:style w:type="numbering" w:customStyle="1" w:styleId="1111112">
    <w:name w:val="Нет списка1111112"/>
    <w:next w:val="a4"/>
    <w:uiPriority w:val="99"/>
    <w:semiHidden/>
    <w:unhideWhenUsed/>
    <w:rsid w:val="00DE45EE"/>
  </w:style>
  <w:style w:type="numbering" w:customStyle="1" w:styleId="21111">
    <w:name w:val="Нет списка21111"/>
    <w:next w:val="a4"/>
    <w:uiPriority w:val="99"/>
    <w:semiHidden/>
    <w:unhideWhenUsed/>
    <w:rsid w:val="00DE45EE"/>
  </w:style>
  <w:style w:type="numbering" w:customStyle="1" w:styleId="5110">
    <w:name w:val="Нет списка511"/>
    <w:next w:val="a4"/>
    <w:uiPriority w:val="99"/>
    <w:semiHidden/>
    <w:unhideWhenUsed/>
    <w:rsid w:val="00DE45EE"/>
  </w:style>
  <w:style w:type="table" w:customStyle="1" w:styleId="282">
    <w:name w:val="Сетка таблицы282"/>
    <w:basedOn w:val="a3"/>
    <w:next w:val="aff3"/>
    <w:uiPriority w:val="59"/>
    <w:rsid w:val="00DE45E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11">
    <w:name w:val="Нет списка61"/>
    <w:next w:val="a4"/>
    <w:uiPriority w:val="99"/>
    <w:semiHidden/>
    <w:unhideWhenUsed/>
    <w:rsid w:val="00DE45EE"/>
  </w:style>
  <w:style w:type="numbering" w:customStyle="1" w:styleId="713">
    <w:name w:val="Нет списка71"/>
    <w:next w:val="a4"/>
    <w:uiPriority w:val="99"/>
    <w:semiHidden/>
    <w:unhideWhenUsed/>
    <w:rsid w:val="00DE45EE"/>
  </w:style>
  <w:style w:type="paragraph" w:customStyle="1" w:styleId="1ff0">
    <w:name w:val="1 ТС Таблица номер"/>
    <w:basedOn w:val="a1"/>
    <w:link w:val="1ff1"/>
    <w:autoRedefine/>
    <w:qFormat/>
    <w:rsid w:val="00A82AB6"/>
    <w:pPr>
      <w:spacing w:after="0" w:line="240" w:lineRule="auto"/>
      <w:jc w:val="both"/>
    </w:pPr>
    <w:rPr>
      <w:rFonts w:ascii="Times New Roman" w:eastAsiaTheme="minorHAnsi" w:hAnsi="Times New Roman" w:cs="Times New Roman"/>
      <w:b/>
      <w:sz w:val="24"/>
      <w:szCs w:val="28"/>
      <w:lang w:eastAsia="en-US"/>
    </w:rPr>
  </w:style>
  <w:style w:type="paragraph" w:customStyle="1" w:styleId="1101">
    <w:name w:val="1 ТС 10Таблица"/>
    <w:basedOn w:val="100"/>
    <w:link w:val="1102"/>
    <w:autoRedefine/>
    <w:qFormat/>
    <w:rsid w:val="001853FA"/>
    <w:pPr>
      <w:spacing w:after="0"/>
      <w:jc w:val="left"/>
    </w:pPr>
    <w:rPr>
      <w:rFonts w:eastAsiaTheme="minorHAnsi" w:cs="Times New Roman"/>
      <w:b/>
      <w:sz w:val="24"/>
      <w:szCs w:val="24"/>
      <w:lang w:eastAsia="en-US"/>
    </w:rPr>
  </w:style>
  <w:style w:type="character" w:customStyle="1" w:styleId="1ff1">
    <w:name w:val="1 ТС Таблица номер Знак"/>
    <w:basedOn w:val="a2"/>
    <w:link w:val="1ff0"/>
    <w:rsid w:val="00A82AB6"/>
    <w:rPr>
      <w:rFonts w:ascii="Times New Roman" w:eastAsiaTheme="minorHAnsi" w:hAnsi="Times New Roman" w:cs="Times New Roman"/>
      <w:b/>
      <w:sz w:val="24"/>
      <w:szCs w:val="28"/>
      <w:lang w:eastAsia="en-US"/>
    </w:rPr>
  </w:style>
  <w:style w:type="character" w:customStyle="1" w:styleId="1102">
    <w:name w:val="1 ТС 10Таблица Знак"/>
    <w:basedOn w:val="101"/>
    <w:link w:val="1101"/>
    <w:rsid w:val="001853FA"/>
    <w:rPr>
      <w:rFonts w:ascii="Times New Roman" w:eastAsiaTheme="minorHAnsi" w:hAnsi="Times New Roman" w:cs="Times New Roman"/>
      <w:b/>
      <w:sz w:val="24"/>
      <w:szCs w:val="24"/>
      <w:lang w:eastAsia="en-US"/>
    </w:rPr>
  </w:style>
  <w:style w:type="paragraph" w:customStyle="1" w:styleId="1ff2">
    <w:name w:val="1 ТС Основной текст"/>
    <w:basedOn w:val="a5"/>
    <w:link w:val="1ff3"/>
    <w:autoRedefine/>
    <w:qFormat/>
    <w:rsid w:val="00A82AB6"/>
    <w:pPr>
      <w:spacing w:after="0" w:line="360" w:lineRule="auto"/>
      <w:ind w:right="0" w:firstLine="567"/>
    </w:pPr>
    <w:rPr>
      <w:rFonts w:eastAsiaTheme="minorHAnsi"/>
      <w:color w:val="000000" w:themeColor="text1"/>
      <w:lang w:eastAsia="en-US"/>
    </w:rPr>
  </w:style>
  <w:style w:type="character" w:customStyle="1" w:styleId="1ff3">
    <w:name w:val="1 ТС Основной текст Знак"/>
    <w:basedOn w:val="a6"/>
    <w:link w:val="1ff2"/>
    <w:rsid w:val="00A82AB6"/>
    <w:rPr>
      <w:rFonts w:ascii="Times New Roman" w:eastAsiaTheme="minorHAnsi" w:hAnsi="Times New Roman" w:cs="Times New Roman"/>
      <w:color w:val="000000" w:themeColor="text1"/>
      <w:sz w:val="28"/>
      <w:lang w:eastAsia="en-US"/>
    </w:rPr>
  </w:style>
  <w:style w:type="paragraph" w:customStyle="1" w:styleId="afffffff6">
    <w:name w:val="ТекстОсн."/>
    <w:basedOn w:val="a5"/>
    <w:link w:val="afffffff7"/>
    <w:autoRedefine/>
    <w:rsid w:val="00A82AB6"/>
    <w:pPr>
      <w:spacing w:after="0" w:line="240" w:lineRule="auto"/>
      <w:ind w:right="0" w:firstLine="567"/>
    </w:pPr>
    <w:rPr>
      <w:rFonts w:eastAsiaTheme="minorHAnsi"/>
      <w:color w:val="000000"/>
      <w:szCs w:val="19"/>
      <w:shd w:val="clear" w:color="auto" w:fill="FFFFFF"/>
      <w:lang w:eastAsia="en-US"/>
    </w:rPr>
  </w:style>
  <w:style w:type="character" w:customStyle="1" w:styleId="afffffff7">
    <w:name w:val="ТекстОсн. Знак"/>
    <w:basedOn w:val="a6"/>
    <w:link w:val="afffffff6"/>
    <w:rsid w:val="00A82AB6"/>
    <w:rPr>
      <w:rFonts w:ascii="Times New Roman" w:eastAsiaTheme="minorHAnsi" w:hAnsi="Times New Roman" w:cs="Times New Roman"/>
      <w:color w:val="000000"/>
      <w:sz w:val="28"/>
      <w:szCs w:val="19"/>
      <w:lang w:eastAsia="en-US"/>
    </w:rPr>
  </w:style>
  <w:style w:type="paragraph" w:customStyle="1" w:styleId="1ff4">
    <w:name w:val="1 ТС Перечень в основном тексте"/>
    <w:basedOn w:val="a1"/>
    <w:link w:val="1ff5"/>
    <w:autoRedefine/>
    <w:qFormat/>
    <w:rsid w:val="00862F96"/>
    <w:pPr>
      <w:shd w:val="clear" w:color="auto" w:fill="FFFFFF"/>
      <w:spacing w:after="0" w:line="360" w:lineRule="auto"/>
      <w:ind w:right="142" w:firstLine="851"/>
      <w:jc w:val="both"/>
    </w:pPr>
    <w:rPr>
      <w:rFonts w:ascii="Times New Roman" w:eastAsia="Times New Roman" w:hAnsi="Times New Roman" w:cs="Times New Roman"/>
      <w:iCs/>
      <w:sz w:val="28"/>
      <w:szCs w:val="28"/>
    </w:rPr>
  </w:style>
  <w:style w:type="character" w:customStyle="1" w:styleId="1ff5">
    <w:name w:val="1 ТС Перечень в основном тексте Знак"/>
    <w:basedOn w:val="a2"/>
    <w:link w:val="1ff4"/>
    <w:rsid w:val="00862F96"/>
    <w:rPr>
      <w:rFonts w:ascii="Times New Roman" w:eastAsia="Times New Roman" w:hAnsi="Times New Roman" w:cs="Times New Roman"/>
      <w:iCs/>
      <w:sz w:val="28"/>
      <w:szCs w:val="28"/>
      <w:shd w:val="clear" w:color="auto" w:fill="FFFFFF"/>
    </w:rPr>
  </w:style>
  <w:style w:type="paragraph" w:customStyle="1" w:styleId="1ff6">
    <w:name w:val="Список 1"/>
    <w:basedOn w:val="1"/>
    <w:link w:val="1ff7"/>
    <w:rsid w:val="00EA065D"/>
    <w:pPr>
      <w:spacing w:line="360" w:lineRule="auto"/>
      <w:ind w:right="142"/>
    </w:pPr>
    <w:rPr>
      <w:b w:val="0"/>
      <w:color w:val="auto"/>
    </w:rPr>
  </w:style>
  <w:style w:type="character" w:customStyle="1" w:styleId="1ff7">
    <w:name w:val="Список 1 Знак"/>
    <w:basedOn w:val="12"/>
    <w:link w:val="1ff6"/>
    <w:rsid w:val="00EA065D"/>
    <w:rPr>
      <w:rFonts w:ascii="Times New Roman" w:eastAsia="Times New Roman" w:hAnsi="Times New Roman" w:cs="Times New Roman"/>
      <w:b/>
      <w:iCs/>
      <w:color w:val="000000" w:themeColor="text1"/>
      <w:sz w:val="28"/>
      <w:szCs w:val="28"/>
      <w:shd w:val="clear" w:color="auto" w:fill="FFFFFF"/>
      <w:lang w:eastAsia="ru-RU"/>
    </w:rPr>
  </w:style>
  <w:style w:type="paragraph" w:customStyle="1" w:styleId="103">
    <w:name w:val="Текст Табл. 10"/>
    <w:basedOn w:val="a1"/>
    <w:link w:val="104"/>
    <w:autoRedefine/>
    <w:rsid w:val="000F1C55"/>
    <w:pPr>
      <w:spacing w:before="120" w:after="120" w:line="360" w:lineRule="auto"/>
      <w:ind w:firstLine="851"/>
      <w:jc w:val="both"/>
    </w:pPr>
    <w:rPr>
      <w:rFonts w:ascii="Times New Roman" w:eastAsiaTheme="minorHAnsi" w:hAnsi="Times New Roman" w:cs="Times New Roman"/>
      <w:sz w:val="28"/>
      <w:szCs w:val="28"/>
      <w:lang w:eastAsia="en-US"/>
    </w:rPr>
  </w:style>
  <w:style w:type="character" w:customStyle="1" w:styleId="104">
    <w:name w:val="Текст Табл. 10 Знак"/>
    <w:basedOn w:val="a2"/>
    <w:link w:val="103"/>
    <w:rsid w:val="000F1C55"/>
    <w:rPr>
      <w:rFonts w:ascii="Times New Roman" w:eastAsiaTheme="minorHAnsi" w:hAnsi="Times New Roman" w:cs="Times New Roman"/>
      <w:sz w:val="28"/>
      <w:szCs w:val="28"/>
      <w:lang w:eastAsia="en-US"/>
    </w:rPr>
  </w:style>
  <w:style w:type="paragraph" w:customStyle="1" w:styleId="afffffff8">
    <w:name w:val="Титул ТС"/>
    <w:basedOn w:val="a1"/>
    <w:link w:val="afffffff9"/>
    <w:rsid w:val="000F1C55"/>
    <w:pPr>
      <w:spacing w:before="240" w:after="120" w:line="240" w:lineRule="auto"/>
      <w:ind w:right="170"/>
      <w:jc w:val="center"/>
    </w:pPr>
    <w:rPr>
      <w:rFonts w:ascii="Times New Roman" w:eastAsiaTheme="minorHAnsi" w:hAnsi="Times New Roman"/>
      <w:b/>
      <w:bCs/>
      <w:color w:val="000000" w:themeColor="text1"/>
      <w:sz w:val="28"/>
      <w:szCs w:val="18"/>
      <w:lang w:eastAsia="en-US"/>
    </w:rPr>
  </w:style>
  <w:style w:type="character" w:customStyle="1" w:styleId="afffffff9">
    <w:name w:val="Титул ТС Знак"/>
    <w:basedOn w:val="a2"/>
    <w:link w:val="afffffff8"/>
    <w:rsid w:val="000F1C55"/>
    <w:rPr>
      <w:rFonts w:ascii="Times New Roman" w:eastAsiaTheme="minorHAnsi" w:hAnsi="Times New Roman"/>
      <w:b/>
      <w:bCs/>
      <w:color w:val="000000" w:themeColor="text1"/>
      <w:sz w:val="28"/>
      <w:szCs w:val="18"/>
      <w:lang w:eastAsia="en-US"/>
    </w:rPr>
  </w:style>
  <w:style w:type="paragraph" w:customStyle="1" w:styleId="afffffffa">
    <w:name w:val="Глава наименование"/>
    <w:basedOn w:val="a1"/>
    <w:link w:val="afffffffb"/>
    <w:rsid w:val="000F1C55"/>
    <w:pPr>
      <w:spacing w:before="240" w:after="120" w:line="240" w:lineRule="auto"/>
      <w:ind w:right="170"/>
      <w:outlineLvl w:val="0"/>
    </w:pPr>
    <w:rPr>
      <w:rFonts w:ascii="Times New Roman" w:eastAsiaTheme="minorHAnsi" w:hAnsi="Times New Roman"/>
      <w:b/>
      <w:bCs/>
      <w:color w:val="000000" w:themeColor="text1"/>
      <w:sz w:val="28"/>
      <w:szCs w:val="18"/>
      <w:lang w:eastAsia="en-US"/>
    </w:rPr>
  </w:style>
  <w:style w:type="paragraph" w:customStyle="1" w:styleId="1ff8">
    <w:name w:val="1 ТС Раздел Главы"/>
    <w:basedOn w:val="a1"/>
    <w:link w:val="1ff9"/>
    <w:autoRedefine/>
    <w:qFormat/>
    <w:rsid w:val="000F1C55"/>
    <w:pPr>
      <w:spacing w:after="0" w:line="240" w:lineRule="auto"/>
      <w:jc w:val="both"/>
      <w:outlineLvl w:val="1"/>
    </w:pPr>
    <w:rPr>
      <w:rFonts w:ascii="Times New Roman" w:eastAsiaTheme="minorHAnsi" w:hAnsi="Times New Roman"/>
      <w:b/>
      <w:bCs/>
      <w:caps/>
      <w:color w:val="000000" w:themeColor="text1"/>
      <w:sz w:val="28"/>
      <w:szCs w:val="18"/>
      <w:lang w:eastAsia="en-US"/>
    </w:rPr>
  </w:style>
  <w:style w:type="character" w:customStyle="1" w:styleId="afffffffb">
    <w:name w:val="Глава наименование Знак"/>
    <w:basedOn w:val="a2"/>
    <w:link w:val="afffffffa"/>
    <w:rsid w:val="000F1C55"/>
    <w:rPr>
      <w:rFonts w:ascii="Times New Roman" w:eastAsiaTheme="minorHAnsi" w:hAnsi="Times New Roman"/>
      <w:b/>
      <w:bCs/>
      <w:color w:val="000000" w:themeColor="text1"/>
      <w:sz w:val="28"/>
      <w:szCs w:val="18"/>
      <w:lang w:eastAsia="en-US"/>
    </w:rPr>
  </w:style>
  <w:style w:type="paragraph" w:customStyle="1" w:styleId="1ffa">
    <w:name w:val="1 ТС Подраздел Главы"/>
    <w:basedOn w:val="a1"/>
    <w:link w:val="1ffb"/>
    <w:autoRedefine/>
    <w:qFormat/>
    <w:rsid w:val="000F1C55"/>
    <w:pPr>
      <w:spacing w:after="0" w:line="240" w:lineRule="auto"/>
      <w:ind w:left="851"/>
      <w:jc w:val="both"/>
      <w:outlineLvl w:val="1"/>
    </w:pPr>
    <w:rPr>
      <w:rFonts w:ascii="Times New Roman" w:eastAsiaTheme="minorHAnsi" w:hAnsi="Times New Roman"/>
      <w:b/>
      <w:caps/>
      <w:color w:val="000000" w:themeColor="text1"/>
      <w:sz w:val="28"/>
      <w:szCs w:val="20"/>
      <w:lang w:eastAsia="en-US"/>
    </w:rPr>
  </w:style>
  <w:style w:type="character" w:customStyle="1" w:styleId="1ff9">
    <w:name w:val="1 ТС Раздел Главы Знак"/>
    <w:basedOn w:val="a2"/>
    <w:link w:val="1ff8"/>
    <w:rsid w:val="000F1C55"/>
    <w:rPr>
      <w:rFonts w:ascii="Times New Roman" w:eastAsiaTheme="minorHAnsi" w:hAnsi="Times New Roman"/>
      <w:b/>
      <w:bCs/>
      <w:caps/>
      <w:color w:val="000000" w:themeColor="text1"/>
      <w:sz w:val="28"/>
      <w:szCs w:val="18"/>
      <w:lang w:eastAsia="en-US"/>
    </w:rPr>
  </w:style>
  <w:style w:type="character" w:customStyle="1" w:styleId="1ffb">
    <w:name w:val="1 ТС Подраздел Главы Знак"/>
    <w:basedOn w:val="a2"/>
    <w:link w:val="1ffa"/>
    <w:rsid w:val="000F1C55"/>
    <w:rPr>
      <w:rFonts w:ascii="Times New Roman" w:eastAsiaTheme="minorHAnsi" w:hAnsi="Times New Roman"/>
      <w:b/>
      <w:caps/>
      <w:color w:val="000000" w:themeColor="text1"/>
      <w:sz w:val="28"/>
      <w:szCs w:val="20"/>
      <w:lang w:eastAsia="en-US"/>
    </w:rPr>
  </w:style>
  <w:style w:type="paragraph" w:customStyle="1" w:styleId="afffffffc">
    <w:name w:val="Таблица Наименование"/>
    <w:basedOn w:val="a1"/>
    <w:link w:val="afffffffd"/>
    <w:rsid w:val="000F1C55"/>
    <w:pPr>
      <w:spacing w:after="0" w:line="240" w:lineRule="auto"/>
      <w:jc w:val="both"/>
    </w:pPr>
    <w:rPr>
      <w:rFonts w:ascii="Times New Roman" w:eastAsiaTheme="minorHAnsi" w:hAnsi="Times New Roman" w:cs="Times New Roman"/>
      <w:sz w:val="24"/>
      <w:szCs w:val="28"/>
      <w:lang w:eastAsia="en-US"/>
    </w:rPr>
  </w:style>
  <w:style w:type="paragraph" w:customStyle="1" w:styleId="105">
    <w:name w:val="Таблица 10 Заполнение"/>
    <w:basedOn w:val="1ff6"/>
    <w:link w:val="106"/>
    <w:rsid w:val="000F1C55"/>
    <w:pPr>
      <w:numPr>
        <w:numId w:val="0"/>
      </w:numPr>
      <w:shd w:val="clear" w:color="auto" w:fill="auto"/>
      <w:spacing w:line="240" w:lineRule="auto"/>
    </w:pPr>
    <w:rPr>
      <w:b/>
      <w:sz w:val="20"/>
      <w:szCs w:val="20"/>
    </w:rPr>
  </w:style>
  <w:style w:type="character" w:customStyle="1" w:styleId="afffffffd">
    <w:name w:val="Таблица Наименование Знак"/>
    <w:basedOn w:val="1ff7"/>
    <w:link w:val="afffffffc"/>
    <w:rsid w:val="000F1C55"/>
    <w:rPr>
      <w:rFonts w:ascii="Times New Roman" w:eastAsiaTheme="minorHAnsi" w:hAnsi="Times New Roman" w:cs="Times New Roman"/>
      <w:b/>
      <w:iCs/>
      <w:color w:val="000000" w:themeColor="text1"/>
      <w:sz w:val="24"/>
      <w:szCs w:val="28"/>
      <w:shd w:val="clear" w:color="auto" w:fill="FFFFFF"/>
      <w:lang w:eastAsia="en-US"/>
    </w:rPr>
  </w:style>
  <w:style w:type="character" w:customStyle="1" w:styleId="106">
    <w:name w:val="Таблица 10 Заполнение Знак"/>
    <w:basedOn w:val="1ff7"/>
    <w:link w:val="105"/>
    <w:rsid w:val="000F1C55"/>
    <w:rPr>
      <w:rFonts w:ascii="Times New Roman" w:eastAsia="Times New Roman" w:hAnsi="Times New Roman" w:cs="Times New Roman"/>
      <w:b/>
      <w:iCs/>
      <w:color w:val="000000" w:themeColor="text1"/>
      <w:sz w:val="20"/>
      <w:szCs w:val="20"/>
      <w:shd w:val="clear" w:color="auto" w:fill="FFFFFF"/>
      <w:lang w:eastAsia="ru-RU"/>
    </w:rPr>
  </w:style>
  <w:style w:type="paragraph" w:customStyle="1" w:styleId="1115">
    <w:name w:val="1.1.1. Пункт Раздела"/>
    <w:basedOn w:val="1ffa"/>
    <w:link w:val="1116"/>
    <w:autoRedefine/>
    <w:qFormat/>
    <w:rsid w:val="000F1C55"/>
    <w:rPr>
      <w:szCs w:val="24"/>
      <w:lang w:eastAsia="ru-RU"/>
    </w:rPr>
  </w:style>
  <w:style w:type="character" w:customStyle="1" w:styleId="1116">
    <w:name w:val="1.1.1. Пункт Раздела Знак"/>
    <w:basedOn w:val="1ffb"/>
    <w:link w:val="1115"/>
    <w:rsid w:val="000F1C55"/>
    <w:rPr>
      <w:rFonts w:ascii="Times New Roman" w:eastAsiaTheme="minorHAnsi" w:hAnsi="Times New Roman"/>
      <w:b/>
      <w:caps/>
      <w:color w:val="000000" w:themeColor="text1"/>
      <w:sz w:val="28"/>
      <w:szCs w:val="24"/>
      <w:lang w:eastAsia="en-US"/>
    </w:rPr>
  </w:style>
  <w:style w:type="paragraph" w:customStyle="1" w:styleId="11115">
    <w:name w:val="1.1.1.1 подпункт раздела"/>
    <w:basedOn w:val="a1"/>
    <w:link w:val="11116"/>
    <w:qFormat/>
    <w:rsid w:val="000F1C55"/>
    <w:pPr>
      <w:spacing w:line="240" w:lineRule="auto"/>
      <w:ind w:firstLine="851"/>
      <w:jc w:val="both"/>
    </w:pPr>
    <w:rPr>
      <w:rFonts w:ascii="Times New Roman" w:eastAsiaTheme="minorHAnsi" w:hAnsi="Times New Roman" w:cs="Times New Roman"/>
      <w:i/>
      <w:sz w:val="28"/>
      <w:szCs w:val="28"/>
      <w:lang w:eastAsia="en-US"/>
    </w:rPr>
  </w:style>
  <w:style w:type="character" w:customStyle="1" w:styleId="11116">
    <w:name w:val="1.1.1.1 подпункт раздела Знак"/>
    <w:basedOn w:val="a2"/>
    <w:link w:val="11115"/>
    <w:rsid w:val="000F1C55"/>
    <w:rPr>
      <w:rFonts w:ascii="Times New Roman" w:eastAsiaTheme="minorHAnsi" w:hAnsi="Times New Roman" w:cs="Times New Roman"/>
      <w:i/>
      <w:sz w:val="28"/>
      <w:szCs w:val="28"/>
      <w:lang w:eastAsia="en-US"/>
    </w:rPr>
  </w:style>
  <w:style w:type="paragraph" w:customStyle="1" w:styleId="1ffc">
    <w:name w:val="1 ТС Глава"/>
    <w:basedOn w:val="1ff2"/>
    <w:link w:val="1ffd"/>
    <w:autoRedefine/>
    <w:qFormat/>
    <w:rsid w:val="000F1C55"/>
    <w:pPr>
      <w:spacing w:line="240" w:lineRule="auto"/>
    </w:pPr>
    <w:rPr>
      <w:b/>
      <w:caps/>
      <w:sz w:val="32"/>
    </w:rPr>
  </w:style>
  <w:style w:type="character" w:customStyle="1" w:styleId="1ffd">
    <w:name w:val="1 ТС Глава Знак"/>
    <w:basedOn w:val="1ff3"/>
    <w:link w:val="1ffc"/>
    <w:rsid w:val="000F1C55"/>
    <w:rPr>
      <w:rFonts w:ascii="Times New Roman" w:eastAsiaTheme="minorHAnsi" w:hAnsi="Times New Roman" w:cs="Times New Roman"/>
      <w:b/>
      <w:caps/>
      <w:color w:val="000000" w:themeColor="text1"/>
      <w:sz w:val="32"/>
      <w:lang w:eastAsia="en-US"/>
    </w:rPr>
  </w:style>
  <w:style w:type="paragraph" w:customStyle="1" w:styleId="2">
    <w:name w:val="2 ТС Перечнь"/>
    <w:basedOn w:val="2-"/>
    <w:link w:val="2f6"/>
    <w:autoRedefine/>
    <w:qFormat/>
    <w:rsid w:val="000F1C55"/>
    <w:pPr>
      <w:numPr>
        <w:numId w:val="11"/>
      </w:numPr>
      <w:spacing w:line="360" w:lineRule="auto"/>
      <w:ind w:left="851" w:firstLine="567"/>
    </w:pPr>
  </w:style>
  <w:style w:type="character" w:customStyle="1" w:styleId="2f6">
    <w:name w:val="2 ТС Перечнь Знак"/>
    <w:basedOn w:val="a2"/>
    <w:link w:val="2"/>
    <w:rsid w:val="000F1C55"/>
    <w:rPr>
      <w:rFonts w:ascii="Times New Roman" w:eastAsia="Times New Roman" w:hAnsi="Times New Roman" w:cs="Times New Roman"/>
      <w:iCs/>
      <w:color w:val="000000" w:themeColor="text1"/>
      <w:sz w:val="28"/>
      <w:szCs w:val="28"/>
      <w:shd w:val="clear" w:color="auto" w:fill="FFFFFF"/>
    </w:rPr>
  </w:style>
  <w:style w:type="character" w:customStyle="1" w:styleId="Bodytext2">
    <w:name w:val="Body text (2)_"/>
    <w:basedOn w:val="a2"/>
    <w:link w:val="Bodytext20"/>
    <w:locked/>
    <w:rsid w:val="000F1C55"/>
    <w:rPr>
      <w:rFonts w:ascii="Times New Roman" w:hAnsi="Times New Roman" w:cs="Times New Roman"/>
      <w:sz w:val="26"/>
      <w:szCs w:val="26"/>
      <w:shd w:val="clear" w:color="auto" w:fill="FFFFFF"/>
    </w:rPr>
  </w:style>
  <w:style w:type="paragraph" w:customStyle="1" w:styleId="Bodytext20">
    <w:name w:val="Body text (2)"/>
    <w:basedOn w:val="a1"/>
    <w:link w:val="Bodytext2"/>
    <w:rsid w:val="000F1C55"/>
    <w:pPr>
      <w:widowControl w:val="0"/>
      <w:shd w:val="clear" w:color="auto" w:fill="FFFFFF"/>
      <w:spacing w:before="5340" w:after="0" w:line="350" w:lineRule="exact"/>
      <w:ind w:hanging="360"/>
    </w:pPr>
    <w:rPr>
      <w:rFonts w:ascii="Times New Roman" w:hAnsi="Times New Roman" w:cs="Times New Roman"/>
      <w:sz w:val="26"/>
      <w:szCs w:val="26"/>
    </w:rPr>
  </w:style>
  <w:style w:type="character" w:customStyle="1" w:styleId="Bodytext29pt1">
    <w:name w:val="Body text (2) + 9 pt1"/>
    <w:aliases w:val="Bold19"/>
    <w:basedOn w:val="Bodytext2"/>
    <w:rsid w:val="000F1C55"/>
    <w:rPr>
      <w:rFonts w:ascii="Times New Roman" w:hAnsi="Times New Roman" w:cs="Times New Roman"/>
      <w:b/>
      <w:bCs/>
      <w:color w:val="000000"/>
      <w:spacing w:val="0"/>
      <w:w w:val="100"/>
      <w:position w:val="0"/>
      <w:sz w:val="18"/>
      <w:szCs w:val="18"/>
      <w:shd w:val="clear" w:color="auto" w:fill="FFFFFF"/>
      <w:lang w:val="ru-RU" w:eastAsia="ru-RU"/>
    </w:rPr>
  </w:style>
  <w:style w:type="character" w:customStyle="1" w:styleId="Bodytext43">
    <w:name w:val="Body text (43)_"/>
    <w:basedOn w:val="a2"/>
    <w:link w:val="Bodytext430"/>
    <w:locked/>
    <w:rsid w:val="000F1C55"/>
    <w:rPr>
      <w:rFonts w:ascii="Times New Roman" w:hAnsi="Times New Roman" w:cs="Times New Roman"/>
      <w:b/>
      <w:bCs/>
      <w:sz w:val="18"/>
      <w:szCs w:val="18"/>
      <w:shd w:val="clear" w:color="auto" w:fill="FFFFFF"/>
    </w:rPr>
  </w:style>
  <w:style w:type="paragraph" w:customStyle="1" w:styleId="Bodytext430">
    <w:name w:val="Body text (43)"/>
    <w:basedOn w:val="a1"/>
    <w:link w:val="Bodytext43"/>
    <w:rsid w:val="000F1C55"/>
    <w:pPr>
      <w:widowControl w:val="0"/>
      <w:shd w:val="clear" w:color="auto" w:fill="FFFFFF"/>
      <w:spacing w:before="480" w:after="0" w:line="466" w:lineRule="exact"/>
      <w:jc w:val="center"/>
    </w:pPr>
    <w:rPr>
      <w:rFonts w:ascii="Times New Roman" w:hAnsi="Times New Roman" w:cs="Times New Roman"/>
      <w:b/>
      <w:bCs/>
      <w:sz w:val="18"/>
      <w:szCs w:val="18"/>
    </w:rPr>
  </w:style>
  <w:style w:type="character" w:customStyle="1" w:styleId="Bodytext4395pt">
    <w:name w:val="Body text (43) + 9.5 pt"/>
    <w:aliases w:val="Italic5"/>
    <w:basedOn w:val="Bodytext43"/>
    <w:rsid w:val="000F1C55"/>
    <w:rPr>
      <w:rFonts w:ascii="Times New Roman" w:hAnsi="Times New Roman" w:cs="Times New Roman"/>
      <w:b/>
      <w:bCs/>
      <w:i/>
      <w:iCs/>
      <w:color w:val="000000"/>
      <w:spacing w:val="0"/>
      <w:w w:val="100"/>
      <w:position w:val="0"/>
      <w:sz w:val="19"/>
      <w:szCs w:val="19"/>
      <w:shd w:val="clear" w:color="auto" w:fill="FFFFFF"/>
      <w:lang w:val="ru-RU" w:eastAsia="ru-RU"/>
    </w:rPr>
  </w:style>
  <w:style w:type="character" w:customStyle="1" w:styleId="Bodytext295pt">
    <w:name w:val="Body text (2) + 9.5 pt"/>
    <w:aliases w:val="Bold3,Italic4"/>
    <w:basedOn w:val="Bodytext2"/>
    <w:rsid w:val="000F1C55"/>
    <w:rPr>
      <w:rFonts w:ascii="Times New Roman" w:hAnsi="Times New Roman" w:cs="Times New Roman"/>
      <w:b/>
      <w:bCs/>
      <w:i/>
      <w:iCs/>
      <w:color w:val="000000"/>
      <w:spacing w:val="0"/>
      <w:w w:val="100"/>
      <w:position w:val="0"/>
      <w:sz w:val="19"/>
      <w:szCs w:val="19"/>
      <w:shd w:val="clear" w:color="auto" w:fill="FFFFFF"/>
      <w:lang w:val="ru-RU" w:eastAsia="ru-RU"/>
    </w:rPr>
  </w:style>
  <w:style w:type="paragraph" w:customStyle="1" w:styleId="msonormalbullet1gif">
    <w:name w:val="msonormalbullet1.gif"/>
    <w:basedOn w:val="a1"/>
    <w:rsid w:val="000F1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1"/>
    <w:rsid w:val="000F1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e">
    <w:name w:val="Название таблицы"/>
    <w:basedOn w:val="afffffffc"/>
    <w:link w:val="affffffff"/>
    <w:rsid w:val="000F1C55"/>
    <w:rPr>
      <w:b/>
    </w:rPr>
  </w:style>
  <w:style w:type="character" w:customStyle="1" w:styleId="affffffff">
    <w:name w:val="Название таблицы Знак"/>
    <w:basedOn w:val="afffffffd"/>
    <w:link w:val="afffffffe"/>
    <w:rsid w:val="000F1C55"/>
    <w:rPr>
      <w:rFonts w:ascii="Times New Roman" w:eastAsiaTheme="minorHAnsi" w:hAnsi="Times New Roman" w:cs="Times New Roman"/>
      <w:b/>
      <w:iCs/>
      <w:color w:val="000000" w:themeColor="text1"/>
      <w:sz w:val="24"/>
      <w:szCs w:val="28"/>
      <w:shd w:val="clear" w:color="auto" w:fill="FFFFFF"/>
      <w:lang w:eastAsia="en-US"/>
    </w:rPr>
  </w:style>
  <w:style w:type="paragraph" w:customStyle="1" w:styleId="1ffe">
    <w:name w:val="1 ТС Ссылки"/>
    <w:basedOn w:val="aff0"/>
    <w:link w:val="1fff"/>
    <w:qFormat/>
    <w:rsid w:val="000F1C55"/>
    <w:rPr>
      <w:rFonts w:ascii="Times New Roman" w:eastAsiaTheme="minorHAnsi" w:hAnsi="Times New Roman" w:cs="Times New Roman"/>
      <w:lang w:eastAsia="en-US"/>
    </w:rPr>
  </w:style>
  <w:style w:type="character" w:customStyle="1" w:styleId="1fff">
    <w:name w:val="1 ТС Ссылки Знак"/>
    <w:basedOn w:val="aff1"/>
    <w:link w:val="1ffe"/>
    <w:rsid w:val="000F1C55"/>
    <w:rPr>
      <w:rFonts w:ascii="Times New Roman" w:eastAsiaTheme="minorHAnsi" w:hAnsi="Times New Roman" w:cs="Times New Roman"/>
      <w:sz w:val="20"/>
      <w:szCs w:val="20"/>
      <w:lang w:eastAsia="en-US"/>
    </w:rPr>
  </w:style>
  <w:style w:type="paragraph" w:customStyle="1" w:styleId="1fff0">
    <w:name w:val="1 Раздел Главы"/>
    <w:basedOn w:val="a1"/>
    <w:link w:val="1fff1"/>
    <w:rsid w:val="000F1C55"/>
    <w:pPr>
      <w:spacing w:before="240" w:after="120" w:line="240" w:lineRule="auto"/>
      <w:ind w:right="170"/>
      <w:jc w:val="both"/>
      <w:outlineLvl w:val="1"/>
    </w:pPr>
    <w:rPr>
      <w:rFonts w:ascii="Times New Roman" w:eastAsiaTheme="minorHAnsi" w:hAnsi="Times New Roman"/>
      <w:b/>
      <w:bCs/>
      <w:color w:val="000000" w:themeColor="text1"/>
      <w:sz w:val="28"/>
      <w:szCs w:val="18"/>
      <w:lang w:eastAsia="en-US"/>
    </w:rPr>
  </w:style>
  <w:style w:type="character" w:customStyle="1" w:styleId="1fff1">
    <w:name w:val="1 Раздел Главы Знак"/>
    <w:basedOn w:val="a2"/>
    <w:link w:val="1fff0"/>
    <w:rsid w:val="000F1C55"/>
    <w:rPr>
      <w:rFonts w:ascii="Times New Roman" w:eastAsiaTheme="minorHAnsi" w:hAnsi="Times New Roman"/>
      <w:b/>
      <w:bCs/>
      <w:color w:val="000000" w:themeColor="text1"/>
      <w:sz w:val="28"/>
      <w:szCs w:val="18"/>
      <w:lang w:eastAsia="en-US"/>
    </w:rPr>
  </w:style>
  <w:style w:type="numbering" w:customStyle="1" w:styleId="92">
    <w:name w:val="Нет списка9"/>
    <w:next w:val="a4"/>
    <w:uiPriority w:val="99"/>
    <w:semiHidden/>
    <w:unhideWhenUsed/>
    <w:rsid w:val="00451EBD"/>
  </w:style>
  <w:style w:type="table" w:customStyle="1" w:styleId="1122">
    <w:name w:val="Сетка таблицы112"/>
    <w:basedOn w:val="a3"/>
    <w:next w:val="aff3"/>
    <w:uiPriority w:val="59"/>
    <w:rsid w:val="00451EB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3"/>
    <w:next w:val="aff3"/>
    <w:uiPriority w:val="59"/>
    <w:rsid w:val="00451EBD"/>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3"/>
    <w:next w:val="aff3"/>
    <w:uiPriority w:val="59"/>
    <w:rsid w:val="00451E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3"/>
    <w:next w:val="aff3"/>
    <w:uiPriority w:val="59"/>
    <w:rsid w:val="00451E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basedOn w:val="a3"/>
    <w:next w:val="aff3"/>
    <w:uiPriority w:val="59"/>
    <w:rsid w:val="00451E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uiPriority w:val="59"/>
    <w:rsid w:val="00451EBD"/>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ff3"/>
    <w:uiPriority w:val="59"/>
    <w:rsid w:val="00451E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3"/>
    <w:next w:val="aff3"/>
    <w:uiPriority w:val="59"/>
    <w:rsid w:val="00DC6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
    <w:next w:val="a4"/>
    <w:uiPriority w:val="99"/>
    <w:semiHidden/>
    <w:unhideWhenUsed/>
    <w:rsid w:val="00587309"/>
  </w:style>
  <w:style w:type="table" w:customStyle="1" w:styleId="1140">
    <w:name w:val="Сетка таблицы114"/>
    <w:basedOn w:val="a3"/>
    <w:next w:val="aff3"/>
    <w:uiPriority w:val="59"/>
    <w:rsid w:val="0058730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3"/>
    <w:next w:val="aff3"/>
    <w:uiPriority w:val="59"/>
    <w:rsid w:val="00587309"/>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3"/>
    <w:next w:val="aff3"/>
    <w:uiPriority w:val="59"/>
    <w:rsid w:val="0058730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3"/>
    <w:next w:val="aff3"/>
    <w:uiPriority w:val="59"/>
    <w:rsid w:val="0058730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3"/>
    <w:basedOn w:val="a3"/>
    <w:next w:val="aff3"/>
    <w:uiPriority w:val="59"/>
    <w:rsid w:val="0058730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uiPriority w:val="59"/>
    <w:rsid w:val="0058730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ff3"/>
    <w:uiPriority w:val="59"/>
    <w:rsid w:val="00587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197B5E"/>
  </w:style>
  <w:style w:type="table" w:customStyle="1" w:styleId="1160">
    <w:name w:val="Сетка таблицы116"/>
    <w:basedOn w:val="a3"/>
    <w:next w:val="aff3"/>
    <w:uiPriority w:val="59"/>
    <w:rsid w:val="00197B5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3"/>
    <w:next w:val="aff3"/>
    <w:uiPriority w:val="59"/>
    <w:rsid w:val="00197B5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3"/>
    <w:next w:val="aff3"/>
    <w:uiPriority w:val="59"/>
    <w:rsid w:val="00197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3"/>
    <w:next w:val="aff3"/>
    <w:uiPriority w:val="59"/>
    <w:rsid w:val="00197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
    <w:name w:val="Сетка таблицы324"/>
    <w:basedOn w:val="a3"/>
    <w:next w:val="aff3"/>
    <w:uiPriority w:val="59"/>
    <w:rsid w:val="00197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0">
    <w:name w:val="Сетка таблицы224"/>
    <w:basedOn w:val="a3"/>
    <w:uiPriority w:val="59"/>
    <w:rsid w:val="00197B5E"/>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3">
    <w:name w:val="Сетка таблицы18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3"/>
    <w:next w:val="aff3"/>
    <w:uiPriority w:val="59"/>
    <w:rsid w:val="00197B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ff3"/>
    <w:uiPriority w:val="59"/>
    <w:rsid w:val="005725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363082">
      <w:bodyDiv w:val="1"/>
      <w:marLeft w:val="0"/>
      <w:marRight w:val="0"/>
      <w:marTop w:val="0"/>
      <w:marBottom w:val="0"/>
      <w:divBdr>
        <w:top w:val="none" w:sz="0" w:space="0" w:color="auto"/>
        <w:left w:val="none" w:sz="0" w:space="0" w:color="auto"/>
        <w:bottom w:val="none" w:sz="0" w:space="0" w:color="auto"/>
        <w:right w:val="none" w:sz="0" w:space="0" w:color="auto"/>
      </w:divBdr>
    </w:div>
    <w:div w:id="1629582124">
      <w:bodyDiv w:val="1"/>
      <w:marLeft w:val="0"/>
      <w:marRight w:val="0"/>
      <w:marTop w:val="0"/>
      <w:marBottom w:val="0"/>
      <w:divBdr>
        <w:top w:val="none" w:sz="0" w:space="0" w:color="auto"/>
        <w:left w:val="none" w:sz="0" w:space="0" w:color="auto"/>
        <w:bottom w:val="none" w:sz="0" w:space="0" w:color="auto"/>
        <w:right w:val="none" w:sz="0" w:space="0" w:color="auto"/>
      </w:divBdr>
    </w:div>
    <w:div w:id="1794514756">
      <w:bodyDiv w:val="1"/>
      <w:marLeft w:val="0"/>
      <w:marRight w:val="0"/>
      <w:marTop w:val="0"/>
      <w:marBottom w:val="0"/>
      <w:divBdr>
        <w:top w:val="none" w:sz="0" w:space="0" w:color="auto"/>
        <w:left w:val="none" w:sz="0" w:space="0" w:color="auto"/>
        <w:bottom w:val="none" w:sz="0" w:space="0" w:color="auto"/>
        <w:right w:val="none" w:sz="0" w:space="0" w:color="auto"/>
      </w:divBdr>
    </w:div>
    <w:div w:id="1930693845">
      <w:bodyDiv w:val="1"/>
      <w:marLeft w:val="0"/>
      <w:marRight w:val="0"/>
      <w:marTop w:val="0"/>
      <w:marBottom w:val="0"/>
      <w:divBdr>
        <w:top w:val="none" w:sz="0" w:space="0" w:color="auto"/>
        <w:left w:val="none" w:sz="0" w:space="0" w:color="auto"/>
        <w:bottom w:val="none" w:sz="0" w:space="0" w:color="auto"/>
        <w:right w:val="none" w:sz="0" w:space="0" w:color="auto"/>
      </w:divBdr>
    </w:div>
    <w:div w:id="19502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Лист1!$B$2:$B$17</c:f>
              <c:numCache>
                <c:formatCode>General</c:formatCode>
                <c:ptCount val="16"/>
                <c:pt idx="0">
                  <c:v>2059.0549999999998</c:v>
                </c:pt>
                <c:pt idx="1">
                  <c:v>2185.2350000000001</c:v>
                </c:pt>
                <c:pt idx="2">
                  <c:v>2244.13</c:v>
                </c:pt>
                <c:pt idx="3">
                  <c:v>2333.8950000000041</c:v>
                </c:pt>
                <c:pt idx="4">
                  <c:v>2427.2510000000002</c:v>
                </c:pt>
                <c:pt idx="5">
                  <c:v>2524.3409999999999</c:v>
                </c:pt>
                <c:pt idx="6">
                  <c:v>2625.3150000000046</c:v>
                </c:pt>
                <c:pt idx="7">
                  <c:v>2730.3270000000002</c:v>
                </c:pt>
                <c:pt idx="8">
                  <c:v>2839.54</c:v>
                </c:pt>
                <c:pt idx="9">
                  <c:v>2953.1219999999998</c:v>
                </c:pt>
                <c:pt idx="10">
                  <c:v>3071.2469999999948</c:v>
                </c:pt>
                <c:pt idx="11">
                  <c:v>3194.0970000000002</c:v>
                </c:pt>
                <c:pt idx="12">
                  <c:v>3321.8609999999999</c:v>
                </c:pt>
                <c:pt idx="13">
                  <c:v>3454.7350000000001</c:v>
                </c:pt>
                <c:pt idx="14">
                  <c:v>3592.924</c:v>
                </c:pt>
                <c:pt idx="15">
                  <c:v>3736.6410000000001</c:v>
                </c:pt>
              </c:numCache>
            </c:numRef>
          </c:val>
          <c:smooth val="0"/>
          <c:extLst xmlns:c16r2="http://schemas.microsoft.com/office/drawing/2015/06/chart">
            <c:ext xmlns:c16="http://schemas.microsoft.com/office/drawing/2014/chart" uri="{C3380CC4-5D6E-409C-BE32-E72D297353CC}">
              <c16:uniqueId val="{00000000-B334-45C8-8716-A9473B095012}"/>
            </c:ext>
          </c:extLst>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Лист1!$C$2:$C$17</c:f>
              <c:numCache>
                <c:formatCode>General</c:formatCode>
                <c:ptCount val="16"/>
                <c:pt idx="0">
                  <c:v>2059.0549999999998</c:v>
                </c:pt>
                <c:pt idx="1">
                  <c:v>2347.5320000000002</c:v>
                </c:pt>
                <c:pt idx="2">
                  <c:v>2401.5720000000001</c:v>
                </c:pt>
                <c:pt idx="3">
                  <c:v>2475.6750000000002</c:v>
                </c:pt>
                <c:pt idx="4">
                  <c:v>2547.2730000000001</c:v>
                </c:pt>
                <c:pt idx="5">
                  <c:v>2519.8520000000012</c:v>
                </c:pt>
                <c:pt idx="6">
                  <c:v>2705.6079999999997</c:v>
                </c:pt>
                <c:pt idx="7">
                  <c:v>2812.1790000000001</c:v>
                </c:pt>
                <c:pt idx="8">
                  <c:v>2922.732</c:v>
                </c:pt>
                <c:pt idx="9">
                  <c:v>3037.761</c:v>
                </c:pt>
                <c:pt idx="10">
                  <c:v>3157.2959999999998</c:v>
                </c:pt>
                <c:pt idx="11">
                  <c:v>3281.8360000000002</c:v>
                </c:pt>
                <c:pt idx="12">
                  <c:v>3411.3550000000046</c:v>
                </c:pt>
                <c:pt idx="13">
                  <c:v>3546.1</c:v>
                </c:pt>
                <c:pt idx="14">
                  <c:v>3686.2619999999997</c:v>
                </c:pt>
                <c:pt idx="15">
                  <c:v>3832.0360000000001</c:v>
                </c:pt>
              </c:numCache>
            </c:numRef>
          </c:val>
          <c:smooth val="0"/>
          <c:extLst xmlns:c16r2="http://schemas.microsoft.com/office/drawing/2015/06/chart">
            <c:ext xmlns:c16="http://schemas.microsoft.com/office/drawing/2014/chart" uri="{C3380CC4-5D6E-409C-BE32-E72D297353CC}">
              <c16:uniqueId val="{00000001-B334-45C8-8716-A9473B095012}"/>
            </c:ext>
          </c:extLst>
        </c:ser>
        <c:dLbls>
          <c:showLegendKey val="0"/>
          <c:showVal val="0"/>
          <c:showCatName val="0"/>
          <c:showSerName val="0"/>
          <c:showPercent val="0"/>
          <c:showBubbleSize val="0"/>
        </c:dLbls>
        <c:marker val="1"/>
        <c:smooth val="0"/>
        <c:axId val="181507200"/>
        <c:axId val="181508736"/>
      </c:lineChart>
      <c:catAx>
        <c:axId val="181507200"/>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81508736"/>
        <c:crosses val="autoZero"/>
        <c:auto val="1"/>
        <c:lblAlgn val="ctr"/>
        <c:lblOffset val="100"/>
        <c:noMultiLvlLbl val="0"/>
      </c:catAx>
      <c:valAx>
        <c:axId val="181508736"/>
        <c:scaling>
          <c:orientation val="minMax"/>
        </c:scaling>
        <c:delete val="0"/>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3007E-2"/>
              <c:y val="0.12748744868429959"/>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81507200"/>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Лист1!$B$2:$B$17</c:f>
              <c:numCache>
                <c:formatCode>General</c:formatCode>
                <c:ptCount val="16"/>
                <c:pt idx="0">
                  <c:v>2059.0549999999998</c:v>
                </c:pt>
                <c:pt idx="1">
                  <c:v>2185.2350000000001</c:v>
                </c:pt>
                <c:pt idx="2">
                  <c:v>2244.13</c:v>
                </c:pt>
                <c:pt idx="3">
                  <c:v>2333.8950000000041</c:v>
                </c:pt>
                <c:pt idx="4">
                  <c:v>2427.2510000000002</c:v>
                </c:pt>
                <c:pt idx="5">
                  <c:v>2524.3409999999999</c:v>
                </c:pt>
                <c:pt idx="6">
                  <c:v>2625.3150000000046</c:v>
                </c:pt>
                <c:pt idx="7">
                  <c:v>2730.3270000000002</c:v>
                </c:pt>
                <c:pt idx="8">
                  <c:v>2839.54</c:v>
                </c:pt>
                <c:pt idx="9">
                  <c:v>2953.1219999999998</c:v>
                </c:pt>
                <c:pt idx="10">
                  <c:v>3071.2469999999948</c:v>
                </c:pt>
                <c:pt idx="11">
                  <c:v>3194.0970000000002</c:v>
                </c:pt>
                <c:pt idx="12">
                  <c:v>3321.8609999999999</c:v>
                </c:pt>
                <c:pt idx="13">
                  <c:v>3454.7350000000001</c:v>
                </c:pt>
                <c:pt idx="14">
                  <c:v>3592.924</c:v>
                </c:pt>
                <c:pt idx="15">
                  <c:v>3736.6410000000001</c:v>
                </c:pt>
              </c:numCache>
            </c:numRef>
          </c:val>
          <c:smooth val="0"/>
          <c:extLst xmlns:c16r2="http://schemas.microsoft.com/office/drawing/2015/06/chart">
            <c:ext xmlns:c16="http://schemas.microsoft.com/office/drawing/2014/chart" uri="{C3380CC4-5D6E-409C-BE32-E72D297353CC}">
              <c16:uniqueId val="{00000000-7E21-48BB-B829-360D3E9D3772}"/>
            </c:ext>
          </c:extLst>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Лист1!$C$2:$C$17</c:f>
              <c:numCache>
                <c:formatCode>General</c:formatCode>
                <c:ptCount val="16"/>
                <c:pt idx="0">
                  <c:v>2059.0549999999998</c:v>
                </c:pt>
                <c:pt idx="1">
                  <c:v>2424.15</c:v>
                </c:pt>
                <c:pt idx="2">
                  <c:v>2480.3540000000012</c:v>
                </c:pt>
                <c:pt idx="3">
                  <c:v>2557.6849999999954</c:v>
                </c:pt>
                <c:pt idx="4">
                  <c:v>2632.4259999999999</c:v>
                </c:pt>
                <c:pt idx="5">
                  <c:v>2606.1889999999948</c:v>
                </c:pt>
                <c:pt idx="6">
                  <c:v>2709.5439999999999</c:v>
                </c:pt>
                <c:pt idx="7">
                  <c:v>2835.3969999999999</c:v>
                </c:pt>
                <c:pt idx="8">
                  <c:v>2967.1529999999998</c:v>
                </c:pt>
                <c:pt idx="9">
                  <c:v>3104.5439999999999</c:v>
                </c:pt>
                <c:pt idx="10">
                  <c:v>3246.444</c:v>
                </c:pt>
                <c:pt idx="11">
                  <c:v>3372.7350000000001</c:v>
                </c:pt>
                <c:pt idx="12">
                  <c:v>3504.0709999999999</c:v>
                </c:pt>
                <c:pt idx="13">
                  <c:v>3640.7550000000001</c:v>
                </c:pt>
                <c:pt idx="14">
                  <c:v>3782.96</c:v>
                </c:pt>
                <c:pt idx="15">
                  <c:v>3930.866</c:v>
                </c:pt>
              </c:numCache>
            </c:numRef>
          </c:val>
          <c:smooth val="0"/>
          <c:extLst xmlns:c16r2="http://schemas.microsoft.com/office/drawing/2015/06/chart">
            <c:ext xmlns:c16="http://schemas.microsoft.com/office/drawing/2014/chart" uri="{C3380CC4-5D6E-409C-BE32-E72D297353CC}">
              <c16:uniqueId val="{00000001-7E21-48BB-B829-360D3E9D3772}"/>
            </c:ext>
          </c:extLst>
        </c:ser>
        <c:dLbls>
          <c:showLegendKey val="0"/>
          <c:showVal val="0"/>
          <c:showCatName val="0"/>
          <c:showSerName val="0"/>
          <c:showPercent val="0"/>
          <c:showBubbleSize val="0"/>
        </c:dLbls>
        <c:marker val="1"/>
        <c:smooth val="0"/>
        <c:axId val="180871552"/>
        <c:axId val="180873088"/>
      </c:lineChart>
      <c:catAx>
        <c:axId val="180871552"/>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80873088"/>
        <c:crosses val="autoZero"/>
        <c:auto val="1"/>
        <c:lblAlgn val="ctr"/>
        <c:lblOffset val="100"/>
        <c:noMultiLvlLbl val="0"/>
      </c:catAx>
      <c:valAx>
        <c:axId val="180873088"/>
        <c:scaling>
          <c:orientation val="minMax"/>
        </c:scaling>
        <c:delete val="0"/>
        <c:axPos val="l"/>
        <c:majorGridlines/>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9"/>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80871552"/>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Лист1!$B$2:$B$17</c:f>
              <c:numCache>
                <c:formatCode>General</c:formatCode>
                <c:ptCount val="16"/>
                <c:pt idx="0">
                  <c:v>1490.7750000000001</c:v>
                </c:pt>
                <c:pt idx="1">
                  <c:v>1550.4060000000011</c:v>
                </c:pt>
                <c:pt idx="2">
                  <c:v>1612.422</c:v>
                </c:pt>
                <c:pt idx="3">
                  <c:v>1676.9190000000001</c:v>
                </c:pt>
                <c:pt idx="4">
                  <c:v>1743.9960000000001</c:v>
                </c:pt>
                <c:pt idx="5">
                  <c:v>1813.7560000000001</c:v>
                </c:pt>
                <c:pt idx="6">
                  <c:v>1886.306</c:v>
                </c:pt>
                <c:pt idx="7">
                  <c:v>1961.758</c:v>
                </c:pt>
                <c:pt idx="8">
                  <c:v>2040.229</c:v>
                </c:pt>
                <c:pt idx="9">
                  <c:v>2121.8380000000002</c:v>
                </c:pt>
                <c:pt idx="10">
                  <c:v>2206.7109999999998</c:v>
                </c:pt>
                <c:pt idx="11">
                  <c:v>2294.98</c:v>
                </c:pt>
                <c:pt idx="12">
                  <c:v>2386.779</c:v>
                </c:pt>
                <c:pt idx="13">
                  <c:v>2482.25</c:v>
                </c:pt>
                <c:pt idx="14">
                  <c:v>2581.54</c:v>
                </c:pt>
                <c:pt idx="15">
                  <c:v>2684.8020000000001</c:v>
                </c:pt>
              </c:numCache>
            </c:numRef>
          </c:val>
          <c:smooth val="0"/>
          <c:extLst xmlns:c16r2="http://schemas.microsoft.com/office/drawing/2015/06/chart">
            <c:ext xmlns:c16="http://schemas.microsoft.com/office/drawing/2014/chart" uri="{C3380CC4-5D6E-409C-BE32-E72D297353CC}">
              <c16:uniqueId val="{00000000-A07F-42A8-9221-550C28ACF50A}"/>
            </c:ext>
          </c:extLst>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Лист1!$C$2:$C$17</c:f>
              <c:numCache>
                <c:formatCode>General</c:formatCode>
                <c:ptCount val="16"/>
                <c:pt idx="0">
                  <c:v>1490.7750000000001</c:v>
                </c:pt>
                <c:pt idx="1">
                  <c:v>1626.6409999999998</c:v>
                </c:pt>
                <c:pt idx="2">
                  <c:v>1692.2049999999999</c:v>
                </c:pt>
                <c:pt idx="3">
                  <c:v>1769.2049999999999</c:v>
                </c:pt>
                <c:pt idx="4">
                  <c:v>1787.1589999999999</c:v>
                </c:pt>
                <c:pt idx="5">
                  <c:v>1857.5</c:v>
                </c:pt>
                <c:pt idx="6">
                  <c:v>1930.712</c:v>
                </c:pt>
                <c:pt idx="7">
                  <c:v>2007.021</c:v>
                </c:pt>
                <c:pt idx="8">
                  <c:v>2086.2279999999987</c:v>
                </c:pt>
                <c:pt idx="9">
                  <c:v>2168.6120000000001</c:v>
                </c:pt>
                <c:pt idx="10">
                  <c:v>2254.3009999999999</c:v>
                </c:pt>
                <c:pt idx="11">
                  <c:v>2343.4949999999999</c:v>
                </c:pt>
                <c:pt idx="12">
                  <c:v>2436.2689999999939</c:v>
                </c:pt>
                <c:pt idx="13">
                  <c:v>2532.7679999999987</c:v>
                </c:pt>
                <c:pt idx="14">
                  <c:v>2633.1410000000001</c:v>
                </c:pt>
                <c:pt idx="15">
                  <c:v>2737.5450000000001</c:v>
                </c:pt>
              </c:numCache>
            </c:numRef>
          </c:val>
          <c:smooth val="0"/>
          <c:extLst xmlns:c16r2="http://schemas.microsoft.com/office/drawing/2015/06/chart">
            <c:ext xmlns:c16="http://schemas.microsoft.com/office/drawing/2014/chart" uri="{C3380CC4-5D6E-409C-BE32-E72D297353CC}">
              <c16:uniqueId val="{00000001-A07F-42A8-9221-550C28ACF50A}"/>
            </c:ext>
          </c:extLst>
        </c:ser>
        <c:dLbls>
          <c:showLegendKey val="0"/>
          <c:showVal val="0"/>
          <c:showCatName val="0"/>
          <c:showSerName val="0"/>
          <c:showPercent val="0"/>
          <c:showBubbleSize val="0"/>
        </c:dLbls>
        <c:marker val="1"/>
        <c:smooth val="0"/>
        <c:axId val="180825472"/>
        <c:axId val="181015680"/>
      </c:lineChart>
      <c:catAx>
        <c:axId val="180825472"/>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81015680"/>
        <c:crosses val="autoZero"/>
        <c:auto val="1"/>
        <c:lblAlgn val="ctr"/>
        <c:lblOffset val="100"/>
        <c:noMultiLvlLbl val="0"/>
      </c:catAx>
      <c:valAx>
        <c:axId val="181015680"/>
        <c:scaling>
          <c:orientation val="minMax"/>
        </c:scaling>
        <c:delete val="0"/>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9"/>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80825472"/>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Тариф с дефлятором МЭР</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Лист1!$B$2:$B$17</c:f>
              <c:numCache>
                <c:formatCode>General</c:formatCode>
                <c:ptCount val="16"/>
                <c:pt idx="0">
                  <c:v>1490.7750000000001</c:v>
                </c:pt>
                <c:pt idx="1">
                  <c:v>1550.4060000000011</c:v>
                </c:pt>
                <c:pt idx="2">
                  <c:v>1612.422</c:v>
                </c:pt>
                <c:pt idx="3">
                  <c:v>1676.9190000000001</c:v>
                </c:pt>
                <c:pt idx="4">
                  <c:v>1743.9960000000001</c:v>
                </c:pt>
                <c:pt idx="5">
                  <c:v>1813.7560000000001</c:v>
                </c:pt>
                <c:pt idx="6">
                  <c:v>1886.306</c:v>
                </c:pt>
                <c:pt idx="7">
                  <c:v>1961.758</c:v>
                </c:pt>
                <c:pt idx="8">
                  <c:v>2040.229</c:v>
                </c:pt>
                <c:pt idx="9">
                  <c:v>2121.8380000000002</c:v>
                </c:pt>
                <c:pt idx="10">
                  <c:v>2206.7109999999998</c:v>
                </c:pt>
                <c:pt idx="11">
                  <c:v>2294.98</c:v>
                </c:pt>
                <c:pt idx="12">
                  <c:v>2386.779</c:v>
                </c:pt>
                <c:pt idx="13">
                  <c:v>2482.25</c:v>
                </c:pt>
                <c:pt idx="14">
                  <c:v>2581.54</c:v>
                </c:pt>
                <c:pt idx="15">
                  <c:v>2684.8020000000001</c:v>
                </c:pt>
              </c:numCache>
            </c:numRef>
          </c:val>
          <c:smooth val="0"/>
          <c:extLst xmlns:c16r2="http://schemas.microsoft.com/office/drawing/2015/06/chart">
            <c:ext xmlns:c16="http://schemas.microsoft.com/office/drawing/2014/chart" uri="{C3380CC4-5D6E-409C-BE32-E72D297353CC}">
              <c16:uniqueId val="{00000000-7013-4259-9CF5-72DF6528C8C5}"/>
            </c:ext>
          </c:extLst>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Лист1!$A$2:$A$17</c:f>
              <c:numCache>
                <c:formatCode>General</c:formatCode>
                <c:ptCount val="16"/>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pt idx="15">
                  <c:v>2034</c:v>
                </c:pt>
              </c:numCache>
            </c:numRef>
          </c:cat>
          <c:val>
            <c:numRef>
              <c:f>Лист1!$C$2:$C$17</c:f>
              <c:numCache>
                <c:formatCode>General</c:formatCode>
                <c:ptCount val="16"/>
                <c:pt idx="0">
                  <c:v>1490.7750000000001</c:v>
                </c:pt>
                <c:pt idx="1">
                  <c:v>1722.7660000000001</c:v>
                </c:pt>
                <c:pt idx="2">
                  <c:v>1791.0219999999999</c:v>
                </c:pt>
                <c:pt idx="3">
                  <c:v>1869.356</c:v>
                </c:pt>
                <c:pt idx="4">
                  <c:v>1888.607</c:v>
                </c:pt>
                <c:pt idx="5">
                  <c:v>1960.3119999999999</c:v>
                </c:pt>
                <c:pt idx="6">
                  <c:v>2035.08</c:v>
                </c:pt>
                <c:pt idx="7">
                  <c:v>2113.4050000000002</c:v>
                </c:pt>
                <c:pt idx="8">
                  <c:v>2194.3409999999999</c:v>
                </c:pt>
                <c:pt idx="9">
                  <c:v>2278.5459999999998</c:v>
                </c:pt>
                <c:pt idx="10">
                  <c:v>2366.1529999999998</c:v>
                </c:pt>
                <c:pt idx="11">
                  <c:v>2457.5210000000002</c:v>
                </c:pt>
                <c:pt idx="12">
                  <c:v>2552.587</c:v>
                </c:pt>
                <c:pt idx="13">
                  <c:v>2651.502</c:v>
                </c:pt>
                <c:pt idx="14">
                  <c:v>2754.422</c:v>
                </c:pt>
                <c:pt idx="15">
                  <c:v>2861.509</c:v>
                </c:pt>
              </c:numCache>
            </c:numRef>
          </c:val>
          <c:smooth val="0"/>
          <c:extLst xmlns:c16r2="http://schemas.microsoft.com/office/drawing/2015/06/chart">
            <c:ext xmlns:c16="http://schemas.microsoft.com/office/drawing/2014/chart" uri="{C3380CC4-5D6E-409C-BE32-E72D297353CC}">
              <c16:uniqueId val="{00000001-7013-4259-9CF5-72DF6528C8C5}"/>
            </c:ext>
          </c:extLst>
        </c:ser>
        <c:dLbls>
          <c:showLegendKey val="0"/>
          <c:showVal val="0"/>
          <c:showCatName val="0"/>
          <c:showSerName val="0"/>
          <c:showPercent val="0"/>
          <c:showBubbleSize val="0"/>
        </c:dLbls>
        <c:marker val="1"/>
        <c:smooth val="0"/>
        <c:axId val="181422720"/>
        <c:axId val="181424512"/>
      </c:lineChart>
      <c:catAx>
        <c:axId val="181422720"/>
        <c:scaling>
          <c:orientation val="minMax"/>
        </c:scaling>
        <c:delete val="0"/>
        <c:axPos val="b"/>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81424512"/>
        <c:crosses val="autoZero"/>
        <c:auto val="1"/>
        <c:lblAlgn val="ctr"/>
        <c:lblOffset val="100"/>
        <c:noMultiLvlLbl val="0"/>
      </c:catAx>
      <c:valAx>
        <c:axId val="181424512"/>
        <c:scaling>
          <c:orientation val="minMax"/>
        </c:scaling>
        <c:delete val="0"/>
        <c:axPos val="l"/>
        <c:majorGridlines/>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4"/>
            </c:manualLayout>
          </c:layout>
          <c:overlay val="0"/>
        </c:title>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81422720"/>
        <c:crosses val="autoZero"/>
        <c:crossBetween val="between"/>
      </c:valAx>
    </c:plotArea>
    <c:legend>
      <c:legendPos val="r"/>
      <c:overlay val="0"/>
      <c:txPr>
        <a:bodyPr/>
        <a:lstStyle/>
        <a:p>
          <a:pPr algn="just">
            <a:defRPr b="1">
              <a:latin typeface="Times New Roman" pitchFamily="18" charset="0"/>
              <a:cs typeface="Times New Roman" pitchFamily="18" charset="0"/>
            </a:defRPr>
          </a:pPr>
          <a:endParaRPr lang="ru-RU"/>
        </a:p>
      </c:txPr>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E1E8-C9D7-48F5-B666-EB1CAC17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182</Pages>
  <Words>45175</Words>
  <Characters>257500</Characters>
  <Application>Microsoft Office Word</Application>
  <DocSecurity>0</DocSecurity>
  <Lines>2145</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Гильмутдинова Лариса Петровна</cp:lastModifiedBy>
  <cp:revision>27</cp:revision>
  <cp:lastPrinted>2019-06-03T15:17:00Z</cp:lastPrinted>
  <dcterms:created xsi:type="dcterms:W3CDTF">2019-04-22T13:44:00Z</dcterms:created>
  <dcterms:modified xsi:type="dcterms:W3CDTF">2020-06-02T03:04:00Z</dcterms:modified>
</cp:coreProperties>
</file>